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5940"/>
        <w:gridCol w:w="2340"/>
      </w:tblGrid>
      <w:tr w:rsidR="00731717" w:rsidRPr="000D27DA" w14:paraId="67AB0668" w14:textId="77777777">
        <w:tc>
          <w:tcPr>
            <w:tcW w:w="13788" w:type="dxa"/>
            <w:gridSpan w:val="3"/>
          </w:tcPr>
          <w:p w14:paraId="0DA9C9E1" w14:textId="77777777" w:rsidR="00DA17EC" w:rsidRPr="000D27DA" w:rsidRDefault="00DA17EC" w:rsidP="00DA17EC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Content Areas: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Language in which this or these content areas will be taught:</w:t>
            </w:r>
          </w:p>
          <w:p w14:paraId="45B286C4" w14:textId="77777777"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14:paraId="6CE8F8B9" w14:textId="77777777"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14:paraId="409AC426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0C63B1DC" w14:textId="77777777" w:rsidR="00731717" w:rsidRPr="000D27DA" w:rsidRDefault="00731717" w:rsidP="002B0E7E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DA17EC" w:rsidRPr="000D27DA" w14:paraId="55E8BC26" w14:textId="77777777">
        <w:tc>
          <w:tcPr>
            <w:tcW w:w="5508" w:type="dxa"/>
          </w:tcPr>
          <w:p w14:paraId="2721BA8B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Big Idea</w:t>
            </w:r>
            <w:r>
              <w:rPr>
                <w:rFonts w:ascii="Times New Roman" w:hAnsi="Times New Roman"/>
                <w:b/>
              </w:rPr>
              <w:t>(s)</w:t>
            </w:r>
            <w:r w:rsidRPr="000D27DA">
              <w:rPr>
                <w:rFonts w:ascii="Times New Roman" w:hAnsi="Times New Roman"/>
                <w:b/>
              </w:rPr>
              <w:t xml:space="preserve">: </w:t>
            </w:r>
          </w:p>
          <w:p w14:paraId="53FE3C83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5B645B82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Content Area:</w:t>
            </w:r>
          </w:p>
          <w:p w14:paraId="341775F9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0315B2F1" w14:textId="77777777" w:rsidR="00007CA7" w:rsidRPr="000D27DA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Literacy (Language Arts):</w:t>
            </w:r>
          </w:p>
          <w:p w14:paraId="727E8716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7B115864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Vocabulary</w:t>
            </w:r>
            <w:r w:rsidRPr="000D27DA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Academic Language students will learn</w:t>
            </w:r>
            <w:r w:rsidRPr="000D27DA">
              <w:rPr>
                <w:rFonts w:ascii="Times New Roman" w:hAnsi="Times New Roman"/>
                <w:b/>
              </w:rPr>
              <w:t>)</w:t>
            </w:r>
          </w:p>
          <w:p w14:paraId="6378FFC5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33F903C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9"/>
              <w:gridCol w:w="1759"/>
              <w:gridCol w:w="1759"/>
            </w:tblGrid>
            <w:tr w:rsidR="00007CA7" w14:paraId="76E9221D" w14:textId="77777777" w:rsidTr="00007CA7">
              <w:tc>
                <w:tcPr>
                  <w:tcW w:w="1759" w:type="dxa"/>
                </w:tcPr>
                <w:p w14:paraId="7311DF1F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0FA9AA91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8000"/>
                    </w:rPr>
                  </w:pPr>
                  <w:r w:rsidRPr="00007CA7">
                    <w:rPr>
                      <w:rFonts w:ascii="Times New Roman" w:hAnsi="Times New Roman"/>
                      <w:b/>
                      <w:color w:val="008000"/>
                    </w:rPr>
                    <w:t>Español</w:t>
                  </w:r>
                </w:p>
              </w:tc>
              <w:tc>
                <w:tcPr>
                  <w:tcW w:w="1759" w:type="dxa"/>
                </w:tcPr>
                <w:p w14:paraId="7B012B5A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0090"/>
                    </w:rPr>
                  </w:pPr>
                  <w:r w:rsidRPr="00007CA7">
                    <w:rPr>
                      <w:rFonts w:ascii="Times New Roman" w:hAnsi="Times New Roman"/>
                      <w:b/>
                      <w:color w:val="000090"/>
                    </w:rPr>
                    <w:t>English</w:t>
                  </w:r>
                </w:p>
              </w:tc>
            </w:tr>
            <w:tr w:rsidR="00007CA7" w14:paraId="19A27D66" w14:textId="77777777" w:rsidTr="00007CA7">
              <w:tc>
                <w:tcPr>
                  <w:tcW w:w="1759" w:type="dxa"/>
                </w:tcPr>
                <w:p w14:paraId="68CEADA4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Discourse Level</w:t>
                  </w:r>
                </w:p>
              </w:tc>
              <w:tc>
                <w:tcPr>
                  <w:tcW w:w="1759" w:type="dxa"/>
                </w:tcPr>
                <w:p w14:paraId="5BE85733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8000"/>
                    </w:rPr>
                  </w:pPr>
                </w:p>
              </w:tc>
              <w:tc>
                <w:tcPr>
                  <w:tcW w:w="1759" w:type="dxa"/>
                </w:tcPr>
                <w:p w14:paraId="7B662B92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0090"/>
                    </w:rPr>
                  </w:pPr>
                </w:p>
              </w:tc>
            </w:tr>
            <w:tr w:rsidR="00007CA7" w14:paraId="6DC44B92" w14:textId="77777777" w:rsidTr="00007CA7">
              <w:tc>
                <w:tcPr>
                  <w:tcW w:w="1759" w:type="dxa"/>
                </w:tcPr>
                <w:p w14:paraId="09B16130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Sentence Level</w:t>
                  </w:r>
                </w:p>
              </w:tc>
              <w:tc>
                <w:tcPr>
                  <w:tcW w:w="1759" w:type="dxa"/>
                </w:tcPr>
                <w:p w14:paraId="74EA2B93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5696AEFF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007CA7" w14:paraId="5172F72C" w14:textId="77777777" w:rsidTr="00007CA7">
              <w:tc>
                <w:tcPr>
                  <w:tcW w:w="1759" w:type="dxa"/>
                </w:tcPr>
                <w:p w14:paraId="1E93FF33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Word Level</w:t>
                  </w:r>
                </w:p>
              </w:tc>
              <w:tc>
                <w:tcPr>
                  <w:tcW w:w="1759" w:type="dxa"/>
                </w:tcPr>
                <w:p w14:paraId="2EB21561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00EAF984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428131FF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7167CEDD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677DC36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Content Targets:</w:t>
            </w:r>
          </w:p>
          <w:p w14:paraId="2F47DB0F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72ABA750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E3E923D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Language Targets:</w:t>
            </w:r>
          </w:p>
          <w:p w14:paraId="017CF07A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1222248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Spanish:</w:t>
            </w:r>
          </w:p>
          <w:p w14:paraId="0589F336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Crosslinguistic:</w:t>
            </w:r>
          </w:p>
          <w:p w14:paraId="18440F70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English:</w:t>
            </w:r>
          </w:p>
          <w:p w14:paraId="0610E8FC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51C6CA99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Summative Assessment:</w:t>
            </w:r>
          </w:p>
          <w:p w14:paraId="525736DF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80" w:type="dxa"/>
            <w:gridSpan w:val="2"/>
          </w:tcPr>
          <w:p w14:paraId="76E0DEBA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 xml:space="preserve">Language allocation plan for this grade level: </w:t>
            </w:r>
          </w:p>
          <w:p w14:paraId="2BCD7DFB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_____ Spanish____English</w:t>
            </w:r>
          </w:p>
          <w:p w14:paraId="0566DC21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56179E93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Standards</w:t>
            </w:r>
            <w:r w:rsidRPr="000D27DA">
              <w:rPr>
                <w:rFonts w:ascii="Times New Roman" w:hAnsi="Times New Roman"/>
                <w:b/>
              </w:rPr>
              <w:t>:</w:t>
            </w:r>
          </w:p>
          <w:tbl>
            <w:tblPr>
              <w:tblStyle w:val="TableGrid"/>
              <w:tblW w:w="0" w:type="auto"/>
              <w:tblLook w:val="00BF" w:firstRow="1" w:lastRow="0" w:firstColumn="1" w:lastColumn="0" w:noHBand="0" w:noVBand="0"/>
            </w:tblPr>
            <w:tblGrid>
              <w:gridCol w:w="3847"/>
              <w:gridCol w:w="3870"/>
            </w:tblGrid>
            <w:tr w:rsidR="00DA17EC" w:rsidRPr="000D27DA" w14:paraId="2887DE69" w14:textId="77777777">
              <w:tc>
                <w:tcPr>
                  <w:tcW w:w="3847" w:type="dxa"/>
                </w:tcPr>
                <w:p w14:paraId="632B5D45" w14:textId="77777777" w:rsidR="00DA17EC" w:rsidRPr="00DA17EC" w:rsidRDefault="00007CA7" w:rsidP="00DA17E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CCSS English Language Arts</w:t>
                  </w:r>
                </w:p>
              </w:tc>
              <w:tc>
                <w:tcPr>
                  <w:tcW w:w="3870" w:type="dxa"/>
                </w:tcPr>
                <w:p w14:paraId="11A6012D" w14:textId="77777777" w:rsidR="00DA17EC" w:rsidRPr="00DA17EC" w:rsidRDefault="00007CA7" w:rsidP="00007CA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CCSS </w:t>
                  </w:r>
                  <w:r>
                    <w:rPr>
                      <w:rFonts w:ascii="Times New Roman" w:hAnsi="Times New Roman"/>
                    </w:rPr>
                    <w:t>Spanish</w:t>
                  </w:r>
                  <w:r>
                    <w:rPr>
                      <w:rFonts w:ascii="Times New Roman" w:hAnsi="Times New Roman"/>
                    </w:rPr>
                    <w:t xml:space="preserve"> Language Arts</w:t>
                  </w:r>
                </w:p>
              </w:tc>
            </w:tr>
            <w:tr w:rsidR="00DA17EC" w:rsidRPr="000D27DA" w14:paraId="5B0EE957" w14:textId="77777777">
              <w:tc>
                <w:tcPr>
                  <w:tcW w:w="3847" w:type="dxa"/>
                </w:tcPr>
                <w:p w14:paraId="7F6C2B6C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73CAC0CC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445347F9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49FCEAA8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06C308A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032F8513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5110E94A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70" w:type="dxa"/>
                </w:tcPr>
                <w:p w14:paraId="10D2AF5A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7D9DD6A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2B409F08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6921D224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51879FEB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DA17EC" w:rsidRPr="000D27DA" w14:paraId="4147C69D" w14:textId="77777777">
              <w:tc>
                <w:tcPr>
                  <w:tcW w:w="3847" w:type="dxa"/>
                </w:tcPr>
                <w:p w14:paraId="661A88D1" w14:textId="77777777" w:rsidR="00DA17EC" w:rsidRPr="00DA17EC" w:rsidRDefault="00007CA7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Content – Learning Standards such as Social Studies or Science</w:t>
                  </w:r>
                </w:p>
              </w:tc>
              <w:tc>
                <w:tcPr>
                  <w:tcW w:w="3870" w:type="dxa"/>
                </w:tcPr>
                <w:p w14:paraId="22FFAE71" w14:textId="31E42F65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English Language Development Standards/Spanish Language Development Standards</w:t>
                  </w:r>
                  <w:r w:rsidR="005B09C3">
                    <w:rPr>
                      <w:rFonts w:ascii="Times New Roman" w:hAnsi="Times New Roman"/>
                    </w:rPr>
                    <w:t xml:space="preserve"> (Start with CAN DO levels for your students)</w:t>
                  </w:r>
                  <w:bookmarkStart w:id="0" w:name="_GoBack"/>
                  <w:bookmarkEnd w:id="0"/>
                </w:p>
                <w:p w14:paraId="45D3E9D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6DBE86D7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799B4D13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</w:tr>
      <w:tr w:rsidR="00731717" w:rsidRPr="000D27DA" w14:paraId="6AED067C" w14:textId="77777777">
        <w:tc>
          <w:tcPr>
            <w:tcW w:w="11448" w:type="dxa"/>
            <w:gridSpan w:val="2"/>
          </w:tcPr>
          <w:p w14:paraId="5C86ED85" w14:textId="77777777" w:rsidR="00DA17EC" w:rsidRDefault="00DA17EC" w:rsidP="000D27D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Building Oracy and Background Knowledge</w:t>
            </w:r>
          </w:p>
          <w:p w14:paraId="3F5300DA" w14:textId="77777777" w:rsidR="00DA17EC" w:rsidRPr="00DA17EC" w:rsidRDefault="00DA17EC" w:rsidP="000D27DA">
            <w:pPr>
              <w:rPr>
                <w:rFonts w:ascii="Times New Roman" w:hAnsi="Times New Roman"/>
              </w:rPr>
            </w:pPr>
            <w:r w:rsidRPr="00DA17EC">
              <w:rPr>
                <w:rFonts w:ascii="Times New Roman" w:hAnsi="Times New Roman"/>
              </w:rPr>
              <w:t>Language of instruction: _________________________ (This</w:t>
            </w:r>
            <w:r w:rsidR="000D27DA" w:rsidRPr="00DA17EC">
              <w:rPr>
                <w:rFonts w:ascii="Times New Roman" w:hAnsi="Times New Roman"/>
              </w:rPr>
              <w:t xml:space="preserve"> same language </w:t>
            </w:r>
            <w:r w:rsidRPr="00DA17EC">
              <w:rPr>
                <w:rFonts w:ascii="Times New Roman" w:hAnsi="Times New Roman"/>
              </w:rPr>
              <w:t>is maintained</w:t>
            </w:r>
            <w:r w:rsidR="000D27DA" w:rsidRPr="00DA17EC">
              <w:rPr>
                <w:rFonts w:ascii="Times New Roman" w:hAnsi="Times New Roman"/>
              </w:rPr>
              <w:t xml:space="preserve"> until the Bridge</w:t>
            </w:r>
            <w:r w:rsidRPr="00DA17EC">
              <w:rPr>
                <w:rFonts w:ascii="Times New Roman" w:hAnsi="Times New Roman"/>
              </w:rPr>
              <w:t>; the other language is used in the Extension Activity</w:t>
            </w:r>
            <w:r w:rsidR="000D27DA" w:rsidRPr="00DA17EC">
              <w:rPr>
                <w:rFonts w:ascii="Times New Roman" w:hAnsi="Times New Roman"/>
              </w:rPr>
              <w:t>).</w:t>
            </w:r>
            <w:r w:rsidR="002B0E7E" w:rsidRPr="00DA17EC">
              <w:rPr>
                <w:rFonts w:ascii="Times New Roman" w:hAnsi="Times New Roman"/>
              </w:rPr>
              <w:t xml:space="preserve"> </w:t>
            </w:r>
          </w:p>
          <w:p w14:paraId="6E54767F" w14:textId="77777777" w:rsidR="00DA17EC" w:rsidRPr="00DA17EC" w:rsidRDefault="00DA17EC" w:rsidP="000D27DA">
            <w:pPr>
              <w:rPr>
                <w:rFonts w:ascii="Times New Roman" w:hAnsi="Times New Roman"/>
              </w:rPr>
            </w:pPr>
          </w:p>
          <w:p w14:paraId="3952D508" w14:textId="77777777" w:rsidR="00543BCC" w:rsidRPr="000D27DA" w:rsidRDefault="00543BCC" w:rsidP="002B0E7E">
            <w:pPr>
              <w:rPr>
                <w:b/>
                <w:sz w:val="22"/>
              </w:rPr>
            </w:pPr>
          </w:p>
          <w:p w14:paraId="39C36727" w14:textId="77777777" w:rsidR="00731717" w:rsidRPr="000D27DA" w:rsidRDefault="00731717" w:rsidP="002B0E7E">
            <w:pPr>
              <w:rPr>
                <w:b/>
                <w:sz w:val="22"/>
              </w:rPr>
            </w:pPr>
          </w:p>
          <w:p w14:paraId="18591571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 w:val="restart"/>
          </w:tcPr>
          <w:p w14:paraId="2C985476" w14:textId="77777777" w:rsidR="00731717" w:rsidRPr="000D27DA" w:rsidRDefault="00DA17EC" w:rsidP="002B0E7E">
            <w:pPr>
              <w:pStyle w:val="ListParagraph"/>
              <w:ind w:left="4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 w14:paraId="13949DB7" w14:textId="77777777">
        <w:tc>
          <w:tcPr>
            <w:tcW w:w="11448" w:type="dxa"/>
            <w:gridSpan w:val="2"/>
          </w:tcPr>
          <w:p w14:paraId="221EB829" w14:textId="77777777" w:rsidR="00543BCC" w:rsidRPr="000D27DA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Reading </w:t>
            </w:r>
            <w:r w:rsidR="000D27DA">
              <w:rPr>
                <w:rFonts w:ascii="Times New Roman" w:hAnsi="Times New Roman"/>
                <w:b/>
              </w:rPr>
              <w:t>Comprehension</w:t>
            </w:r>
          </w:p>
          <w:p w14:paraId="0F8BD324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022FC22E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7D3917BA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1250438B" w14:textId="77777777" w:rsidR="00731717" w:rsidRPr="000D27DA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14:paraId="2C3BF78D" w14:textId="77777777"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 w14:paraId="266B84B6" w14:textId="77777777">
        <w:tc>
          <w:tcPr>
            <w:tcW w:w="11448" w:type="dxa"/>
            <w:gridSpan w:val="2"/>
          </w:tcPr>
          <w:p w14:paraId="47731F84" w14:textId="77777777"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Writing</w:t>
            </w:r>
          </w:p>
          <w:p w14:paraId="268CE0F9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059F7804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51CBF6D6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18C9513A" w14:textId="77777777" w:rsidR="00731717" w:rsidRPr="000D27DA" w:rsidRDefault="00731717" w:rsidP="002B0E7E">
            <w:pPr>
              <w:pStyle w:val="ListParagraph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/>
          </w:tcPr>
          <w:p w14:paraId="7E3DDD9B" w14:textId="77777777"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 w14:paraId="6634FF4E" w14:textId="77777777">
        <w:tc>
          <w:tcPr>
            <w:tcW w:w="11448" w:type="dxa"/>
            <w:gridSpan w:val="2"/>
          </w:tcPr>
          <w:p w14:paraId="05CF0845" w14:textId="77777777" w:rsidR="00543BCC" w:rsidRPr="00641513" w:rsidRDefault="00DA17EC" w:rsidP="00543B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Word Study and f</w:t>
            </w:r>
            <w:r w:rsidR="000D27DA" w:rsidRPr="00641513">
              <w:rPr>
                <w:rFonts w:ascii="Times New Roman" w:hAnsi="Times New Roman"/>
                <w:b/>
              </w:rPr>
              <w:t>luency</w:t>
            </w:r>
          </w:p>
          <w:p w14:paraId="727D03D9" w14:textId="77777777"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14:paraId="4109924B" w14:textId="77777777"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14:paraId="273E27D5" w14:textId="77777777" w:rsidR="00731717" w:rsidRPr="000D27DA" w:rsidRDefault="00731717" w:rsidP="00543BCC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14:paraId="168ACF07" w14:textId="77777777" w:rsidR="00731717" w:rsidRPr="000D27DA" w:rsidRDefault="00731717" w:rsidP="002B0E7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A17EC" w:rsidRPr="000D27DA" w14:paraId="797FB14B" w14:textId="77777777">
        <w:tc>
          <w:tcPr>
            <w:tcW w:w="13788" w:type="dxa"/>
            <w:gridSpan w:val="3"/>
          </w:tcPr>
          <w:p w14:paraId="1A334348" w14:textId="77777777"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  <w:r w:rsidRPr="00DA17EC">
              <w:rPr>
                <w:rFonts w:ascii="Times New Roman" w:hAnsi="Times New Roman"/>
                <w:b/>
              </w:rPr>
              <w:t>Summative Assessment</w:t>
            </w:r>
          </w:p>
          <w:p w14:paraId="3BA8E2DE" w14:textId="77777777"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  <w:p w14:paraId="591443F3" w14:textId="77777777" w:rsidR="00DA17EC" w:rsidRP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</w:tc>
      </w:tr>
      <w:tr w:rsidR="00731717" w:rsidRPr="000D27DA" w14:paraId="312733D5" w14:textId="77777777">
        <w:tc>
          <w:tcPr>
            <w:tcW w:w="11448" w:type="dxa"/>
            <w:gridSpan w:val="2"/>
          </w:tcPr>
          <w:p w14:paraId="32C1794A" w14:textId="77777777"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The Bridge</w:t>
            </w:r>
            <w:r w:rsidR="00DA17EC">
              <w:rPr>
                <w:rFonts w:ascii="Times New Roman" w:hAnsi="Times New Roman"/>
                <w:b/>
              </w:rPr>
              <w:t>:  Strengthening Bridges between Languages</w:t>
            </w:r>
          </w:p>
          <w:p w14:paraId="4356ED37" w14:textId="77777777" w:rsidR="00543BCC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78D72EF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 1 (How will students generate a representation of their learning?)</w:t>
            </w:r>
          </w:p>
          <w:p w14:paraId="7230DD3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57A29490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132A4A95" w14:textId="77777777" w:rsidR="00007CA7" w:rsidRPr="000D27DA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 2:  Contrastive Analysis</w:t>
            </w:r>
          </w:p>
          <w:p w14:paraId="587BE9AE" w14:textId="77777777" w:rsidR="00543BCC" w:rsidRPr="000D27DA" w:rsidRDefault="00543BCC" w:rsidP="002B0E7E">
            <w:pPr>
              <w:rPr>
                <w:b/>
                <w:sz w:val="22"/>
              </w:rPr>
            </w:pPr>
          </w:p>
          <w:p w14:paraId="24C090DA" w14:textId="77777777" w:rsidR="00731717" w:rsidRPr="000D27DA" w:rsidRDefault="00731717" w:rsidP="002B0E7E">
            <w:pPr>
              <w:rPr>
                <w:b/>
                <w:sz w:val="22"/>
              </w:rPr>
            </w:pPr>
          </w:p>
        </w:tc>
        <w:tc>
          <w:tcPr>
            <w:tcW w:w="2340" w:type="dxa"/>
          </w:tcPr>
          <w:p w14:paraId="0A81D078" w14:textId="77777777"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 w14:paraId="49C3F912" w14:textId="77777777">
        <w:tc>
          <w:tcPr>
            <w:tcW w:w="11448" w:type="dxa"/>
            <w:gridSpan w:val="2"/>
          </w:tcPr>
          <w:p w14:paraId="47FC3A9C" w14:textId="77777777" w:rsidR="00DA17EC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Exte</w:t>
            </w:r>
            <w:r w:rsidR="00543BCC" w:rsidRPr="000D27DA">
              <w:rPr>
                <w:rFonts w:ascii="Times New Roman" w:hAnsi="Times New Roman"/>
                <w:b/>
              </w:rPr>
              <w:t xml:space="preserve">nsion Activity </w:t>
            </w:r>
            <w:r w:rsidR="00007CA7">
              <w:rPr>
                <w:rFonts w:ascii="Times New Roman" w:hAnsi="Times New Roman"/>
                <w:b/>
              </w:rPr>
              <w:t xml:space="preserve"> (Language Arts in the other language)</w:t>
            </w:r>
          </w:p>
          <w:p w14:paraId="32615069" w14:textId="77777777" w:rsidR="000D27DA" w:rsidRDefault="00DA17EC" w:rsidP="002B0E7E">
            <w:pPr>
              <w:spacing w:before="2" w:after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Language of instruction </w:t>
            </w:r>
            <w:r w:rsidR="00543BCC" w:rsidRPr="000D27DA">
              <w:rPr>
                <w:rFonts w:ascii="Times New Roman" w:hAnsi="Times New Roman"/>
                <w:b/>
              </w:rPr>
              <w:t xml:space="preserve"> __________________</w:t>
            </w:r>
            <w:r w:rsidR="00731717" w:rsidRPr="000D27DA">
              <w:rPr>
                <w:rFonts w:ascii="Times New Roman" w:hAnsi="Times New Roman"/>
                <w:b/>
              </w:rPr>
              <w:t>(the other language).</w:t>
            </w:r>
            <w:r w:rsidR="00543BCC" w:rsidRPr="000D27DA">
              <w:rPr>
                <w:rFonts w:ascii="Times New Roman" w:hAnsi="Times New Roman"/>
                <w:b/>
              </w:rPr>
              <w:t xml:space="preserve"> </w:t>
            </w:r>
          </w:p>
          <w:p w14:paraId="5A568889" w14:textId="77777777"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44C0D90B" w14:textId="77777777"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35535CB4" w14:textId="77777777"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5A1839D5" w14:textId="77777777"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E6F956A" w14:textId="77777777"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</w:tbl>
    <w:p w14:paraId="7E37013A" w14:textId="77777777" w:rsidR="002B0E7E" w:rsidRPr="000D27DA" w:rsidRDefault="002B0E7E" w:rsidP="002B0E7E"/>
    <w:sectPr w:rsidR="002B0E7E" w:rsidRPr="000D27DA" w:rsidSect="00731717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CF212" w14:textId="77777777" w:rsidR="00000000" w:rsidRDefault="005B09C3">
      <w:r>
        <w:separator/>
      </w:r>
    </w:p>
  </w:endnote>
  <w:endnote w:type="continuationSeparator" w:id="0">
    <w:p w14:paraId="3F874968" w14:textId="77777777" w:rsidR="00000000" w:rsidRDefault="005B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DC6E4" w14:textId="77777777"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03EDDF" w14:textId="77777777" w:rsidR="00DA17EC" w:rsidRDefault="00DA17EC" w:rsidP="00DA17E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0DB22" w14:textId="77777777"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09C3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B38409" w14:textId="77777777" w:rsidR="00DA17EC" w:rsidRDefault="00DA17EC" w:rsidP="00DA17EC">
    <w:pPr>
      <w:pStyle w:val="Footer"/>
      <w:ind w:right="360"/>
    </w:pPr>
    <w:r>
      <w:t xml:space="preserve">Beeman, K. and Urow, C. (2013).  </w:t>
    </w:r>
    <w:r w:rsidRPr="00DA17EC">
      <w:rPr>
        <w:i/>
      </w:rPr>
      <w:t>Teaching for Biliteracy:  Strengthening Bridges between Languages</w:t>
    </w:r>
    <w:r>
      <w:t>.  Philadelphia, PA: Caslon Publishing.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6F82C" w14:textId="77777777" w:rsidR="00000000" w:rsidRDefault="005B09C3">
      <w:r>
        <w:separator/>
      </w:r>
    </w:p>
  </w:footnote>
  <w:footnote w:type="continuationSeparator" w:id="0">
    <w:p w14:paraId="6EAE6A16" w14:textId="77777777" w:rsidR="00000000" w:rsidRDefault="005B09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FD775" w14:textId="77777777" w:rsidR="00DA17EC" w:rsidRDefault="00DA17EC">
    <w:pPr>
      <w:pStyle w:val="Header"/>
    </w:pPr>
    <w:r>
      <w:t>Biliteracy Unit Framework: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528"/>
    <w:multiLevelType w:val="hybridMultilevel"/>
    <w:tmpl w:val="E3E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B4D"/>
    <w:multiLevelType w:val="hybridMultilevel"/>
    <w:tmpl w:val="0D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3967"/>
    <w:multiLevelType w:val="hybridMultilevel"/>
    <w:tmpl w:val="941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73098"/>
    <w:multiLevelType w:val="hybridMultilevel"/>
    <w:tmpl w:val="9516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07159"/>
    <w:multiLevelType w:val="hybridMultilevel"/>
    <w:tmpl w:val="C1B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0732"/>
    <w:multiLevelType w:val="hybridMultilevel"/>
    <w:tmpl w:val="BE12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F5C83"/>
    <w:multiLevelType w:val="hybridMultilevel"/>
    <w:tmpl w:val="DF24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C647B"/>
    <w:multiLevelType w:val="hybridMultilevel"/>
    <w:tmpl w:val="0306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C2951"/>
    <w:multiLevelType w:val="hybridMultilevel"/>
    <w:tmpl w:val="F434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17"/>
    <w:rsid w:val="00007CA7"/>
    <w:rsid w:val="000D27DA"/>
    <w:rsid w:val="00150105"/>
    <w:rsid w:val="00224560"/>
    <w:rsid w:val="002B0E7E"/>
    <w:rsid w:val="003044D4"/>
    <w:rsid w:val="00405EBD"/>
    <w:rsid w:val="00452948"/>
    <w:rsid w:val="004B4B07"/>
    <w:rsid w:val="004D37D9"/>
    <w:rsid w:val="00543BCC"/>
    <w:rsid w:val="005B09C3"/>
    <w:rsid w:val="005F271D"/>
    <w:rsid w:val="00606CEB"/>
    <w:rsid w:val="00641513"/>
    <w:rsid w:val="006E461C"/>
    <w:rsid w:val="00731717"/>
    <w:rsid w:val="00782DA6"/>
    <w:rsid w:val="00852A78"/>
    <w:rsid w:val="008C1B47"/>
    <w:rsid w:val="00AC058B"/>
    <w:rsid w:val="00B4594D"/>
    <w:rsid w:val="00D31244"/>
    <w:rsid w:val="00D97820"/>
    <w:rsid w:val="00DA17EC"/>
    <w:rsid w:val="00E76E25"/>
    <w:rsid w:val="00F757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5B7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B4BE4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7EC"/>
  </w:style>
  <w:style w:type="paragraph" w:styleId="Footer">
    <w:name w:val="footer"/>
    <w:basedOn w:val="Normal"/>
    <w:link w:val="Foot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EC"/>
  </w:style>
  <w:style w:type="character" w:styleId="PageNumber">
    <w:name w:val="page number"/>
    <w:basedOn w:val="DefaultParagraphFont"/>
    <w:uiPriority w:val="99"/>
    <w:semiHidden/>
    <w:unhideWhenUsed/>
    <w:rsid w:val="00DA17E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B4BE4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7EC"/>
  </w:style>
  <w:style w:type="paragraph" w:styleId="Footer">
    <w:name w:val="footer"/>
    <w:basedOn w:val="Normal"/>
    <w:link w:val="Foot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EC"/>
  </w:style>
  <w:style w:type="character" w:styleId="PageNumber">
    <w:name w:val="page number"/>
    <w:basedOn w:val="DefaultParagraphFont"/>
    <w:uiPriority w:val="99"/>
    <w:semiHidden/>
    <w:unhideWhenUsed/>
    <w:rsid w:val="00DA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213</Words>
  <Characters>1215</Characters>
  <Application>Microsoft Macintosh Word</Application>
  <DocSecurity>0</DocSecurity>
  <Lines>10</Lines>
  <Paragraphs>2</Paragraphs>
  <ScaleCrop>false</ScaleCrop>
  <Company>IRC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4</cp:revision>
  <dcterms:created xsi:type="dcterms:W3CDTF">2015-07-25T21:55:00Z</dcterms:created>
  <dcterms:modified xsi:type="dcterms:W3CDTF">2015-07-25T21:59:00Z</dcterms:modified>
</cp:coreProperties>
</file>