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376AB" w14:textId="77777777" w:rsidR="00370078" w:rsidRPr="00577A72" w:rsidRDefault="00370078" w:rsidP="00932504">
      <w:pPr>
        <w:jc w:val="center"/>
        <w:rPr>
          <w:sz w:val="28"/>
        </w:rPr>
      </w:pPr>
      <w:r w:rsidRPr="00577A72">
        <w:rPr>
          <w:sz w:val="28"/>
        </w:rPr>
        <w:t>Yearlong Big Idea Plan</w:t>
      </w:r>
    </w:p>
    <w:p w14:paraId="15FC5378" w14:textId="77777777" w:rsidR="00370078" w:rsidRPr="00577A72" w:rsidRDefault="00370078" w:rsidP="00932504">
      <w:pPr>
        <w:jc w:val="center"/>
        <w:rPr>
          <w:sz w:val="28"/>
        </w:rPr>
      </w:pPr>
    </w:p>
    <w:p w14:paraId="0C1AD1CD" w14:textId="77777777" w:rsidR="00370078" w:rsidRPr="00577A72" w:rsidRDefault="00370078" w:rsidP="00932504">
      <w:pPr>
        <w:jc w:val="center"/>
        <w:rPr>
          <w:sz w:val="28"/>
        </w:rPr>
      </w:pPr>
      <w:r>
        <w:rPr>
          <w:sz w:val="28"/>
        </w:rPr>
        <w:t>Grade</w:t>
      </w:r>
      <w:r w:rsidRPr="00577A72">
        <w:rPr>
          <w:sz w:val="28"/>
        </w:rPr>
        <w:t>_____1</w:t>
      </w:r>
      <w:r w:rsidRPr="00896EA8">
        <w:rPr>
          <w:sz w:val="28"/>
          <w:vertAlign w:val="superscript"/>
        </w:rPr>
        <w:t>st</w:t>
      </w:r>
      <w:r w:rsidRPr="00577A72">
        <w:rPr>
          <w:sz w:val="28"/>
        </w:rPr>
        <w:t xml:space="preserve"> _Grade Bilingual______</w:t>
      </w:r>
    </w:p>
    <w:p w14:paraId="7BEF6994" w14:textId="77777777" w:rsidR="00370078" w:rsidRPr="00577A72" w:rsidRDefault="00370078" w:rsidP="00932504">
      <w:pPr>
        <w:jc w:val="center"/>
        <w:rPr>
          <w:sz w:val="28"/>
        </w:rPr>
      </w:pP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3192"/>
        <w:gridCol w:w="3192"/>
        <w:gridCol w:w="3192"/>
      </w:tblGrid>
      <w:tr w:rsidR="00370078" w:rsidRPr="00370D9B" w14:paraId="3AE07601" w14:textId="77777777">
        <w:tc>
          <w:tcPr>
            <w:tcW w:w="3192" w:type="dxa"/>
            <w:shd w:val="clear" w:color="auto" w:fill="E6E6E6"/>
          </w:tcPr>
          <w:p w14:paraId="2AB2573E" w14:textId="77777777" w:rsidR="00370078" w:rsidRPr="006E1A2E" w:rsidRDefault="00370078" w:rsidP="00932504">
            <w:pPr>
              <w:jc w:val="center"/>
              <w:rPr>
                <w:b/>
              </w:rPr>
            </w:pPr>
            <w:r w:rsidRPr="006E1A2E">
              <w:rPr>
                <w:b/>
              </w:rPr>
              <w:t>Big Idea</w:t>
            </w:r>
          </w:p>
        </w:tc>
        <w:tc>
          <w:tcPr>
            <w:tcW w:w="3192" w:type="dxa"/>
            <w:shd w:val="clear" w:color="auto" w:fill="E6E6E6"/>
          </w:tcPr>
          <w:p w14:paraId="16C99E66" w14:textId="77777777" w:rsidR="00370078" w:rsidRPr="00370D9B" w:rsidRDefault="00370078" w:rsidP="00932504">
            <w:pPr>
              <w:jc w:val="center"/>
              <w:rPr>
                <w:b/>
              </w:rPr>
            </w:pPr>
            <w:r w:rsidRPr="00370D9B">
              <w:rPr>
                <w:b/>
              </w:rPr>
              <w:t>Content Area</w:t>
            </w:r>
          </w:p>
        </w:tc>
        <w:tc>
          <w:tcPr>
            <w:tcW w:w="3192" w:type="dxa"/>
            <w:shd w:val="clear" w:color="auto" w:fill="E6E6E6"/>
          </w:tcPr>
          <w:p w14:paraId="4FCE5D5C" w14:textId="77777777" w:rsidR="00370078" w:rsidRPr="00370D9B" w:rsidRDefault="00370078" w:rsidP="00932504">
            <w:pPr>
              <w:jc w:val="center"/>
              <w:rPr>
                <w:b/>
              </w:rPr>
            </w:pPr>
            <w:r w:rsidRPr="00370D9B">
              <w:rPr>
                <w:b/>
              </w:rPr>
              <w:t>Month or Quarter</w:t>
            </w:r>
          </w:p>
        </w:tc>
      </w:tr>
      <w:tr w:rsidR="00370078" w:rsidRPr="00370D9B" w14:paraId="0B195CDF" w14:textId="77777777">
        <w:tc>
          <w:tcPr>
            <w:tcW w:w="3192" w:type="dxa"/>
          </w:tcPr>
          <w:p w14:paraId="501BC733" w14:textId="77777777" w:rsidR="00370078" w:rsidRPr="006E1A2E" w:rsidRDefault="00370078">
            <w:pPr>
              <w:rPr>
                <w:rFonts w:ascii="Book Antiqua" w:hAnsi="Book Antiqua"/>
              </w:rPr>
            </w:pPr>
            <w:r w:rsidRPr="006E1A2E">
              <w:rPr>
                <w:rFonts w:ascii="Book Antiqua" w:hAnsi="Book Antiqua"/>
              </w:rPr>
              <w:t>Living organisms / I want my students to understand that living organisms have common needs and shared behaviors and features.</w:t>
            </w:r>
          </w:p>
          <w:p w14:paraId="54B5CA44" w14:textId="77777777" w:rsidR="00370078" w:rsidRPr="006E1A2E" w:rsidRDefault="00370078"/>
        </w:tc>
        <w:tc>
          <w:tcPr>
            <w:tcW w:w="3192" w:type="dxa"/>
          </w:tcPr>
          <w:p w14:paraId="5D1D6B44" w14:textId="77777777" w:rsidR="00370078" w:rsidRPr="00370D9B" w:rsidRDefault="00370078">
            <w:r w:rsidRPr="00ED075E">
              <w:rPr>
                <w:lang w:val="es-ES_tradnl"/>
              </w:rPr>
              <w:t>Science</w:t>
            </w:r>
          </w:p>
        </w:tc>
        <w:tc>
          <w:tcPr>
            <w:tcW w:w="3192" w:type="dxa"/>
          </w:tcPr>
          <w:p w14:paraId="4CA9045E" w14:textId="77777777" w:rsidR="00370078" w:rsidRPr="00370D9B" w:rsidRDefault="00370078"/>
        </w:tc>
      </w:tr>
      <w:tr w:rsidR="00370078" w:rsidRPr="00370D9B" w14:paraId="1E4E7E1E" w14:textId="77777777">
        <w:tc>
          <w:tcPr>
            <w:tcW w:w="3192" w:type="dxa"/>
          </w:tcPr>
          <w:p w14:paraId="670C9EDE" w14:textId="77777777" w:rsidR="00370078" w:rsidRPr="006E1A2E" w:rsidRDefault="00370078">
            <w:pPr>
              <w:rPr>
                <w:rFonts w:ascii="Book Antiqua" w:hAnsi="Book Antiqua"/>
              </w:rPr>
            </w:pPr>
            <w:r w:rsidRPr="006E1A2E">
              <w:rPr>
                <w:rFonts w:ascii="Book Antiqua" w:hAnsi="Book Antiqua"/>
              </w:rPr>
              <w:t>Earth and Sky/ I want my students to understand that there are patterns and cycles in nature.</w:t>
            </w:r>
          </w:p>
          <w:p w14:paraId="6A378BE7" w14:textId="77777777" w:rsidR="00370078" w:rsidRPr="006E1A2E" w:rsidRDefault="00370078"/>
        </w:tc>
        <w:tc>
          <w:tcPr>
            <w:tcW w:w="3192" w:type="dxa"/>
          </w:tcPr>
          <w:p w14:paraId="6FFF1447" w14:textId="77777777" w:rsidR="00370078" w:rsidRPr="00370D9B" w:rsidRDefault="00370078">
            <w:r w:rsidRPr="00ED075E">
              <w:rPr>
                <w:lang w:val="es-ES_tradnl"/>
              </w:rPr>
              <w:t>Science</w:t>
            </w:r>
          </w:p>
        </w:tc>
        <w:tc>
          <w:tcPr>
            <w:tcW w:w="3192" w:type="dxa"/>
          </w:tcPr>
          <w:p w14:paraId="27B9CF32" w14:textId="77777777" w:rsidR="00370078" w:rsidRPr="00370D9B" w:rsidRDefault="00370078"/>
        </w:tc>
      </w:tr>
      <w:tr w:rsidR="00370078" w:rsidRPr="00370D9B" w14:paraId="31206D06" w14:textId="77777777">
        <w:tc>
          <w:tcPr>
            <w:tcW w:w="3192" w:type="dxa"/>
          </w:tcPr>
          <w:p w14:paraId="44490D47" w14:textId="77777777" w:rsidR="00370078" w:rsidRPr="006E1A2E" w:rsidRDefault="00370078">
            <w:r w:rsidRPr="006E1A2E">
              <w:rPr>
                <w:rFonts w:ascii="Book Antiqua" w:hAnsi="Book Antiqua"/>
              </w:rPr>
              <w:t>Light and Sound/ I want my students to understand that light and sound are forms of energy.</w:t>
            </w:r>
          </w:p>
          <w:p w14:paraId="418F4877" w14:textId="77777777" w:rsidR="00370078" w:rsidRPr="006E1A2E" w:rsidRDefault="00370078"/>
        </w:tc>
        <w:tc>
          <w:tcPr>
            <w:tcW w:w="3192" w:type="dxa"/>
          </w:tcPr>
          <w:p w14:paraId="30DBD7BF" w14:textId="77777777" w:rsidR="00370078" w:rsidRPr="00370D9B" w:rsidRDefault="00370078">
            <w:r w:rsidRPr="00ED075E">
              <w:rPr>
                <w:lang w:val="es-ES_tradnl"/>
              </w:rPr>
              <w:t>Science</w:t>
            </w:r>
          </w:p>
        </w:tc>
        <w:tc>
          <w:tcPr>
            <w:tcW w:w="3192" w:type="dxa"/>
          </w:tcPr>
          <w:p w14:paraId="7CF07E0B" w14:textId="77777777" w:rsidR="00370078" w:rsidRPr="00370D9B" w:rsidRDefault="00370078"/>
        </w:tc>
      </w:tr>
      <w:tr w:rsidR="00370078" w:rsidRPr="00370D9B" w14:paraId="7EB70ACC" w14:textId="77777777">
        <w:tc>
          <w:tcPr>
            <w:tcW w:w="3192" w:type="dxa"/>
          </w:tcPr>
          <w:p w14:paraId="440350ED" w14:textId="77777777" w:rsidR="00370078" w:rsidRPr="006E1A2E" w:rsidRDefault="00370078">
            <w:r w:rsidRPr="006E1A2E">
              <w:t>Communities/</w:t>
            </w:r>
            <w:r w:rsidRPr="006E1A2E">
              <w:rPr>
                <w:rFonts w:ascii="Book Antiqua" w:hAnsi="Book Antiqua"/>
              </w:rPr>
              <w:t xml:space="preserve"> </w:t>
            </w:r>
            <w:r w:rsidRPr="00AC0638">
              <w:rPr>
                <w:rFonts w:ascii="Book Antiqua" w:hAnsi="Book Antiqua"/>
                <w:szCs w:val="28"/>
              </w:rPr>
              <w:t>I want my students to understand that all communities meet the needs of their members, but they do so in different ways.</w:t>
            </w:r>
            <w:r>
              <w:rPr>
                <w:rFonts w:ascii="Book Antiqua" w:hAnsi="Book Antiqua"/>
                <w:sz w:val="28"/>
                <w:szCs w:val="28"/>
              </w:rPr>
              <w:t xml:space="preserve"> </w:t>
            </w:r>
          </w:p>
        </w:tc>
        <w:tc>
          <w:tcPr>
            <w:tcW w:w="3192" w:type="dxa"/>
          </w:tcPr>
          <w:p w14:paraId="4E447474" w14:textId="77777777" w:rsidR="00370078" w:rsidRPr="00370D9B" w:rsidRDefault="00370078">
            <w:r w:rsidRPr="00370D9B">
              <w:t>Social Studies</w:t>
            </w:r>
          </w:p>
        </w:tc>
        <w:tc>
          <w:tcPr>
            <w:tcW w:w="3192" w:type="dxa"/>
          </w:tcPr>
          <w:p w14:paraId="3334769C" w14:textId="77777777" w:rsidR="00370078" w:rsidRPr="00370D9B" w:rsidRDefault="00370078"/>
        </w:tc>
      </w:tr>
      <w:tr w:rsidR="00370078" w:rsidRPr="00370D9B" w14:paraId="09D87C04" w14:textId="77777777">
        <w:trPr>
          <w:trHeight w:val="1403"/>
        </w:trPr>
        <w:tc>
          <w:tcPr>
            <w:tcW w:w="3192" w:type="dxa"/>
          </w:tcPr>
          <w:p w14:paraId="4F2622ED" w14:textId="77777777" w:rsidR="00370078" w:rsidRPr="00AC0638" w:rsidRDefault="00370078" w:rsidP="00D12D40">
            <w:r w:rsidRPr="00AC0638">
              <w:rPr>
                <w:rFonts w:ascii="Book Antiqua" w:hAnsi="Book Antiqua"/>
                <w:szCs w:val="28"/>
              </w:rPr>
              <w:t>Our Country</w:t>
            </w:r>
            <w:r w:rsidRPr="00AC0638">
              <w:rPr>
                <w:rFonts w:ascii="Book Antiqua" w:hAnsi="Book Antiqua"/>
              </w:rPr>
              <w:t xml:space="preserve"> / </w:t>
            </w:r>
            <w:r w:rsidRPr="00AC0638">
              <w:rPr>
                <w:rFonts w:ascii="Book Antiqua" w:hAnsi="Book Antiqua"/>
                <w:szCs w:val="28"/>
              </w:rPr>
              <w:t xml:space="preserve">I want my students to understand </w:t>
            </w:r>
            <w:r w:rsidR="00D12D40">
              <w:rPr>
                <w:rFonts w:ascii="Book Antiqua" w:hAnsi="Book Antiqua"/>
                <w:szCs w:val="28"/>
              </w:rPr>
              <w:t xml:space="preserve">that significant events and people form </w:t>
            </w:r>
            <w:bookmarkStart w:id="0" w:name="_GoBack"/>
            <w:bookmarkEnd w:id="0"/>
            <w:r w:rsidR="00D12D40">
              <w:rPr>
                <w:rFonts w:ascii="Book Antiqua" w:hAnsi="Book Antiqua"/>
                <w:szCs w:val="28"/>
              </w:rPr>
              <w:t xml:space="preserve">the </w:t>
            </w:r>
            <w:r w:rsidRPr="00AC0638">
              <w:rPr>
                <w:rFonts w:ascii="Book Antiqua" w:hAnsi="Book Antiqua"/>
                <w:szCs w:val="28"/>
              </w:rPr>
              <w:t>history of the United States</w:t>
            </w:r>
            <w:r w:rsidR="00D12D40">
              <w:rPr>
                <w:rFonts w:ascii="Book Antiqua" w:hAnsi="Book Antiqua"/>
                <w:szCs w:val="28"/>
              </w:rPr>
              <w:t>, which is often represented and remembered through symbols (flag, etc.) and holidays.</w:t>
            </w:r>
          </w:p>
        </w:tc>
        <w:tc>
          <w:tcPr>
            <w:tcW w:w="3192" w:type="dxa"/>
          </w:tcPr>
          <w:p w14:paraId="0516D0D1" w14:textId="77777777" w:rsidR="00370078" w:rsidRPr="00370D9B" w:rsidRDefault="00370078">
            <w:r w:rsidRPr="00370D9B">
              <w:t>Social Studies</w:t>
            </w:r>
          </w:p>
        </w:tc>
        <w:tc>
          <w:tcPr>
            <w:tcW w:w="3192" w:type="dxa"/>
          </w:tcPr>
          <w:p w14:paraId="575598EC" w14:textId="77777777" w:rsidR="00370078" w:rsidRPr="00370D9B" w:rsidRDefault="00370078"/>
        </w:tc>
      </w:tr>
      <w:tr w:rsidR="00370078" w:rsidRPr="00370D9B" w14:paraId="0F17321E" w14:textId="77777777">
        <w:tc>
          <w:tcPr>
            <w:tcW w:w="3192" w:type="dxa"/>
          </w:tcPr>
          <w:p w14:paraId="511A569B" w14:textId="77777777" w:rsidR="00370078" w:rsidRPr="006E1A2E" w:rsidRDefault="00370078">
            <w:pPr>
              <w:rPr>
                <w:rFonts w:ascii="Book Antiqua" w:hAnsi="Book Antiqua"/>
              </w:rPr>
            </w:pPr>
          </w:p>
        </w:tc>
        <w:tc>
          <w:tcPr>
            <w:tcW w:w="3192" w:type="dxa"/>
          </w:tcPr>
          <w:p w14:paraId="7A795823" w14:textId="77777777" w:rsidR="00370078" w:rsidRPr="00370D9B" w:rsidRDefault="00370078"/>
        </w:tc>
        <w:tc>
          <w:tcPr>
            <w:tcW w:w="3192" w:type="dxa"/>
          </w:tcPr>
          <w:p w14:paraId="1C374322" w14:textId="77777777" w:rsidR="00370078" w:rsidRPr="00370D9B" w:rsidRDefault="00370078"/>
        </w:tc>
      </w:tr>
    </w:tbl>
    <w:p w14:paraId="07EA564F" w14:textId="77777777" w:rsidR="00370078" w:rsidRPr="00577A72" w:rsidRDefault="00370078"/>
    <w:sectPr w:rsidR="00370078" w:rsidRPr="00577A72" w:rsidSect="0090578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11AE55" w14:textId="77777777" w:rsidR="00370078" w:rsidRDefault="00370078" w:rsidP="00C260B3">
      <w:r>
        <w:separator/>
      </w:r>
    </w:p>
  </w:endnote>
  <w:endnote w:type="continuationSeparator" w:id="0">
    <w:p w14:paraId="2601FAB7" w14:textId="77777777" w:rsidR="00370078" w:rsidRDefault="00370078" w:rsidP="00C2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0FFF3" w14:textId="77777777" w:rsidR="00370078" w:rsidRPr="00AC0638" w:rsidRDefault="00370078">
    <w:pPr>
      <w:pStyle w:val="Footer"/>
      <w:rPr>
        <w:sz w:val="32"/>
      </w:rPr>
    </w:pPr>
    <w:r w:rsidRPr="00AC0638">
      <w:rPr>
        <w:rFonts w:ascii="Geneva" w:hAnsi="Geneva"/>
        <w:sz w:val="32"/>
      </w:rPr>
      <w:t>6/6/12 Edith Aguilar, Leticia Gutierrez, Yolanda Marcus, Cherie Scheidler</w:t>
    </w:r>
  </w:p>
  <w:p w14:paraId="1E47E4DF" w14:textId="77777777" w:rsidR="00370078" w:rsidRDefault="0037007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DCB06" w14:textId="77777777" w:rsidR="00370078" w:rsidRDefault="00370078" w:rsidP="00C260B3">
      <w:r>
        <w:separator/>
      </w:r>
    </w:p>
  </w:footnote>
  <w:footnote w:type="continuationSeparator" w:id="0">
    <w:p w14:paraId="2DE6A90D" w14:textId="77777777" w:rsidR="00370078" w:rsidRDefault="00370078" w:rsidP="00C26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504"/>
    <w:rsid w:val="000D1681"/>
    <w:rsid w:val="00122393"/>
    <w:rsid w:val="00180EA4"/>
    <w:rsid w:val="00196608"/>
    <w:rsid w:val="001F59EE"/>
    <w:rsid w:val="002834A2"/>
    <w:rsid w:val="002E41A4"/>
    <w:rsid w:val="00370078"/>
    <w:rsid w:val="00370D9B"/>
    <w:rsid w:val="00384C85"/>
    <w:rsid w:val="004946D2"/>
    <w:rsid w:val="005308B8"/>
    <w:rsid w:val="00577A72"/>
    <w:rsid w:val="005D4D5F"/>
    <w:rsid w:val="006A1971"/>
    <w:rsid w:val="006B49A3"/>
    <w:rsid w:val="006D2EB2"/>
    <w:rsid w:val="006E1A2E"/>
    <w:rsid w:val="007C4A6E"/>
    <w:rsid w:val="0088268C"/>
    <w:rsid w:val="00896EA8"/>
    <w:rsid w:val="008F3C61"/>
    <w:rsid w:val="00905781"/>
    <w:rsid w:val="00932504"/>
    <w:rsid w:val="00995CAD"/>
    <w:rsid w:val="00AC0638"/>
    <w:rsid w:val="00B751B5"/>
    <w:rsid w:val="00C260B3"/>
    <w:rsid w:val="00C657EC"/>
    <w:rsid w:val="00CB5899"/>
    <w:rsid w:val="00D12D40"/>
    <w:rsid w:val="00ED075E"/>
    <w:rsid w:val="00F52C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2EBD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393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32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E41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59EE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2E41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59EE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705</Characters>
  <Application>Microsoft Macintosh Word</Application>
  <DocSecurity>0</DocSecurity>
  <Lines>5</Lines>
  <Paragraphs>1</Paragraphs>
  <ScaleCrop>false</ScaleCrop>
  <Company>IRC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6, 2012 Yearlong Big Idea Plan</dc:title>
  <dc:subject/>
  <dc:creator>Karen Beeman</dc:creator>
  <cp:keywords/>
  <cp:lastModifiedBy>Karen Beeman</cp:lastModifiedBy>
  <cp:revision>3</cp:revision>
  <dcterms:created xsi:type="dcterms:W3CDTF">2012-08-11T20:43:00Z</dcterms:created>
  <dcterms:modified xsi:type="dcterms:W3CDTF">2015-05-20T14:46:00Z</dcterms:modified>
</cp:coreProperties>
</file>