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A146" w14:textId="12ED66F7" w:rsidR="00913CE6" w:rsidRPr="00812C19" w:rsidRDefault="0041013F" w:rsidP="00E41B0E">
      <w:pPr>
        <w:pStyle w:val="BasicParagraph"/>
        <w:ind w:left="-360" w:firstLine="1350"/>
        <w:jc w:val="right"/>
        <w:rPr>
          <w:rFonts w:asciiTheme="majorHAnsi" w:hAnsiTheme="majorHAnsi" w:cstheme="majorHAnsi"/>
          <w:b/>
          <w:color w:val="156B37"/>
          <w:sz w:val="32"/>
          <w:szCs w:val="32"/>
        </w:rPr>
      </w:pPr>
      <w:r w:rsidRPr="00812C19">
        <w:rPr>
          <w:rFonts w:asciiTheme="majorHAnsi" w:hAnsiTheme="majorHAnsi" w:cstheme="majorHAnsi"/>
          <w:noProof/>
          <w:lang w:eastAsia="zh-CN"/>
        </w:rPr>
        <w:drawing>
          <wp:anchor distT="0" distB="0" distL="114300" distR="114300" simplePos="0" relativeHeight="251660288" behindDoc="1" locked="0" layoutInCell="1" allowOverlap="1" wp14:anchorId="2988A70F" wp14:editId="301C6652">
            <wp:simplePos x="0" y="0"/>
            <wp:positionH relativeFrom="column">
              <wp:posOffset>-482600</wp:posOffset>
            </wp:positionH>
            <wp:positionV relativeFrom="paragraph">
              <wp:posOffset>-482600</wp:posOffset>
            </wp:positionV>
            <wp:extent cx="908558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stationarywlogo.jpg"/>
                    <pic:cNvPicPr/>
                  </pic:nvPicPr>
                  <pic:blipFill>
                    <a:blip r:embed="rId7">
                      <a:extLst>
                        <a:ext uri="{28A0092B-C50C-407E-A947-70E740481C1C}">
                          <a14:useLocalDpi xmlns:a14="http://schemas.microsoft.com/office/drawing/2010/main" val="0"/>
                        </a:ext>
                      </a:extLst>
                    </a:blip>
                    <a:stretch>
                      <a:fillRect/>
                    </a:stretch>
                  </pic:blipFill>
                  <pic:spPr>
                    <a:xfrm>
                      <a:off x="0" y="0"/>
                      <a:ext cx="9089430" cy="137218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80E04" w:rsidRPr="00812C19">
        <w:rPr>
          <w:rFonts w:asciiTheme="majorHAnsi" w:hAnsiTheme="majorHAnsi" w:cstheme="majorHAnsi"/>
          <w:color w:val="156B37"/>
          <w:sz w:val="26"/>
          <w:szCs w:val="26"/>
        </w:rPr>
        <w:t xml:space="preserve"> </w:t>
      </w:r>
      <w:r w:rsidR="00B51180" w:rsidRPr="00812C19">
        <w:rPr>
          <w:rFonts w:asciiTheme="majorHAnsi" w:hAnsiTheme="majorHAnsi" w:cstheme="majorHAnsi"/>
          <w:b/>
          <w:color w:val="156B37"/>
          <w:sz w:val="32"/>
          <w:szCs w:val="32"/>
        </w:rPr>
        <w:t>Center for Teaching for Biliteracy</w:t>
      </w:r>
    </w:p>
    <w:p w14:paraId="5EECD1F2" w14:textId="4DFA7E71" w:rsidR="00E22C60" w:rsidRPr="00812C19" w:rsidRDefault="00FD647D" w:rsidP="00913CE6">
      <w:pPr>
        <w:pStyle w:val="BasicParagraph"/>
        <w:jc w:val="right"/>
        <w:rPr>
          <w:rStyle w:val="Hyperlink"/>
          <w:rFonts w:asciiTheme="majorHAnsi" w:hAnsiTheme="majorHAnsi" w:cstheme="majorHAnsi"/>
        </w:rPr>
      </w:pPr>
      <w:hyperlink r:id="rId8" w:history="1">
        <w:r w:rsidRPr="00812C19">
          <w:rPr>
            <w:rStyle w:val="Hyperlink"/>
            <w:rFonts w:asciiTheme="majorHAnsi" w:hAnsiTheme="majorHAnsi" w:cstheme="majorHAnsi"/>
          </w:rPr>
          <w:t>www.TeachingForBiliteracy.com</w:t>
        </w:r>
      </w:hyperlink>
    </w:p>
    <w:p w14:paraId="0BC90DDC" w14:textId="77777777" w:rsidR="00953F4D" w:rsidRPr="00812C19" w:rsidRDefault="00953F4D" w:rsidP="00953F4D">
      <w:pPr>
        <w:pStyle w:val="BasicParagraph"/>
        <w:rPr>
          <w:rStyle w:val="Hyperlink"/>
          <w:rFonts w:asciiTheme="majorHAnsi" w:hAnsiTheme="majorHAnsi" w:cstheme="majorHAnsi"/>
          <w:sz w:val="28"/>
          <w:szCs w:val="28"/>
        </w:rPr>
      </w:pPr>
    </w:p>
    <w:p w14:paraId="1A79B77A" w14:textId="77777777" w:rsidR="00B51180" w:rsidRPr="00812C19" w:rsidRDefault="00B51180" w:rsidP="008D5075">
      <w:pPr>
        <w:rPr>
          <w:rFonts w:asciiTheme="majorHAnsi" w:hAnsiTheme="majorHAnsi" w:cstheme="majorHAnsi"/>
          <w:b/>
          <w:iCs/>
          <w:sz w:val="32"/>
          <w:szCs w:val="32"/>
        </w:rPr>
      </w:pPr>
    </w:p>
    <w:p w14:paraId="3AA34050" w14:textId="77777777" w:rsidR="00965055" w:rsidRPr="00812C19" w:rsidRDefault="00965055" w:rsidP="00965055">
      <w:pPr>
        <w:jc w:val="center"/>
        <w:rPr>
          <w:rFonts w:asciiTheme="majorHAnsi" w:hAnsiTheme="majorHAnsi" w:cstheme="majorHAnsi"/>
          <w:b/>
          <w:iCs/>
          <w:sz w:val="40"/>
          <w:szCs w:val="40"/>
        </w:rPr>
      </w:pPr>
      <w:r w:rsidRPr="00812C19">
        <w:rPr>
          <w:rFonts w:asciiTheme="majorHAnsi" w:hAnsiTheme="majorHAnsi" w:cstheme="majorHAnsi"/>
          <w:b/>
          <w:iCs/>
          <w:sz w:val="40"/>
          <w:szCs w:val="40"/>
        </w:rPr>
        <w:t xml:space="preserve">Dual Language Programs in Action:  </w:t>
      </w:r>
    </w:p>
    <w:p w14:paraId="23E7091E" w14:textId="77777777" w:rsidR="00965055" w:rsidRPr="00812C19" w:rsidRDefault="00965055" w:rsidP="00965055">
      <w:pPr>
        <w:jc w:val="center"/>
        <w:rPr>
          <w:rFonts w:asciiTheme="majorHAnsi" w:hAnsiTheme="majorHAnsi" w:cstheme="majorHAnsi"/>
          <w:b/>
          <w:iCs/>
          <w:sz w:val="40"/>
          <w:szCs w:val="40"/>
        </w:rPr>
      </w:pPr>
      <w:r w:rsidRPr="00812C19">
        <w:rPr>
          <w:rFonts w:asciiTheme="majorHAnsi" w:hAnsiTheme="majorHAnsi" w:cstheme="majorHAnsi"/>
          <w:b/>
          <w:iCs/>
          <w:sz w:val="40"/>
          <w:szCs w:val="40"/>
        </w:rPr>
        <w:t>Effective Planning and Implementation</w:t>
      </w:r>
    </w:p>
    <w:p w14:paraId="71558562" w14:textId="77777777" w:rsidR="00965055" w:rsidRPr="00812C19" w:rsidRDefault="00965055" w:rsidP="00965055">
      <w:pPr>
        <w:jc w:val="center"/>
        <w:rPr>
          <w:rFonts w:asciiTheme="majorHAnsi" w:hAnsiTheme="majorHAnsi" w:cstheme="majorHAnsi"/>
          <w:b/>
          <w:iCs/>
          <w:sz w:val="32"/>
          <w:szCs w:val="32"/>
        </w:rPr>
      </w:pPr>
      <w:r w:rsidRPr="00812C19">
        <w:rPr>
          <w:rFonts w:asciiTheme="majorHAnsi" w:hAnsiTheme="majorHAnsi" w:cstheme="majorHAnsi"/>
          <w:b/>
          <w:iCs/>
          <w:sz w:val="32"/>
          <w:szCs w:val="32"/>
        </w:rPr>
        <w:t>Lloyd Elementary School, CPS</w:t>
      </w:r>
    </w:p>
    <w:p w14:paraId="56A67A61" w14:textId="77777777" w:rsidR="00965055" w:rsidRPr="00812C19" w:rsidRDefault="00965055" w:rsidP="00965055">
      <w:pPr>
        <w:jc w:val="center"/>
        <w:rPr>
          <w:rFonts w:asciiTheme="majorHAnsi" w:hAnsiTheme="majorHAnsi" w:cstheme="majorHAnsi"/>
          <w:bCs/>
          <w:i/>
          <w:iCs/>
          <w:sz w:val="28"/>
          <w:szCs w:val="28"/>
        </w:rPr>
      </w:pPr>
      <w:r w:rsidRPr="00812C19">
        <w:rPr>
          <w:rFonts w:asciiTheme="majorHAnsi" w:hAnsiTheme="majorHAnsi" w:cstheme="majorHAnsi"/>
          <w:bCs/>
          <w:iCs/>
          <w:sz w:val="28"/>
          <w:szCs w:val="28"/>
        </w:rPr>
        <w:t>June 9-11, 2026</w:t>
      </w:r>
    </w:p>
    <w:p w14:paraId="100F7D25" w14:textId="77777777" w:rsidR="008D5075" w:rsidRPr="00812C19" w:rsidRDefault="008D5075" w:rsidP="008D5075">
      <w:pPr>
        <w:jc w:val="center"/>
        <w:rPr>
          <w:rFonts w:asciiTheme="majorHAnsi" w:hAnsiTheme="majorHAnsi" w:cstheme="majorHAnsi"/>
          <w:bCs/>
          <w:iCs/>
          <w:sz w:val="16"/>
          <w:szCs w:val="16"/>
        </w:rPr>
      </w:pPr>
    </w:p>
    <w:p w14:paraId="222AB4CF" w14:textId="77777777" w:rsidR="003764F8" w:rsidRPr="00812C19" w:rsidRDefault="003764F8" w:rsidP="003764F8">
      <w:pPr>
        <w:jc w:val="center"/>
        <w:rPr>
          <w:rFonts w:asciiTheme="majorHAnsi" w:hAnsiTheme="majorHAnsi" w:cstheme="majorHAnsi"/>
          <w:b/>
          <w:sz w:val="16"/>
          <w:szCs w:val="16"/>
        </w:rPr>
      </w:pPr>
    </w:p>
    <w:p w14:paraId="5390F111" w14:textId="1F0F1809" w:rsidR="00965055" w:rsidRPr="00812C19" w:rsidRDefault="00166EF9" w:rsidP="00166EF9">
      <w:pPr>
        <w:rPr>
          <w:rFonts w:asciiTheme="majorHAnsi" w:hAnsiTheme="majorHAnsi" w:cstheme="majorHAnsi"/>
          <w:b/>
          <w:sz w:val="28"/>
          <w:szCs w:val="28"/>
        </w:rPr>
      </w:pPr>
      <w:r w:rsidRPr="00812C19">
        <w:rPr>
          <w:rFonts w:asciiTheme="majorHAnsi" w:hAnsiTheme="majorHAnsi" w:cstheme="majorHAnsi"/>
          <w:b/>
          <w:sz w:val="28"/>
          <w:szCs w:val="28"/>
        </w:rPr>
        <w:t xml:space="preserve">Outcomes: </w:t>
      </w:r>
    </w:p>
    <w:p w14:paraId="366139D3" w14:textId="0D9B6951" w:rsidR="00CE717A" w:rsidRPr="00C97A14" w:rsidRDefault="00243A3B" w:rsidP="00C97A14">
      <w:pPr>
        <w:pStyle w:val="ListParagraph"/>
        <w:numPr>
          <w:ilvl w:val="0"/>
          <w:numId w:val="54"/>
        </w:numPr>
        <w:rPr>
          <w:rFonts w:asciiTheme="majorHAnsi" w:hAnsiTheme="majorHAnsi" w:cstheme="majorHAnsi"/>
        </w:rPr>
      </w:pPr>
      <w:r w:rsidRPr="00812C19">
        <w:rPr>
          <w:rFonts w:asciiTheme="majorHAnsi" w:eastAsia="Times New Roman" w:hAnsiTheme="majorHAnsi" w:cstheme="majorHAnsi"/>
          <w:color w:val="000000"/>
        </w:rPr>
        <w:t>Describe the goals of dual language program</w:t>
      </w:r>
      <w:r w:rsidR="00F314F9" w:rsidRPr="00812C19">
        <w:rPr>
          <w:rFonts w:asciiTheme="majorHAnsi" w:eastAsia="Times New Roman" w:hAnsiTheme="majorHAnsi" w:cstheme="majorHAnsi"/>
          <w:color w:val="000000"/>
        </w:rPr>
        <w:t>s</w:t>
      </w:r>
      <w:r w:rsidRPr="00812C19">
        <w:rPr>
          <w:rFonts w:asciiTheme="majorHAnsi" w:eastAsia="Times New Roman" w:hAnsiTheme="majorHAnsi" w:cstheme="majorHAnsi"/>
          <w:color w:val="000000"/>
        </w:rPr>
        <w:t xml:space="preserve">, </w:t>
      </w:r>
      <w:r w:rsidR="00965055" w:rsidRPr="00812C19">
        <w:rPr>
          <w:rFonts w:asciiTheme="majorHAnsi" w:hAnsiTheme="majorHAnsi" w:cstheme="majorHAnsi"/>
        </w:rPr>
        <w:t>its pillars, and what they look in practic</w:t>
      </w:r>
      <w:r w:rsidR="00CE717A" w:rsidRPr="00812C19">
        <w:rPr>
          <w:rFonts w:asciiTheme="majorHAnsi" w:hAnsiTheme="majorHAnsi" w:cstheme="majorHAnsi"/>
        </w:rPr>
        <w:t>4</w:t>
      </w:r>
    </w:p>
    <w:p w14:paraId="10D336DE" w14:textId="46CA0196" w:rsidR="00CE717A" w:rsidRPr="00C97A14" w:rsidRDefault="00965055" w:rsidP="00C97A14">
      <w:pPr>
        <w:pStyle w:val="ListParagraph"/>
        <w:numPr>
          <w:ilvl w:val="0"/>
          <w:numId w:val="54"/>
        </w:numPr>
        <w:rPr>
          <w:rFonts w:asciiTheme="majorHAnsi" w:hAnsiTheme="majorHAnsi" w:cstheme="majorHAnsi"/>
        </w:rPr>
      </w:pPr>
      <w:r w:rsidRPr="00812C19">
        <w:rPr>
          <w:rFonts w:asciiTheme="majorHAnsi" w:hAnsiTheme="majorHAnsi" w:cstheme="majorHAnsi"/>
        </w:rPr>
        <w:t>Describe a fully developed bilingual, and the different bilingual/ biliteracy trajectories of our students</w:t>
      </w:r>
    </w:p>
    <w:p w14:paraId="21DFEB45" w14:textId="44A28163" w:rsidR="00CE717A" w:rsidRPr="00C97A14" w:rsidRDefault="00965055" w:rsidP="00C97A14">
      <w:pPr>
        <w:pStyle w:val="ListParagraph"/>
        <w:numPr>
          <w:ilvl w:val="0"/>
          <w:numId w:val="54"/>
        </w:numPr>
        <w:rPr>
          <w:rFonts w:asciiTheme="majorHAnsi" w:hAnsiTheme="majorHAnsi" w:cstheme="majorHAnsi"/>
        </w:rPr>
      </w:pPr>
      <w:r w:rsidRPr="00812C19">
        <w:rPr>
          <w:rFonts w:asciiTheme="majorHAnsi" w:hAnsiTheme="majorHAnsi" w:cstheme="majorHAnsi"/>
        </w:rPr>
        <w:t>Define biliteracy and explain how it should be implemente</w:t>
      </w:r>
      <w:r w:rsidR="00CE717A" w:rsidRPr="00812C19">
        <w:rPr>
          <w:rFonts w:asciiTheme="majorHAnsi" w:hAnsiTheme="majorHAnsi" w:cstheme="majorHAnsi"/>
        </w:rPr>
        <w:t>d</w:t>
      </w:r>
    </w:p>
    <w:p w14:paraId="323C560E" w14:textId="1296FC15" w:rsidR="00CE717A" w:rsidRPr="00C97A14" w:rsidRDefault="00965055" w:rsidP="00C97A14">
      <w:pPr>
        <w:pStyle w:val="ListParagraph"/>
        <w:numPr>
          <w:ilvl w:val="0"/>
          <w:numId w:val="54"/>
        </w:numPr>
        <w:rPr>
          <w:rFonts w:asciiTheme="majorHAnsi" w:hAnsiTheme="majorHAnsi" w:cstheme="majorHAnsi"/>
        </w:rPr>
      </w:pPr>
      <w:r w:rsidRPr="00812C19">
        <w:rPr>
          <w:rFonts w:asciiTheme="majorHAnsi" w:hAnsiTheme="majorHAnsi" w:cstheme="majorHAnsi"/>
        </w:rPr>
        <w:t>Describe the Biliteracy Unit Framework (BUF) and how it reflects the research on language acquisition and literacy development</w:t>
      </w:r>
    </w:p>
    <w:p w14:paraId="498D6A24" w14:textId="5655D1E5" w:rsidR="00965055" w:rsidRPr="00812C19" w:rsidRDefault="00965055" w:rsidP="00965055">
      <w:pPr>
        <w:pStyle w:val="ListParagraph"/>
        <w:numPr>
          <w:ilvl w:val="0"/>
          <w:numId w:val="54"/>
        </w:numPr>
        <w:rPr>
          <w:rFonts w:asciiTheme="majorHAnsi" w:hAnsiTheme="majorHAnsi" w:cstheme="majorHAnsi"/>
        </w:rPr>
      </w:pPr>
      <w:r w:rsidRPr="00812C19">
        <w:rPr>
          <w:rFonts w:asciiTheme="majorHAnsi" w:hAnsiTheme="majorHAnsi" w:cstheme="majorHAnsi"/>
        </w:rPr>
        <w:t>Experience biliteracy in action, focusing on:</w:t>
      </w:r>
    </w:p>
    <w:p w14:paraId="512DC94F"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Language acquisition strategies</w:t>
      </w:r>
    </w:p>
    <w:p w14:paraId="6490BA8E"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Connection between oracy (academic listening and speaking) and literacy</w:t>
      </w:r>
    </w:p>
    <w:p w14:paraId="1F51D824"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Building background knowledge</w:t>
      </w:r>
    </w:p>
    <w:p w14:paraId="21DDAEE7"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Reading and writing</w:t>
      </w:r>
    </w:p>
    <w:p w14:paraId="508B94E1"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Foundational skills</w:t>
      </w:r>
    </w:p>
    <w:p w14:paraId="68945B55" w14:textId="3D34123B" w:rsidR="00CE717A" w:rsidRPr="00C97A14" w:rsidRDefault="00965055" w:rsidP="00C97A14">
      <w:pPr>
        <w:pStyle w:val="ListParagraph"/>
        <w:numPr>
          <w:ilvl w:val="1"/>
          <w:numId w:val="54"/>
        </w:numPr>
        <w:rPr>
          <w:rFonts w:asciiTheme="majorHAnsi" w:hAnsiTheme="majorHAnsi" w:cstheme="majorHAnsi"/>
        </w:rPr>
      </w:pPr>
      <w:r w:rsidRPr="00812C19">
        <w:rPr>
          <w:rFonts w:asciiTheme="majorHAnsi" w:hAnsiTheme="majorHAnsi" w:cstheme="majorHAnsi"/>
        </w:rPr>
        <w:t>The Bridge</w:t>
      </w:r>
    </w:p>
    <w:p w14:paraId="796ECD93" w14:textId="177A010D" w:rsidR="00CE717A" w:rsidRPr="00C97A14" w:rsidRDefault="00965055" w:rsidP="00C97A14">
      <w:pPr>
        <w:numPr>
          <w:ilvl w:val="0"/>
          <w:numId w:val="54"/>
        </w:numPr>
        <w:textAlignment w:val="baseline"/>
        <w:rPr>
          <w:rFonts w:asciiTheme="majorHAnsi" w:eastAsia="Times New Roman" w:hAnsiTheme="majorHAnsi" w:cstheme="majorHAnsi"/>
          <w:color w:val="000000"/>
        </w:rPr>
      </w:pPr>
      <w:r w:rsidRPr="00812C19">
        <w:rPr>
          <w:rFonts w:asciiTheme="majorHAnsi" w:eastAsia="Times New Roman" w:hAnsiTheme="majorHAnsi" w:cstheme="majorHAnsi"/>
          <w:color w:val="000000"/>
        </w:rPr>
        <w:t>Identify and describe high leverage biliteracy strategies to use during instruction in any language.</w:t>
      </w:r>
    </w:p>
    <w:p w14:paraId="56E2BC93" w14:textId="76ECFC66" w:rsidR="00CE717A" w:rsidRPr="00C97A14" w:rsidRDefault="00965055" w:rsidP="00C97A14">
      <w:pPr>
        <w:numPr>
          <w:ilvl w:val="0"/>
          <w:numId w:val="54"/>
        </w:numPr>
        <w:textAlignment w:val="baseline"/>
        <w:rPr>
          <w:rFonts w:asciiTheme="majorHAnsi" w:eastAsia="Times New Roman" w:hAnsiTheme="majorHAnsi" w:cstheme="majorHAnsi"/>
          <w:color w:val="000000"/>
        </w:rPr>
      </w:pPr>
      <w:r w:rsidRPr="00812C19">
        <w:rPr>
          <w:rFonts w:asciiTheme="majorHAnsi" w:eastAsia="Times New Roman" w:hAnsiTheme="majorHAnsi" w:cstheme="majorHAnsi"/>
          <w:color w:val="000000"/>
        </w:rPr>
        <w:t>Describe how language development supports (sensory, graphic, and interactive) engage all learners and are included during instruction in each program language.</w:t>
      </w:r>
    </w:p>
    <w:p w14:paraId="1D34E07F" w14:textId="77777777" w:rsidR="00965055" w:rsidRPr="00812C19" w:rsidRDefault="00965055" w:rsidP="00965055">
      <w:pPr>
        <w:pStyle w:val="ListParagraph"/>
        <w:numPr>
          <w:ilvl w:val="0"/>
          <w:numId w:val="54"/>
        </w:numPr>
        <w:rPr>
          <w:rFonts w:asciiTheme="majorHAnsi" w:hAnsiTheme="majorHAnsi" w:cstheme="majorHAnsi"/>
        </w:rPr>
      </w:pPr>
      <w:r w:rsidRPr="00812C19">
        <w:rPr>
          <w:rFonts w:asciiTheme="majorHAnsi" w:hAnsiTheme="majorHAnsi" w:cstheme="majorHAnsi"/>
        </w:rPr>
        <w:t>Create a draft Vision and Pedagogy statement for Lloyd, answering these questions:</w:t>
      </w:r>
    </w:p>
    <w:p w14:paraId="10952D13" w14:textId="77777777" w:rsidR="00965055" w:rsidRPr="00812C19" w:rsidRDefault="00965055" w:rsidP="00965055">
      <w:pPr>
        <w:pStyle w:val="ListParagraph"/>
        <w:numPr>
          <w:ilvl w:val="1"/>
          <w:numId w:val="54"/>
        </w:numPr>
        <w:rPr>
          <w:rFonts w:asciiTheme="majorHAnsi" w:hAnsiTheme="majorHAnsi" w:cstheme="majorHAnsi"/>
        </w:rPr>
      </w:pPr>
      <w:r w:rsidRPr="00812C19">
        <w:rPr>
          <w:rFonts w:asciiTheme="majorHAnsi" w:hAnsiTheme="majorHAnsi" w:cstheme="majorHAnsi"/>
        </w:rPr>
        <w:t>What is the overall vision of the program (3 pillars)</w:t>
      </w:r>
    </w:p>
    <w:p w14:paraId="7B10C14C" w14:textId="6DED70B0" w:rsidR="00CE717A" w:rsidRPr="00C97A14" w:rsidRDefault="00965055" w:rsidP="00C97A14">
      <w:pPr>
        <w:pStyle w:val="ListParagraph"/>
        <w:numPr>
          <w:ilvl w:val="1"/>
          <w:numId w:val="54"/>
        </w:numPr>
        <w:rPr>
          <w:rFonts w:asciiTheme="majorHAnsi" w:hAnsiTheme="majorHAnsi" w:cstheme="majorHAnsi"/>
        </w:rPr>
      </w:pPr>
      <w:r w:rsidRPr="00812C19">
        <w:rPr>
          <w:rFonts w:asciiTheme="majorHAnsi" w:hAnsiTheme="majorHAnsi" w:cstheme="majorHAnsi"/>
        </w:rPr>
        <w:t>How will instruction support students in meeting the vision (what does instruction look like?)</w:t>
      </w:r>
    </w:p>
    <w:p w14:paraId="0EE2E2CC" w14:textId="673832B8" w:rsidR="00CE717A" w:rsidRPr="00C97A14" w:rsidRDefault="00965055" w:rsidP="00C97A14">
      <w:pPr>
        <w:pStyle w:val="ListParagraph"/>
        <w:numPr>
          <w:ilvl w:val="0"/>
          <w:numId w:val="54"/>
        </w:numPr>
        <w:rPr>
          <w:rFonts w:asciiTheme="majorHAnsi" w:hAnsiTheme="majorHAnsi" w:cstheme="majorHAnsi"/>
        </w:rPr>
      </w:pPr>
      <w:r w:rsidRPr="00812C19">
        <w:rPr>
          <w:rFonts w:asciiTheme="majorHAnsi" w:hAnsiTheme="majorHAnsi" w:cstheme="majorHAnsi"/>
        </w:rPr>
        <w:t xml:space="preserve">Review best practices in bilingual/biliteracy assessment </w:t>
      </w:r>
    </w:p>
    <w:p w14:paraId="1F4B2A06" w14:textId="714ED0D1" w:rsidR="00B71B84" w:rsidRDefault="00965055" w:rsidP="00B71B84">
      <w:pPr>
        <w:pStyle w:val="ListParagraph"/>
        <w:numPr>
          <w:ilvl w:val="0"/>
          <w:numId w:val="54"/>
        </w:numPr>
        <w:rPr>
          <w:rFonts w:asciiTheme="majorHAnsi" w:hAnsiTheme="majorHAnsi" w:cstheme="majorHAnsi"/>
        </w:rPr>
      </w:pPr>
      <w:r w:rsidRPr="00812C19">
        <w:rPr>
          <w:rFonts w:asciiTheme="majorHAnsi" w:hAnsiTheme="majorHAnsi" w:cstheme="majorHAnsi"/>
        </w:rPr>
        <w:t>Create individual goals for incorporating elements of the 3-day session</w:t>
      </w:r>
      <w:r w:rsidR="00C97A14">
        <w:rPr>
          <w:rFonts w:asciiTheme="majorHAnsi" w:hAnsiTheme="majorHAnsi" w:cstheme="majorHAnsi"/>
        </w:rPr>
        <w:t xml:space="preserve"> into practice</w:t>
      </w:r>
    </w:p>
    <w:p w14:paraId="524BA230" w14:textId="77777777" w:rsidR="00C97A14" w:rsidRPr="00812C19" w:rsidRDefault="00C97A14" w:rsidP="00C97A14">
      <w:pPr>
        <w:pStyle w:val="ListParagraph"/>
        <w:rPr>
          <w:rFonts w:asciiTheme="majorHAnsi" w:hAnsiTheme="majorHAnsi" w:cstheme="majorHAnsi"/>
        </w:rPr>
      </w:pPr>
    </w:p>
    <w:p w14:paraId="1F840ECE" w14:textId="77777777" w:rsidR="0095284F" w:rsidRDefault="0095284F" w:rsidP="00965055">
      <w:pPr>
        <w:textAlignment w:val="baseline"/>
        <w:rPr>
          <w:rFonts w:asciiTheme="majorHAnsi" w:eastAsia="Times New Roman" w:hAnsiTheme="majorHAnsi" w:cstheme="majorHAnsi"/>
          <w:color w:val="000000"/>
          <w:sz w:val="26"/>
          <w:szCs w:val="26"/>
        </w:rPr>
      </w:pPr>
    </w:p>
    <w:p w14:paraId="62BAD553" w14:textId="77777777" w:rsidR="00C97A14" w:rsidRDefault="00C97A14" w:rsidP="00965055">
      <w:pPr>
        <w:textAlignment w:val="baseline"/>
        <w:rPr>
          <w:rFonts w:asciiTheme="majorHAnsi" w:eastAsia="Times New Roman" w:hAnsiTheme="majorHAnsi" w:cstheme="majorHAnsi"/>
          <w:color w:val="000000"/>
          <w:sz w:val="26"/>
          <w:szCs w:val="26"/>
        </w:rPr>
      </w:pPr>
    </w:p>
    <w:p w14:paraId="16E4F903" w14:textId="77777777" w:rsidR="00C97A14" w:rsidRPr="00812C19" w:rsidRDefault="00C97A14" w:rsidP="00965055">
      <w:pPr>
        <w:textAlignment w:val="baseline"/>
        <w:rPr>
          <w:rFonts w:asciiTheme="majorHAnsi" w:eastAsia="Times New Roman" w:hAnsiTheme="majorHAnsi" w:cstheme="majorHAnsi"/>
          <w:color w:val="000000"/>
          <w:sz w:val="26"/>
          <w:szCs w:val="26"/>
        </w:rPr>
      </w:pPr>
    </w:p>
    <w:p w14:paraId="2C2F96ED" w14:textId="77777777" w:rsidR="00965055" w:rsidRPr="00812C19" w:rsidRDefault="00965055" w:rsidP="00965055">
      <w:pPr>
        <w:jc w:val="center"/>
        <w:rPr>
          <w:rFonts w:asciiTheme="majorHAnsi" w:hAnsiTheme="majorHAnsi" w:cstheme="majorHAnsi"/>
          <w:bCs/>
          <w:i/>
          <w:iCs/>
          <w:sz w:val="28"/>
          <w:szCs w:val="28"/>
        </w:rPr>
      </w:pPr>
      <w:r w:rsidRPr="00812C19">
        <w:rPr>
          <w:rFonts w:asciiTheme="majorHAnsi" w:hAnsiTheme="majorHAnsi" w:cstheme="majorHAnsi"/>
          <w:bCs/>
          <w:i/>
          <w:iCs/>
          <w:sz w:val="28"/>
          <w:szCs w:val="28"/>
        </w:rPr>
        <w:t>Presenter:</w:t>
      </w:r>
    </w:p>
    <w:p w14:paraId="38BDD319" w14:textId="77777777" w:rsidR="00965055" w:rsidRPr="00812C19" w:rsidRDefault="00965055" w:rsidP="00965055">
      <w:pPr>
        <w:jc w:val="center"/>
        <w:rPr>
          <w:rFonts w:asciiTheme="majorHAnsi" w:hAnsiTheme="majorHAnsi" w:cstheme="majorHAnsi"/>
          <w:bCs/>
          <w:sz w:val="28"/>
          <w:szCs w:val="28"/>
        </w:rPr>
      </w:pPr>
      <w:r w:rsidRPr="00812C19">
        <w:rPr>
          <w:rFonts w:asciiTheme="majorHAnsi" w:hAnsiTheme="majorHAnsi" w:cstheme="majorHAnsi"/>
          <w:bCs/>
          <w:sz w:val="28"/>
          <w:szCs w:val="28"/>
        </w:rPr>
        <w:t>Karen Beeman</w:t>
      </w:r>
    </w:p>
    <w:p w14:paraId="00A40078" w14:textId="76F546EA" w:rsidR="00965055" w:rsidRPr="00812C19" w:rsidRDefault="00965055" w:rsidP="00CE717A">
      <w:pPr>
        <w:jc w:val="center"/>
        <w:rPr>
          <w:rFonts w:asciiTheme="majorHAnsi" w:hAnsiTheme="majorHAnsi" w:cstheme="majorHAnsi"/>
        </w:rPr>
      </w:pPr>
      <w:hyperlink r:id="rId9" w:history="1">
        <w:r w:rsidRPr="00812C19">
          <w:rPr>
            <w:rStyle w:val="Hyperlink"/>
            <w:rFonts w:asciiTheme="majorHAnsi" w:hAnsiTheme="majorHAnsi" w:cstheme="majorHAnsi"/>
            <w:bCs/>
            <w:sz w:val="28"/>
            <w:szCs w:val="28"/>
          </w:rPr>
          <w:t>teachingforbiliteracyKB@gmail.com</w:t>
        </w:r>
      </w:hyperlink>
    </w:p>
    <w:p w14:paraId="5479EC3C" w14:textId="77777777" w:rsidR="00965055" w:rsidRPr="00812C19" w:rsidRDefault="00965055" w:rsidP="00965055">
      <w:pPr>
        <w:rPr>
          <w:rFonts w:asciiTheme="majorHAnsi" w:hAnsiTheme="majorHAnsi" w:cstheme="majorHAnsi"/>
        </w:rPr>
      </w:pPr>
    </w:p>
    <w:p w14:paraId="310705E1" w14:textId="77777777" w:rsidR="00C97A14" w:rsidRDefault="00C97A14" w:rsidP="00965055">
      <w:pPr>
        <w:jc w:val="center"/>
        <w:rPr>
          <w:rFonts w:asciiTheme="majorHAnsi" w:hAnsiTheme="majorHAnsi" w:cstheme="majorHAnsi"/>
          <w:b/>
          <w:bCs/>
          <w:sz w:val="32"/>
          <w:szCs w:val="32"/>
        </w:rPr>
      </w:pPr>
    </w:p>
    <w:p w14:paraId="4DAD8F17" w14:textId="77777777" w:rsidR="00C97A14" w:rsidRDefault="00C97A14" w:rsidP="00965055">
      <w:pPr>
        <w:jc w:val="center"/>
        <w:rPr>
          <w:rFonts w:asciiTheme="majorHAnsi" w:hAnsiTheme="majorHAnsi" w:cstheme="majorHAnsi"/>
          <w:b/>
          <w:bCs/>
          <w:sz w:val="32"/>
          <w:szCs w:val="32"/>
        </w:rPr>
      </w:pPr>
    </w:p>
    <w:p w14:paraId="2E64D8B7" w14:textId="77777777" w:rsidR="00C97A14" w:rsidRDefault="00C97A14" w:rsidP="00965055">
      <w:pPr>
        <w:jc w:val="center"/>
        <w:rPr>
          <w:rFonts w:asciiTheme="majorHAnsi" w:hAnsiTheme="majorHAnsi" w:cstheme="majorHAnsi"/>
          <w:b/>
          <w:bCs/>
          <w:sz w:val="32"/>
          <w:szCs w:val="32"/>
        </w:rPr>
      </w:pPr>
    </w:p>
    <w:p w14:paraId="53A10FB0" w14:textId="16574E55" w:rsidR="00965055" w:rsidRPr="00812C19" w:rsidRDefault="00965055" w:rsidP="00965055">
      <w:pPr>
        <w:jc w:val="center"/>
        <w:rPr>
          <w:rFonts w:asciiTheme="majorHAnsi" w:hAnsiTheme="majorHAnsi" w:cstheme="majorHAnsi"/>
          <w:b/>
          <w:bCs/>
          <w:sz w:val="32"/>
          <w:szCs w:val="32"/>
        </w:rPr>
      </w:pPr>
      <w:r w:rsidRPr="00812C19">
        <w:rPr>
          <w:rFonts w:asciiTheme="majorHAnsi" w:hAnsiTheme="majorHAnsi" w:cstheme="majorHAnsi"/>
          <w:b/>
          <w:bCs/>
          <w:sz w:val="32"/>
          <w:szCs w:val="32"/>
        </w:rPr>
        <w:lastRenderedPageBreak/>
        <w:t>Agenda:</w:t>
      </w:r>
    </w:p>
    <w:p w14:paraId="096A1792" w14:textId="77777777" w:rsidR="00965055" w:rsidRPr="00812C19" w:rsidRDefault="00965055" w:rsidP="00965055">
      <w:pPr>
        <w:rPr>
          <w:rFonts w:asciiTheme="majorHAnsi" w:hAnsiTheme="majorHAnsi" w:cstheme="majorHAnsi"/>
        </w:rPr>
      </w:pPr>
    </w:p>
    <w:tbl>
      <w:tblPr>
        <w:tblStyle w:val="TableGrid"/>
        <w:tblW w:w="11070" w:type="dxa"/>
        <w:tblInd w:w="-185" w:type="dxa"/>
        <w:tblLook w:val="04A0" w:firstRow="1" w:lastRow="0" w:firstColumn="1" w:lastColumn="0" w:noHBand="0" w:noVBand="1"/>
      </w:tblPr>
      <w:tblGrid>
        <w:gridCol w:w="3780"/>
        <w:gridCol w:w="3690"/>
        <w:gridCol w:w="3600"/>
      </w:tblGrid>
      <w:tr w:rsidR="00965055" w:rsidRPr="00812C19" w14:paraId="4DBB7DDB" w14:textId="77777777" w:rsidTr="00CE717A">
        <w:tc>
          <w:tcPr>
            <w:tcW w:w="3780" w:type="dxa"/>
            <w:shd w:val="clear" w:color="auto" w:fill="F2F2F2" w:themeFill="background1" w:themeFillShade="F2"/>
          </w:tcPr>
          <w:p w14:paraId="7BE36A9C" w14:textId="77777777" w:rsidR="00965055" w:rsidRPr="00812C19" w:rsidRDefault="00965055" w:rsidP="0029649A">
            <w:pPr>
              <w:jc w:val="center"/>
              <w:rPr>
                <w:rFonts w:asciiTheme="majorHAnsi" w:hAnsiTheme="majorHAnsi" w:cstheme="majorHAnsi"/>
                <w:b/>
                <w:bCs/>
                <w:sz w:val="28"/>
                <w:szCs w:val="28"/>
              </w:rPr>
            </w:pPr>
            <w:r w:rsidRPr="00812C19">
              <w:rPr>
                <w:rFonts w:asciiTheme="majorHAnsi" w:hAnsiTheme="majorHAnsi" w:cstheme="majorHAnsi"/>
                <w:b/>
                <w:bCs/>
                <w:sz w:val="28"/>
                <w:szCs w:val="28"/>
              </w:rPr>
              <w:t>Tuesday, June 9, 2026</w:t>
            </w:r>
          </w:p>
          <w:p w14:paraId="64688ACB" w14:textId="77777777" w:rsidR="00965055" w:rsidRPr="00812C19" w:rsidRDefault="00965055" w:rsidP="0029649A">
            <w:pPr>
              <w:jc w:val="center"/>
              <w:rPr>
                <w:rFonts w:asciiTheme="majorHAnsi" w:hAnsiTheme="majorHAnsi" w:cstheme="majorHAnsi"/>
                <w:b/>
                <w:bCs/>
                <w:sz w:val="28"/>
                <w:szCs w:val="28"/>
              </w:rPr>
            </w:pPr>
          </w:p>
        </w:tc>
        <w:tc>
          <w:tcPr>
            <w:tcW w:w="3690" w:type="dxa"/>
            <w:shd w:val="clear" w:color="auto" w:fill="F2F2F2" w:themeFill="background1" w:themeFillShade="F2"/>
          </w:tcPr>
          <w:p w14:paraId="19A17526" w14:textId="77777777" w:rsidR="00965055" w:rsidRPr="00812C19" w:rsidRDefault="00965055" w:rsidP="0029649A">
            <w:pPr>
              <w:jc w:val="center"/>
              <w:rPr>
                <w:rFonts w:asciiTheme="majorHAnsi" w:hAnsiTheme="majorHAnsi" w:cstheme="majorHAnsi"/>
                <w:b/>
                <w:bCs/>
                <w:sz w:val="28"/>
                <w:szCs w:val="28"/>
              </w:rPr>
            </w:pPr>
            <w:r w:rsidRPr="00812C19">
              <w:rPr>
                <w:rFonts w:asciiTheme="majorHAnsi" w:hAnsiTheme="majorHAnsi" w:cstheme="majorHAnsi"/>
                <w:b/>
                <w:bCs/>
                <w:sz w:val="28"/>
                <w:szCs w:val="28"/>
              </w:rPr>
              <w:t>Wednesday, June 10, 2026</w:t>
            </w:r>
          </w:p>
        </w:tc>
        <w:tc>
          <w:tcPr>
            <w:tcW w:w="3600" w:type="dxa"/>
            <w:shd w:val="clear" w:color="auto" w:fill="F2F2F2" w:themeFill="background1" w:themeFillShade="F2"/>
          </w:tcPr>
          <w:p w14:paraId="6217FFC1" w14:textId="77777777" w:rsidR="00965055" w:rsidRPr="00812C19" w:rsidRDefault="00965055" w:rsidP="0029649A">
            <w:pPr>
              <w:jc w:val="center"/>
              <w:rPr>
                <w:rFonts w:asciiTheme="majorHAnsi" w:hAnsiTheme="majorHAnsi" w:cstheme="majorHAnsi"/>
                <w:b/>
                <w:bCs/>
                <w:sz w:val="28"/>
                <w:szCs w:val="28"/>
              </w:rPr>
            </w:pPr>
            <w:r w:rsidRPr="00812C19">
              <w:rPr>
                <w:rFonts w:asciiTheme="majorHAnsi" w:hAnsiTheme="majorHAnsi" w:cstheme="majorHAnsi"/>
                <w:b/>
                <w:bCs/>
                <w:sz w:val="28"/>
                <w:szCs w:val="28"/>
              </w:rPr>
              <w:t>Thursday, June 11, 2026</w:t>
            </w:r>
          </w:p>
        </w:tc>
      </w:tr>
      <w:tr w:rsidR="00965055" w:rsidRPr="00812C19" w14:paraId="429B87B5" w14:textId="77777777" w:rsidTr="00CE717A">
        <w:tc>
          <w:tcPr>
            <w:tcW w:w="3780" w:type="dxa"/>
          </w:tcPr>
          <w:p w14:paraId="2CD8263B"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Welcome and Introductions</w:t>
            </w:r>
          </w:p>
          <w:p w14:paraId="7B3F7FF2" w14:textId="5609EEBA"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 xml:space="preserve">Students and Goals of </w:t>
            </w:r>
            <w:r w:rsidR="00CE717A" w:rsidRPr="00812C19">
              <w:rPr>
                <w:rFonts w:asciiTheme="majorHAnsi" w:hAnsiTheme="majorHAnsi" w:cstheme="majorHAnsi"/>
                <w:sz w:val="26"/>
                <w:szCs w:val="26"/>
              </w:rPr>
              <w:t xml:space="preserve">DL/ </w:t>
            </w:r>
            <w:r w:rsidRPr="00812C19">
              <w:rPr>
                <w:rFonts w:asciiTheme="majorHAnsi" w:hAnsiTheme="majorHAnsi" w:cstheme="majorHAnsi"/>
                <w:sz w:val="26"/>
                <w:szCs w:val="26"/>
              </w:rPr>
              <w:t>Biliteracy Programs</w:t>
            </w:r>
          </w:p>
          <w:p w14:paraId="4E1C50F0" w14:textId="7454FC6E" w:rsidR="00965055" w:rsidRPr="00812C19" w:rsidRDefault="00CE717A"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Defining Biliteracy -</w:t>
            </w:r>
            <w:r w:rsidR="00965055" w:rsidRPr="00812C19">
              <w:rPr>
                <w:rFonts w:asciiTheme="majorHAnsi" w:hAnsiTheme="majorHAnsi" w:cstheme="majorHAnsi"/>
                <w:sz w:val="26"/>
                <w:szCs w:val="26"/>
              </w:rPr>
              <w:t>The Biliteracy Unit Framework (BUF)</w:t>
            </w:r>
          </w:p>
          <w:p w14:paraId="2F59E1ED"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Sample Instruction Part 1: oracy and background knowledge in preparation for content, inquiry and literacy</w:t>
            </w:r>
          </w:p>
          <w:p w14:paraId="263D19AA"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Reflection and Application</w:t>
            </w:r>
          </w:p>
          <w:p w14:paraId="110E5D10" w14:textId="77777777" w:rsidR="00965055" w:rsidRPr="00812C19" w:rsidRDefault="00965055" w:rsidP="0029649A">
            <w:pPr>
              <w:rPr>
                <w:rFonts w:asciiTheme="majorHAnsi" w:hAnsiTheme="majorHAnsi" w:cstheme="majorHAnsi"/>
                <w:sz w:val="26"/>
                <w:szCs w:val="26"/>
              </w:rPr>
            </w:pPr>
          </w:p>
        </w:tc>
        <w:tc>
          <w:tcPr>
            <w:tcW w:w="3690" w:type="dxa"/>
          </w:tcPr>
          <w:p w14:paraId="6F14DB2B"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Debrief Sample Instruction</w:t>
            </w:r>
          </w:p>
          <w:p w14:paraId="0E28EED8"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Research on Dual Language Programs</w:t>
            </w:r>
          </w:p>
          <w:p w14:paraId="535F8F70" w14:textId="65ACBDD4" w:rsidR="00965055" w:rsidRPr="00C97A14" w:rsidRDefault="00CE717A" w:rsidP="00C97A14">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Teacher and Student Language Use</w:t>
            </w:r>
          </w:p>
          <w:p w14:paraId="140E93A8"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 xml:space="preserve">Sample Instruction Part 2: Content, literacy, and the summative assessment </w:t>
            </w:r>
          </w:p>
          <w:p w14:paraId="0E4350F4"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Reflection and Application</w:t>
            </w:r>
          </w:p>
          <w:p w14:paraId="4785479A" w14:textId="77777777" w:rsidR="00965055" w:rsidRPr="00812C19" w:rsidRDefault="00965055" w:rsidP="0029649A">
            <w:pPr>
              <w:pStyle w:val="ListParagraph"/>
              <w:rPr>
                <w:rFonts w:asciiTheme="majorHAnsi" w:hAnsiTheme="majorHAnsi" w:cstheme="majorHAnsi"/>
                <w:sz w:val="26"/>
                <w:szCs w:val="26"/>
              </w:rPr>
            </w:pPr>
          </w:p>
        </w:tc>
        <w:tc>
          <w:tcPr>
            <w:tcW w:w="3600" w:type="dxa"/>
          </w:tcPr>
          <w:p w14:paraId="5F18CA2B"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Sample Instruction Part 3:  The Bridge</w:t>
            </w:r>
          </w:p>
          <w:p w14:paraId="5510AAB0"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Debrief Sample Instruction</w:t>
            </w:r>
          </w:p>
          <w:p w14:paraId="7B70FE52"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The Multilingual Perspective of Language</w:t>
            </w:r>
          </w:p>
          <w:p w14:paraId="38D98E92"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Biliteracy Assessment</w:t>
            </w:r>
          </w:p>
          <w:p w14:paraId="0D3F3768" w14:textId="3A301628"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 xml:space="preserve">Planning for Sustainability:  </w:t>
            </w:r>
            <w:r w:rsidR="00C97A14">
              <w:rPr>
                <w:rFonts w:asciiTheme="majorHAnsi" w:hAnsiTheme="majorHAnsi" w:cstheme="majorHAnsi"/>
                <w:sz w:val="26"/>
                <w:szCs w:val="26"/>
              </w:rPr>
              <w:t>Creating the Lloyd</w:t>
            </w:r>
            <w:r w:rsidRPr="00812C19">
              <w:rPr>
                <w:rFonts w:asciiTheme="majorHAnsi" w:hAnsiTheme="majorHAnsi" w:cstheme="majorHAnsi"/>
                <w:sz w:val="26"/>
                <w:szCs w:val="26"/>
              </w:rPr>
              <w:t xml:space="preserve"> Vision and Pedagogy </w:t>
            </w:r>
            <w:r w:rsidR="00F564CD">
              <w:rPr>
                <w:rFonts w:asciiTheme="majorHAnsi" w:hAnsiTheme="majorHAnsi" w:cstheme="majorHAnsi"/>
                <w:sz w:val="26"/>
                <w:szCs w:val="26"/>
              </w:rPr>
              <w:t>and</w:t>
            </w:r>
            <w:r w:rsidRPr="00812C19">
              <w:rPr>
                <w:rFonts w:asciiTheme="majorHAnsi" w:hAnsiTheme="majorHAnsi" w:cstheme="majorHAnsi"/>
                <w:sz w:val="26"/>
                <w:szCs w:val="26"/>
              </w:rPr>
              <w:t xml:space="preserve"> “DL Look Fors”</w:t>
            </w:r>
          </w:p>
          <w:p w14:paraId="4D3D4561" w14:textId="77777777" w:rsidR="00965055" w:rsidRPr="00812C19" w:rsidRDefault="00965055" w:rsidP="0029649A">
            <w:pPr>
              <w:pStyle w:val="ListParagraph"/>
              <w:numPr>
                <w:ilvl w:val="0"/>
                <w:numId w:val="53"/>
              </w:numPr>
              <w:rPr>
                <w:rFonts w:asciiTheme="majorHAnsi" w:hAnsiTheme="majorHAnsi" w:cstheme="majorHAnsi"/>
                <w:sz w:val="26"/>
                <w:szCs w:val="26"/>
              </w:rPr>
            </w:pPr>
            <w:r w:rsidRPr="00812C19">
              <w:rPr>
                <w:rFonts w:asciiTheme="majorHAnsi" w:hAnsiTheme="majorHAnsi" w:cstheme="majorHAnsi"/>
                <w:sz w:val="26"/>
                <w:szCs w:val="26"/>
              </w:rPr>
              <w:t>Closure</w:t>
            </w:r>
          </w:p>
        </w:tc>
      </w:tr>
    </w:tbl>
    <w:p w14:paraId="6ED8FAAD" w14:textId="77777777" w:rsidR="00965055" w:rsidRPr="00812C19" w:rsidRDefault="00965055" w:rsidP="008A0447">
      <w:pPr>
        <w:textAlignment w:val="baseline"/>
        <w:rPr>
          <w:rFonts w:asciiTheme="majorHAnsi" w:eastAsia="Times New Roman" w:hAnsiTheme="majorHAnsi" w:cstheme="majorHAnsi"/>
          <w:color w:val="000000"/>
          <w:sz w:val="26"/>
          <w:szCs w:val="26"/>
        </w:rPr>
      </w:pPr>
    </w:p>
    <w:p w14:paraId="7AA051E3" w14:textId="77777777" w:rsidR="00965055" w:rsidRPr="00812C19" w:rsidRDefault="00965055" w:rsidP="0095284F">
      <w:pPr>
        <w:ind w:left="720"/>
        <w:jc w:val="center"/>
        <w:textAlignment w:val="baseline"/>
        <w:rPr>
          <w:rFonts w:asciiTheme="majorHAnsi" w:eastAsia="Times New Roman" w:hAnsiTheme="majorHAnsi" w:cstheme="majorHAnsi"/>
          <w:color w:val="000000"/>
          <w:sz w:val="26"/>
          <w:szCs w:val="26"/>
        </w:rPr>
      </w:pPr>
    </w:p>
    <w:p w14:paraId="0512C63E" w14:textId="751D8903" w:rsidR="00965055" w:rsidRPr="00812C19" w:rsidRDefault="00965055" w:rsidP="0095284F">
      <w:pPr>
        <w:ind w:left="720"/>
        <w:jc w:val="center"/>
        <w:textAlignment w:val="baseline"/>
        <w:rPr>
          <w:rFonts w:asciiTheme="majorHAnsi" w:eastAsia="Times New Roman" w:hAnsiTheme="majorHAnsi" w:cstheme="majorHAnsi"/>
          <w:color w:val="000000"/>
          <w:sz w:val="26"/>
          <w:szCs w:val="26"/>
        </w:rPr>
      </w:pPr>
      <w:r w:rsidRPr="00812C19">
        <w:rPr>
          <w:rFonts w:asciiTheme="majorHAnsi" w:eastAsia="Times New Roman" w:hAnsiTheme="majorHAnsi" w:cstheme="majorHAnsi"/>
          <w:color w:val="000000"/>
          <w:sz w:val="26"/>
          <w:szCs w:val="26"/>
        </w:rPr>
        <w:t>To be completed Wednesday, June 11, 2026</w:t>
      </w:r>
    </w:p>
    <w:p w14:paraId="64E443B4" w14:textId="77777777" w:rsidR="00965055" w:rsidRPr="00812C19" w:rsidRDefault="00965055" w:rsidP="0095284F">
      <w:pPr>
        <w:ind w:left="720"/>
        <w:jc w:val="center"/>
        <w:textAlignment w:val="baseline"/>
        <w:rPr>
          <w:rFonts w:asciiTheme="majorHAnsi" w:eastAsia="Times New Roman" w:hAnsiTheme="majorHAnsi" w:cstheme="majorHAnsi"/>
          <w:color w:val="000000"/>
          <w:sz w:val="28"/>
          <w:szCs w:val="28"/>
        </w:rPr>
      </w:pPr>
    </w:p>
    <w:p w14:paraId="1BA8C9F2" w14:textId="7BDB068A" w:rsidR="00965055" w:rsidRPr="00812C19" w:rsidRDefault="008A0447" w:rsidP="0095284F">
      <w:pPr>
        <w:ind w:left="720"/>
        <w:jc w:val="center"/>
        <w:textAlignment w:val="baseline"/>
        <w:rPr>
          <w:rFonts w:asciiTheme="majorHAnsi" w:eastAsia="Times New Roman" w:hAnsiTheme="majorHAnsi" w:cstheme="majorHAnsi"/>
          <w:color w:val="000000"/>
          <w:sz w:val="28"/>
          <w:szCs w:val="28"/>
        </w:rPr>
      </w:pPr>
      <w:hyperlink r:id="rId10" w:history="1">
        <w:r w:rsidRPr="00812C19">
          <w:rPr>
            <w:rStyle w:val="Hyperlink"/>
            <w:rFonts w:asciiTheme="majorHAnsi" w:eastAsia="Times New Roman" w:hAnsiTheme="majorHAnsi" w:cstheme="majorHAnsi"/>
            <w:sz w:val="28"/>
            <w:szCs w:val="28"/>
          </w:rPr>
          <w:t>https://bit.ly/4e3dtCm</w:t>
        </w:r>
      </w:hyperlink>
    </w:p>
    <w:p w14:paraId="6EF58637" w14:textId="77777777" w:rsidR="00B32309" w:rsidRPr="00812C19" w:rsidRDefault="00B32309" w:rsidP="0095284F">
      <w:pPr>
        <w:ind w:left="720"/>
        <w:jc w:val="center"/>
        <w:textAlignment w:val="baseline"/>
        <w:rPr>
          <w:rFonts w:asciiTheme="majorHAnsi" w:eastAsia="Times New Roman" w:hAnsiTheme="majorHAnsi" w:cstheme="majorHAnsi"/>
          <w:color w:val="000000"/>
          <w:sz w:val="28"/>
          <w:szCs w:val="28"/>
        </w:rPr>
      </w:pPr>
    </w:p>
    <w:p w14:paraId="16CA75E6" w14:textId="7B35C8F3" w:rsidR="008A0447" w:rsidRPr="00812C19" w:rsidRDefault="008A0447" w:rsidP="0095284F">
      <w:pPr>
        <w:ind w:left="720"/>
        <w:jc w:val="center"/>
        <w:textAlignment w:val="baseline"/>
        <w:rPr>
          <w:rFonts w:asciiTheme="majorHAnsi" w:eastAsia="Times New Roman" w:hAnsiTheme="majorHAnsi" w:cstheme="majorHAnsi"/>
          <w:color w:val="000000"/>
          <w:sz w:val="26"/>
          <w:szCs w:val="26"/>
        </w:rPr>
      </w:pPr>
      <w:r w:rsidRPr="00812C19">
        <w:rPr>
          <w:rFonts w:asciiTheme="majorHAnsi" w:eastAsia="Times New Roman" w:hAnsiTheme="majorHAnsi" w:cstheme="majorHAnsi"/>
          <w:noProof/>
          <w:color w:val="000000"/>
          <w:sz w:val="26"/>
          <w:szCs w:val="26"/>
        </w:rPr>
        <w:drawing>
          <wp:inline distT="0" distB="0" distL="0" distR="0" wp14:anchorId="596B0F08" wp14:editId="488E6297">
            <wp:extent cx="2713084" cy="2713084"/>
            <wp:effectExtent l="0" t="0" r="5080" b="5080"/>
            <wp:docPr id="457627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27639" name=""/>
                    <pic:cNvPicPr/>
                  </pic:nvPicPr>
                  <pic:blipFill>
                    <a:blip r:embed="rId11"/>
                    <a:stretch>
                      <a:fillRect/>
                    </a:stretch>
                  </pic:blipFill>
                  <pic:spPr>
                    <a:xfrm>
                      <a:off x="0" y="0"/>
                      <a:ext cx="2732711" cy="2732711"/>
                    </a:xfrm>
                    <a:prstGeom prst="rect">
                      <a:avLst/>
                    </a:prstGeom>
                  </pic:spPr>
                </pic:pic>
              </a:graphicData>
            </a:graphic>
          </wp:inline>
        </w:drawing>
      </w:r>
    </w:p>
    <w:p w14:paraId="463F5DF8" w14:textId="77777777" w:rsidR="00965055" w:rsidRPr="00812C19" w:rsidRDefault="00965055" w:rsidP="0095284F">
      <w:pPr>
        <w:ind w:left="720"/>
        <w:jc w:val="center"/>
        <w:textAlignment w:val="baseline"/>
        <w:rPr>
          <w:rFonts w:asciiTheme="majorHAnsi" w:eastAsia="Times New Roman" w:hAnsiTheme="majorHAnsi" w:cstheme="majorHAnsi"/>
          <w:color w:val="000000"/>
          <w:sz w:val="26"/>
          <w:szCs w:val="26"/>
        </w:rPr>
      </w:pPr>
    </w:p>
    <w:p w14:paraId="38795E0D" w14:textId="77777777" w:rsidR="00965055" w:rsidRPr="00812C19" w:rsidRDefault="00965055" w:rsidP="0095284F">
      <w:pPr>
        <w:ind w:left="720"/>
        <w:jc w:val="center"/>
        <w:textAlignment w:val="baseline"/>
        <w:rPr>
          <w:rFonts w:asciiTheme="majorHAnsi" w:eastAsia="Times New Roman" w:hAnsiTheme="majorHAnsi" w:cstheme="majorHAnsi"/>
          <w:color w:val="000000"/>
          <w:sz w:val="26"/>
          <w:szCs w:val="26"/>
        </w:rPr>
      </w:pPr>
    </w:p>
    <w:p w14:paraId="48476D18" w14:textId="77777777" w:rsidR="00965055" w:rsidRDefault="00965055" w:rsidP="00B71B84">
      <w:pPr>
        <w:textAlignment w:val="baseline"/>
        <w:rPr>
          <w:rFonts w:asciiTheme="majorHAnsi" w:eastAsia="Times New Roman" w:hAnsiTheme="majorHAnsi" w:cstheme="majorHAnsi"/>
          <w:color w:val="000000"/>
          <w:sz w:val="26"/>
          <w:szCs w:val="26"/>
        </w:rPr>
      </w:pPr>
    </w:p>
    <w:p w14:paraId="7BE04D1F" w14:textId="77777777" w:rsidR="00C97A14" w:rsidRPr="00812C19" w:rsidRDefault="00C97A14" w:rsidP="00B71B84">
      <w:pPr>
        <w:textAlignment w:val="baseline"/>
        <w:rPr>
          <w:rFonts w:asciiTheme="majorHAnsi" w:eastAsia="Times New Roman" w:hAnsiTheme="majorHAnsi" w:cstheme="majorHAnsi"/>
          <w:color w:val="000000"/>
          <w:sz w:val="26"/>
          <w:szCs w:val="26"/>
        </w:rPr>
      </w:pPr>
    </w:p>
    <w:p w14:paraId="0C609046" w14:textId="77777777" w:rsidR="00965055" w:rsidRPr="00812C19" w:rsidRDefault="00965055" w:rsidP="0095284F">
      <w:pPr>
        <w:ind w:left="720"/>
        <w:jc w:val="center"/>
        <w:textAlignment w:val="baseline"/>
        <w:rPr>
          <w:rFonts w:asciiTheme="majorHAnsi" w:eastAsia="Times New Roman" w:hAnsiTheme="majorHAnsi" w:cstheme="majorHAnsi"/>
          <w:color w:val="000000"/>
          <w:sz w:val="26"/>
          <w:szCs w:val="26"/>
        </w:rPr>
      </w:pPr>
    </w:p>
    <w:tbl>
      <w:tblPr>
        <w:tblStyle w:val="TableGrid"/>
        <w:tblW w:w="0" w:type="auto"/>
        <w:tblLook w:val="04A0" w:firstRow="1" w:lastRow="0" w:firstColumn="1" w:lastColumn="0" w:noHBand="0" w:noVBand="1"/>
      </w:tblPr>
      <w:tblGrid>
        <w:gridCol w:w="3775"/>
        <w:gridCol w:w="7015"/>
      </w:tblGrid>
      <w:tr w:rsidR="006F25D3" w:rsidRPr="00812C19" w14:paraId="2B6B0B02" w14:textId="77777777" w:rsidTr="007D7012">
        <w:trPr>
          <w:trHeight w:val="432"/>
        </w:trPr>
        <w:tc>
          <w:tcPr>
            <w:tcW w:w="10790" w:type="dxa"/>
            <w:gridSpan w:val="2"/>
            <w:shd w:val="clear" w:color="auto" w:fill="D9D9D9" w:themeFill="background1" w:themeFillShade="D9"/>
            <w:vAlign w:val="center"/>
          </w:tcPr>
          <w:p w14:paraId="5F96A199" w14:textId="77777777" w:rsidR="006F25D3" w:rsidRPr="00812C19" w:rsidRDefault="006F25D3" w:rsidP="007D7012">
            <w:pPr>
              <w:jc w:val="center"/>
              <w:rPr>
                <w:rFonts w:asciiTheme="majorHAnsi" w:eastAsia="Times New Roman" w:hAnsiTheme="majorHAnsi" w:cstheme="majorHAnsi"/>
                <w:b/>
                <w:sz w:val="32"/>
                <w:szCs w:val="32"/>
              </w:rPr>
            </w:pPr>
            <w:r w:rsidRPr="00812C19">
              <w:rPr>
                <w:rFonts w:asciiTheme="majorHAnsi" w:eastAsia="Times New Roman" w:hAnsiTheme="majorHAnsi" w:cstheme="majorHAnsi"/>
                <w:b/>
                <w:sz w:val="32"/>
                <w:szCs w:val="32"/>
              </w:rPr>
              <w:lastRenderedPageBreak/>
              <w:t>Center for Teaching for Biliteracy Resources and Links</w:t>
            </w:r>
          </w:p>
          <w:p w14:paraId="30C25CB3" w14:textId="77777777" w:rsidR="006F25D3" w:rsidRPr="00812C19" w:rsidRDefault="006F25D3" w:rsidP="007D7012">
            <w:pPr>
              <w:jc w:val="center"/>
              <w:rPr>
                <w:rFonts w:asciiTheme="majorHAnsi" w:hAnsiTheme="majorHAnsi" w:cstheme="majorHAnsi"/>
              </w:rPr>
            </w:pPr>
          </w:p>
        </w:tc>
      </w:tr>
      <w:tr w:rsidR="006F25D3" w:rsidRPr="00812C19" w14:paraId="3A494AAD" w14:textId="77777777" w:rsidTr="007D7012">
        <w:trPr>
          <w:trHeight w:val="1259"/>
        </w:trPr>
        <w:tc>
          <w:tcPr>
            <w:tcW w:w="3775" w:type="dxa"/>
            <w:vAlign w:val="center"/>
          </w:tcPr>
          <w:p w14:paraId="4492063F" w14:textId="77777777" w:rsidR="006F25D3" w:rsidRPr="00812C19" w:rsidRDefault="006F25D3" w:rsidP="007D7012">
            <w:pPr>
              <w:jc w:val="center"/>
              <w:rPr>
                <w:rFonts w:asciiTheme="majorHAnsi" w:hAnsiTheme="majorHAnsi" w:cstheme="majorHAnsi"/>
                <w:b/>
                <w:sz w:val="26"/>
                <w:szCs w:val="26"/>
              </w:rPr>
            </w:pPr>
            <w:r w:rsidRPr="00812C19">
              <w:rPr>
                <w:rFonts w:asciiTheme="majorHAnsi" w:hAnsiTheme="majorHAnsi" w:cstheme="majorHAnsi"/>
                <w:b/>
                <w:sz w:val="26"/>
                <w:szCs w:val="26"/>
              </w:rPr>
              <w:t>Center for Teaching for Biliteracy Reference List</w:t>
            </w:r>
          </w:p>
        </w:tc>
        <w:tc>
          <w:tcPr>
            <w:tcW w:w="7015" w:type="dxa"/>
            <w:vAlign w:val="center"/>
          </w:tcPr>
          <w:p w14:paraId="31067368" w14:textId="77777777" w:rsidR="006F25D3" w:rsidRPr="00812C19" w:rsidRDefault="006F25D3" w:rsidP="007D7012">
            <w:pPr>
              <w:jc w:val="center"/>
              <w:rPr>
                <w:rStyle w:val="Hyperlink"/>
                <w:rFonts w:asciiTheme="majorHAnsi" w:eastAsia="Times New Roman" w:hAnsiTheme="majorHAnsi" w:cstheme="majorHAnsi"/>
              </w:rPr>
            </w:pPr>
            <w:hyperlink r:id="rId12" w:history="1">
              <w:r w:rsidRPr="00812C19">
                <w:rPr>
                  <w:rStyle w:val="Hyperlink"/>
                  <w:rFonts w:asciiTheme="majorHAnsi" w:eastAsia="Times New Roman" w:hAnsiTheme="majorHAnsi" w:cstheme="majorHAnsi"/>
                </w:rPr>
                <w:t>https://bit.ly/4aepEbX</w:t>
              </w:r>
            </w:hyperlink>
          </w:p>
          <w:p w14:paraId="5F86326C" w14:textId="77777777" w:rsidR="006F25D3" w:rsidRPr="00812C19" w:rsidRDefault="006F25D3" w:rsidP="007D7012">
            <w:pPr>
              <w:jc w:val="center"/>
              <w:rPr>
                <w:rFonts w:asciiTheme="majorHAnsi" w:hAnsiTheme="majorHAnsi" w:cstheme="majorHAnsi"/>
              </w:rPr>
            </w:pPr>
            <w:r w:rsidRPr="00812C19">
              <w:rPr>
                <w:rFonts w:asciiTheme="majorHAnsi" w:eastAsia="Times New Roman" w:hAnsiTheme="majorHAnsi" w:cstheme="majorHAnsi"/>
                <w:noProof/>
                <w:color w:val="000000"/>
              </w:rPr>
              <w:drawing>
                <wp:inline distT="0" distB="0" distL="0" distR="0" wp14:anchorId="01704B11" wp14:editId="4BFC8578">
                  <wp:extent cx="609447" cy="609447"/>
                  <wp:effectExtent l="0" t="0" r="635" b="635"/>
                  <wp:docPr id="783877421"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77421" name="Picture 1" descr="A qr code with a white background&#10;&#10;Description automatically generated"/>
                          <pic:cNvPicPr/>
                        </pic:nvPicPr>
                        <pic:blipFill>
                          <a:blip r:embed="rId13"/>
                          <a:stretch>
                            <a:fillRect/>
                          </a:stretch>
                        </pic:blipFill>
                        <pic:spPr>
                          <a:xfrm>
                            <a:off x="0" y="0"/>
                            <a:ext cx="622486" cy="622486"/>
                          </a:xfrm>
                          <a:prstGeom prst="rect">
                            <a:avLst/>
                          </a:prstGeom>
                        </pic:spPr>
                      </pic:pic>
                    </a:graphicData>
                  </a:graphic>
                </wp:inline>
              </w:drawing>
            </w:r>
          </w:p>
        </w:tc>
      </w:tr>
      <w:tr w:rsidR="006F25D3" w:rsidRPr="00812C19" w14:paraId="056CA772" w14:textId="77777777" w:rsidTr="007D7012">
        <w:trPr>
          <w:trHeight w:val="1322"/>
        </w:trPr>
        <w:tc>
          <w:tcPr>
            <w:tcW w:w="3775" w:type="dxa"/>
            <w:vAlign w:val="center"/>
          </w:tcPr>
          <w:p w14:paraId="28C2A8D7" w14:textId="77777777" w:rsidR="006F25D3" w:rsidRPr="00812C19" w:rsidRDefault="006F25D3" w:rsidP="007D7012">
            <w:pPr>
              <w:jc w:val="center"/>
              <w:rPr>
                <w:rFonts w:asciiTheme="majorHAnsi" w:hAnsiTheme="majorHAnsi" w:cstheme="majorHAnsi"/>
                <w:b/>
                <w:sz w:val="26"/>
                <w:szCs w:val="26"/>
              </w:rPr>
            </w:pPr>
            <w:r w:rsidRPr="00812C19">
              <w:rPr>
                <w:rFonts w:asciiTheme="majorHAnsi" w:hAnsiTheme="majorHAnsi" w:cstheme="majorHAnsi"/>
                <w:b/>
                <w:sz w:val="26"/>
                <w:szCs w:val="26"/>
              </w:rPr>
              <w:t>Biliteracy Strategies Glossary</w:t>
            </w:r>
          </w:p>
        </w:tc>
        <w:tc>
          <w:tcPr>
            <w:tcW w:w="7015" w:type="dxa"/>
            <w:vAlign w:val="center"/>
          </w:tcPr>
          <w:p w14:paraId="4ED3F95A" w14:textId="77777777" w:rsidR="006F25D3" w:rsidRPr="00812C19" w:rsidRDefault="006F25D3" w:rsidP="007D7012">
            <w:pPr>
              <w:jc w:val="center"/>
              <w:rPr>
                <w:rFonts w:asciiTheme="majorHAnsi" w:hAnsiTheme="majorHAnsi" w:cstheme="majorHAnsi"/>
                <w:bCs/>
              </w:rPr>
            </w:pPr>
            <w:hyperlink r:id="rId14" w:history="1">
              <w:r w:rsidRPr="00812C19">
                <w:rPr>
                  <w:rStyle w:val="Hyperlink"/>
                  <w:rFonts w:asciiTheme="majorHAnsi" w:hAnsiTheme="majorHAnsi" w:cstheme="majorHAnsi"/>
                  <w:bCs/>
                </w:rPr>
                <w:t>https://bit.ly/BSI2024InstructionalStrategies</w:t>
              </w:r>
            </w:hyperlink>
          </w:p>
          <w:p w14:paraId="3511C2D8" w14:textId="77777777" w:rsidR="006F25D3" w:rsidRPr="00812C19" w:rsidRDefault="006F25D3" w:rsidP="007D7012">
            <w:pPr>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31993293" wp14:editId="5D35F882">
                  <wp:extent cx="613731" cy="613731"/>
                  <wp:effectExtent l="0" t="0" r="0" b="0"/>
                  <wp:docPr id="1402277901"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77901" name="Picture 3" descr="A qr code on a white background&#10;&#10;Description automatically generated"/>
                          <pic:cNvPicPr/>
                        </pic:nvPicPr>
                        <pic:blipFill>
                          <a:blip r:embed="rId15"/>
                          <a:stretch>
                            <a:fillRect/>
                          </a:stretch>
                        </pic:blipFill>
                        <pic:spPr>
                          <a:xfrm>
                            <a:off x="0" y="0"/>
                            <a:ext cx="615232" cy="615232"/>
                          </a:xfrm>
                          <a:prstGeom prst="rect">
                            <a:avLst/>
                          </a:prstGeom>
                        </pic:spPr>
                      </pic:pic>
                    </a:graphicData>
                  </a:graphic>
                </wp:inline>
              </w:drawing>
            </w:r>
          </w:p>
        </w:tc>
      </w:tr>
      <w:tr w:rsidR="006F25D3" w:rsidRPr="00812C19" w14:paraId="6215ADC3" w14:textId="77777777" w:rsidTr="007D7012">
        <w:trPr>
          <w:trHeight w:val="1340"/>
        </w:trPr>
        <w:tc>
          <w:tcPr>
            <w:tcW w:w="3775" w:type="dxa"/>
            <w:vAlign w:val="center"/>
          </w:tcPr>
          <w:p w14:paraId="34608520" w14:textId="77777777" w:rsidR="006F25D3" w:rsidRPr="00812C19" w:rsidRDefault="006F25D3" w:rsidP="007D7012">
            <w:pPr>
              <w:jc w:val="center"/>
              <w:rPr>
                <w:rFonts w:asciiTheme="majorHAnsi" w:hAnsiTheme="majorHAnsi" w:cstheme="majorHAnsi"/>
                <w:b/>
                <w:sz w:val="26"/>
                <w:szCs w:val="26"/>
              </w:rPr>
            </w:pPr>
            <w:r w:rsidRPr="00812C19">
              <w:rPr>
                <w:rFonts w:asciiTheme="majorHAnsi" w:hAnsiTheme="majorHAnsi" w:cstheme="majorHAnsi"/>
                <w:b/>
                <w:sz w:val="26"/>
                <w:szCs w:val="26"/>
              </w:rPr>
              <w:t>Three Linguistic Spaces</w:t>
            </w:r>
          </w:p>
        </w:tc>
        <w:tc>
          <w:tcPr>
            <w:tcW w:w="7015" w:type="dxa"/>
            <w:vAlign w:val="center"/>
          </w:tcPr>
          <w:p w14:paraId="75DFE5C1" w14:textId="77777777" w:rsidR="006F25D3" w:rsidRPr="00812C19" w:rsidRDefault="006F25D3" w:rsidP="007D7012">
            <w:pPr>
              <w:jc w:val="center"/>
              <w:rPr>
                <w:rFonts w:asciiTheme="majorHAnsi" w:hAnsiTheme="majorHAnsi" w:cstheme="majorHAnsi"/>
                <w:bCs/>
              </w:rPr>
            </w:pPr>
            <w:hyperlink r:id="rId16" w:history="1">
              <w:r w:rsidRPr="00812C19">
                <w:rPr>
                  <w:rStyle w:val="Hyperlink"/>
                  <w:rFonts w:asciiTheme="majorHAnsi" w:hAnsiTheme="majorHAnsi" w:cstheme="majorHAnsi"/>
                  <w:bCs/>
                </w:rPr>
                <w:t>https://bit.ly/ThreeLinguisticSpaces</w:t>
              </w:r>
            </w:hyperlink>
          </w:p>
          <w:p w14:paraId="297E01BE" w14:textId="77777777" w:rsidR="006F25D3" w:rsidRPr="00812C19" w:rsidRDefault="006F25D3" w:rsidP="007D7012">
            <w:pPr>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7A8B7B86" wp14:editId="540EBDE3">
                  <wp:extent cx="558647" cy="558647"/>
                  <wp:effectExtent l="0" t="0" r="635" b="635"/>
                  <wp:docPr id="90375790"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5790" name="Picture 5" descr="A qr code on a white background&#10;&#10;Description automatically generated"/>
                          <pic:cNvPicPr/>
                        </pic:nvPicPr>
                        <pic:blipFill>
                          <a:blip r:embed="rId17"/>
                          <a:stretch>
                            <a:fillRect/>
                          </a:stretch>
                        </pic:blipFill>
                        <pic:spPr>
                          <a:xfrm>
                            <a:off x="0" y="0"/>
                            <a:ext cx="560925" cy="560925"/>
                          </a:xfrm>
                          <a:prstGeom prst="rect">
                            <a:avLst/>
                          </a:prstGeom>
                        </pic:spPr>
                      </pic:pic>
                    </a:graphicData>
                  </a:graphic>
                </wp:inline>
              </w:drawing>
            </w:r>
          </w:p>
        </w:tc>
      </w:tr>
      <w:tr w:rsidR="006F25D3" w:rsidRPr="00812C19" w14:paraId="56561EA9" w14:textId="77777777" w:rsidTr="007D7012">
        <w:trPr>
          <w:trHeight w:val="1421"/>
        </w:trPr>
        <w:tc>
          <w:tcPr>
            <w:tcW w:w="3775" w:type="dxa"/>
            <w:vAlign w:val="center"/>
          </w:tcPr>
          <w:p w14:paraId="74B80693" w14:textId="77777777" w:rsidR="006F25D3" w:rsidRPr="00812C19" w:rsidRDefault="006F25D3" w:rsidP="007D7012">
            <w:pPr>
              <w:jc w:val="center"/>
              <w:rPr>
                <w:rFonts w:asciiTheme="majorHAnsi" w:hAnsiTheme="majorHAnsi" w:cstheme="majorHAnsi"/>
                <w:b/>
                <w:sz w:val="26"/>
                <w:szCs w:val="26"/>
              </w:rPr>
            </w:pPr>
            <w:r w:rsidRPr="00812C19">
              <w:rPr>
                <w:rFonts w:asciiTheme="majorHAnsi" w:hAnsiTheme="majorHAnsi" w:cstheme="majorHAnsi"/>
                <w:b/>
                <w:sz w:val="26"/>
                <w:szCs w:val="26"/>
              </w:rPr>
              <w:t>Supporting Newcomers</w:t>
            </w:r>
          </w:p>
        </w:tc>
        <w:tc>
          <w:tcPr>
            <w:tcW w:w="7015" w:type="dxa"/>
            <w:vAlign w:val="center"/>
          </w:tcPr>
          <w:p w14:paraId="52E13574" w14:textId="77777777" w:rsidR="006F25D3" w:rsidRPr="00812C19" w:rsidRDefault="006F25D3" w:rsidP="007D7012">
            <w:pPr>
              <w:jc w:val="center"/>
              <w:rPr>
                <w:rFonts w:asciiTheme="majorHAnsi" w:hAnsiTheme="majorHAnsi" w:cstheme="majorHAnsi"/>
                <w:bCs/>
              </w:rPr>
            </w:pPr>
            <w:hyperlink r:id="rId18" w:history="1">
              <w:r w:rsidRPr="00812C19">
                <w:rPr>
                  <w:rStyle w:val="Hyperlink"/>
                  <w:rFonts w:asciiTheme="majorHAnsi" w:hAnsiTheme="majorHAnsi" w:cstheme="majorHAnsi"/>
                  <w:bCs/>
                </w:rPr>
                <w:t>https://bit.ly/T4BNewcomers</w:t>
              </w:r>
            </w:hyperlink>
          </w:p>
          <w:p w14:paraId="24CC8D51" w14:textId="77777777" w:rsidR="006F25D3" w:rsidRPr="00812C19" w:rsidRDefault="006F25D3" w:rsidP="007D7012">
            <w:pPr>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54979132" wp14:editId="55A9FBF0">
                  <wp:extent cx="626431" cy="626431"/>
                  <wp:effectExtent l="0" t="0" r="0" b="0"/>
                  <wp:docPr id="488479297"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9297" name="Picture 5" descr="A qr code on a white background&#10;&#10;Description automatically generated"/>
                          <pic:cNvPicPr/>
                        </pic:nvPicPr>
                        <pic:blipFill>
                          <a:blip r:embed="rId19"/>
                          <a:stretch>
                            <a:fillRect/>
                          </a:stretch>
                        </pic:blipFill>
                        <pic:spPr>
                          <a:xfrm>
                            <a:off x="0" y="0"/>
                            <a:ext cx="628903" cy="628903"/>
                          </a:xfrm>
                          <a:prstGeom prst="rect">
                            <a:avLst/>
                          </a:prstGeom>
                        </pic:spPr>
                      </pic:pic>
                    </a:graphicData>
                  </a:graphic>
                </wp:inline>
              </w:drawing>
            </w:r>
          </w:p>
        </w:tc>
      </w:tr>
      <w:tr w:rsidR="006F25D3" w:rsidRPr="00812C19" w14:paraId="4CC6CB41" w14:textId="77777777" w:rsidTr="007D7012">
        <w:trPr>
          <w:trHeight w:val="1421"/>
        </w:trPr>
        <w:tc>
          <w:tcPr>
            <w:tcW w:w="3775" w:type="dxa"/>
            <w:vAlign w:val="center"/>
          </w:tcPr>
          <w:p w14:paraId="40E3291D" w14:textId="77777777" w:rsidR="006F25D3" w:rsidRPr="00812C19" w:rsidRDefault="006F25D3" w:rsidP="007D7012">
            <w:pPr>
              <w:jc w:val="center"/>
              <w:rPr>
                <w:rFonts w:asciiTheme="majorHAnsi" w:hAnsiTheme="majorHAnsi" w:cstheme="majorHAnsi"/>
                <w:b/>
                <w:sz w:val="26"/>
                <w:szCs w:val="26"/>
              </w:rPr>
            </w:pPr>
            <w:r w:rsidRPr="00812C19">
              <w:rPr>
                <w:rFonts w:asciiTheme="majorHAnsi" w:hAnsiTheme="majorHAnsi" w:cstheme="majorHAnsi"/>
                <w:b/>
                <w:sz w:val="26"/>
                <w:szCs w:val="26"/>
              </w:rPr>
              <w:t>The Science of Reading and English Learners</w:t>
            </w:r>
          </w:p>
        </w:tc>
        <w:tc>
          <w:tcPr>
            <w:tcW w:w="7015" w:type="dxa"/>
            <w:vAlign w:val="center"/>
          </w:tcPr>
          <w:p w14:paraId="65AD10B4"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rPr>
              <w:t>Clarifying the Science of Reading- Kari Kurto</w:t>
            </w:r>
          </w:p>
          <w:p w14:paraId="3B66BB0F" w14:textId="77777777" w:rsidR="006F25D3" w:rsidRPr="00812C19" w:rsidRDefault="006F25D3" w:rsidP="007D7012">
            <w:pPr>
              <w:jc w:val="center"/>
              <w:rPr>
                <w:rFonts w:asciiTheme="majorHAnsi" w:hAnsiTheme="majorHAnsi" w:cstheme="majorHAnsi"/>
              </w:rPr>
            </w:pPr>
            <w:hyperlink r:id="rId20" w:history="1">
              <w:r w:rsidRPr="00812C19">
                <w:rPr>
                  <w:rStyle w:val="Hyperlink"/>
                  <w:rFonts w:asciiTheme="majorHAnsi" w:hAnsiTheme="majorHAnsi" w:cstheme="majorHAnsi"/>
                </w:rPr>
                <w:t>https://bit.ly/4a64OhT</w:t>
              </w:r>
            </w:hyperlink>
          </w:p>
          <w:p w14:paraId="6F22F6FA"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noProof/>
              </w:rPr>
              <w:drawing>
                <wp:inline distT="0" distB="0" distL="0" distR="0" wp14:anchorId="7532F8AE" wp14:editId="3F7B2AE4">
                  <wp:extent cx="592667" cy="592667"/>
                  <wp:effectExtent l="0" t="0" r="4445" b="4445"/>
                  <wp:docPr id="1367565360" name="Picture 5"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65360" name="Picture 5" descr="A qr code with a white background&#10;&#10;AI-generated content may be incorrect."/>
                          <pic:cNvPicPr/>
                        </pic:nvPicPr>
                        <pic:blipFill>
                          <a:blip r:embed="rId21"/>
                          <a:stretch>
                            <a:fillRect/>
                          </a:stretch>
                        </pic:blipFill>
                        <pic:spPr>
                          <a:xfrm flipV="1">
                            <a:off x="0" y="0"/>
                            <a:ext cx="619845" cy="619845"/>
                          </a:xfrm>
                          <a:prstGeom prst="rect">
                            <a:avLst/>
                          </a:prstGeom>
                        </pic:spPr>
                      </pic:pic>
                    </a:graphicData>
                  </a:graphic>
                </wp:inline>
              </w:drawing>
            </w:r>
          </w:p>
          <w:p w14:paraId="2B69CE6E" w14:textId="77777777" w:rsidR="006F25D3" w:rsidRPr="00812C19" w:rsidRDefault="006F25D3" w:rsidP="007D7012">
            <w:pPr>
              <w:jc w:val="center"/>
              <w:rPr>
                <w:rFonts w:asciiTheme="majorHAnsi" w:hAnsiTheme="majorHAnsi" w:cstheme="majorHAnsi"/>
              </w:rPr>
            </w:pPr>
          </w:p>
          <w:p w14:paraId="1521244F"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rPr>
              <w:t>Comprehensive Literacy Instruction for English Language Learners – Laurie Olsen</w:t>
            </w:r>
          </w:p>
          <w:p w14:paraId="337AB614" w14:textId="77777777" w:rsidR="006F25D3" w:rsidRPr="00812C19" w:rsidRDefault="006F25D3" w:rsidP="007D7012">
            <w:pPr>
              <w:jc w:val="center"/>
              <w:rPr>
                <w:rFonts w:asciiTheme="majorHAnsi" w:hAnsiTheme="majorHAnsi" w:cstheme="majorHAnsi"/>
              </w:rPr>
            </w:pPr>
            <w:hyperlink r:id="rId22" w:history="1">
              <w:r w:rsidRPr="00812C19">
                <w:rPr>
                  <w:rStyle w:val="Hyperlink"/>
                  <w:rFonts w:asciiTheme="majorHAnsi" w:hAnsiTheme="majorHAnsi" w:cstheme="majorHAnsi"/>
                </w:rPr>
                <w:t>https://bit.ly/47V6ny0</w:t>
              </w:r>
            </w:hyperlink>
          </w:p>
          <w:p w14:paraId="05A7ECC5"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noProof/>
              </w:rPr>
              <w:drawing>
                <wp:inline distT="0" distB="0" distL="0" distR="0" wp14:anchorId="73293415" wp14:editId="0EBFFFDE">
                  <wp:extent cx="635000" cy="635000"/>
                  <wp:effectExtent l="0" t="0" r="0" b="0"/>
                  <wp:docPr id="1994851326" name="Picture 7"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51326" name="Picture 7" descr="A qr code with a white background&#10;&#10;AI-generated content may be incorrect."/>
                          <pic:cNvPicPr/>
                        </pic:nvPicPr>
                        <pic:blipFill>
                          <a:blip r:embed="rId23"/>
                          <a:stretch>
                            <a:fillRect/>
                          </a:stretch>
                        </pic:blipFill>
                        <pic:spPr>
                          <a:xfrm>
                            <a:off x="0" y="0"/>
                            <a:ext cx="653340" cy="653340"/>
                          </a:xfrm>
                          <a:prstGeom prst="rect">
                            <a:avLst/>
                          </a:prstGeom>
                        </pic:spPr>
                      </pic:pic>
                    </a:graphicData>
                  </a:graphic>
                </wp:inline>
              </w:drawing>
            </w:r>
          </w:p>
          <w:p w14:paraId="1632EA55" w14:textId="77777777" w:rsidR="006F25D3" w:rsidRPr="00812C19" w:rsidRDefault="006F25D3" w:rsidP="007D7012">
            <w:pPr>
              <w:jc w:val="center"/>
              <w:rPr>
                <w:rFonts w:asciiTheme="majorHAnsi" w:hAnsiTheme="majorHAnsi" w:cstheme="majorHAnsi"/>
              </w:rPr>
            </w:pPr>
          </w:p>
          <w:p w14:paraId="3A546B2A"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rPr>
              <w:t xml:space="preserve">Joint Statement: Understanding the Difference – The </w:t>
            </w:r>
            <w:proofErr w:type="spellStart"/>
            <w:r w:rsidRPr="00812C19">
              <w:rPr>
                <w:rFonts w:asciiTheme="majorHAnsi" w:hAnsiTheme="majorHAnsi" w:cstheme="majorHAnsi"/>
              </w:rPr>
              <w:t>SoR</w:t>
            </w:r>
            <w:proofErr w:type="spellEnd"/>
            <w:r w:rsidRPr="00812C19">
              <w:rPr>
                <w:rFonts w:asciiTheme="majorHAnsi" w:hAnsiTheme="majorHAnsi" w:cstheme="majorHAnsi"/>
              </w:rPr>
              <w:t xml:space="preserve"> and Implementation for ELs</w:t>
            </w:r>
          </w:p>
          <w:p w14:paraId="539FEB25" w14:textId="77777777" w:rsidR="006F25D3" w:rsidRPr="00812C19" w:rsidRDefault="006F25D3" w:rsidP="007D7012">
            <w:pPr>
              <w:jc w:val="center"/>
              <w:rPr>
                <w:rFonts w:asciiTheme="majorHAnsi" w:hAnsiTheme="majorHAnsi" w:cstheme="majorHAnsi"/>
              </w:rPr>
            </w:pPr>
            <w:hyperlink r:id="rId24" w:history="1">
              <w:r w:rsidRPr="00812C19">
                <w:rPr>
                  <w:rStyle w:val="Hyperlink"/>
                  <w:rFonts w:asciiTheme="majorHAnsi" w:hAnsiTheme="majorHAnsi" w:cstheme="majorHAnsi"/>
                </w:rPr>
                <w:t>https://bit.ly/4o3vmE5</w:t>
              </w:r>
            </w:hyperlink>
          </w:p>
          <w:p w14:paraId="390CCFD2" w14:textId="77777777" w:rsidR="006F25D3" w:rsidRPr="00812C19" w:rsidRDefault="006F25D3" w:rsidP="007D7012">
            <w:pPr>
              <w:jc w:val="center"/>
              <w:rPr>
                <w:rFonts w:asciiTheme="majorHAnsi" w:hAnsiTheme="majorHAnsi" w:cstheme="majorHAnsi"/>
              </w:rPr>
            </w:pPr>
          </w:p>
          <w:p w14:paraId="3B8D7BEA" w14:textId="77777777" w:rsidR="006F25D3" w:rsidRPr="00812C19" w:rsidRDefault="006F25D3" w:rsidP="007D7012">
            <w:pPr>
              <w:jc w:val="center"/>
              <w:rPr>
                <w:rFonts w:asciiTheme="majorHAnsi" w:hAnsiTheme="majorHAnsi" w:cstheme="majorHAnsi"/>
              </w:rPr>
            </w:pPr>
            <w:r w:rsidRPr="00812C19">
              <w:rPr>
                <w:rFonts w:asciiTheme="majorHAnsi" w:hAnsiTheme="majorHAnsi" w:cstheme="majorHAnsi"/>
                <w:noProof/>
              </w:rPr>
              <w:drawing>
                <wp:inline distT="0" distB="0" distL="0" distR="0" wp14:anchorId="76C7B340" wp14:editId="663482A7">
                  <wp:extent cx="702733" cy="702733"/>
                  <wp:effectExtent l="0" t="0" r="0" b="0"/>
                  <wp:docPr id="679016204" name="Picture 8"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16204" name="Picture 8" descr="A qr code with a white background&#10;&#10;AI-generated content may be incorrect."/>
                          <pic:cNvPicPr/>
                        </pic:nvPicPr>
                        <pic:blipFill>
                          <a:blip r:embed="rId25"/>
                          <a:stretch>
                            <a:fillRect/>
                          </a:stretch>
                        </pic:blipFill>
                        <pic:spPr>
                          <a:xfrm>
                            <a:off x="0" y="0"/>
                            <a:ext cx="713203" cy="713203"/>
                          </a:xfrm>
                          <a:prstGeom prst="rect">
                            <a:avLst/>
                          </a:prstGeom>
                        </pic:spPr>
                      </pic:pic>
                    </a:graphicData>
                  </a:graphic>
                </wp:inline>
              </w:drawing>
            </w:r>
          </w:p>
          <w:p w14:paraId="3DD78491" w14:textId="77777777" w:rsidR="006F25D3" w:rsidRPr="00812C19" w:rsidRDefault="006F25D3" w:rsidP="007D7012">
            <w:pPr>
              <w:jc w:val="center"/>
              <w:rPr>
                <w:rFonts w:asciiTheme="majorHAnsi" w:hAnsiTheme="majorHAnsi" w:cstheme="majorHAnsi"/>
              </w:rPr>
            </w:pPr>
          </w:p>
          <w:p w14:paraId="1005903C" w14:textId="77777777" w:rsidR="006F25D3" w:rsidRPr="00812C19" w:rsidRDefault="006F25D3" w:rsidP="007D7012">
            <w:pPr>
              <w:jc w:val="center"/>
              <w:rPr>
                <w:rFonts w:asciiTheme="majorHAnsi" w:hAnsiTheme="majorHAnsi" w:cstheme="majorHAnsi"/>
              </w:rPr>
            </w:pPr>
          </w:p>
          <w:p w14:paraId="407B144E" w14:textId="77777777" w:rsidR="006F25D3" w:rsidRPr="00812C19" w:rsidRDefault="006F25D3" w:rsidP="007D7012">
            <w:pPr>
              <w:jc w:val="center"/>
              <w:rPr>
                <w:rFonts w:asciiTheme="majorHAnsi" w:hAnsiTheme="majorHAnsi" w:cstheme="majorHAnsi"/>
              </w:rPr>
            </w:pPr>
          </w:p>
        </w:tc>
      </w:tr>
    </w:tbl>
    <w:p w14:paraId="4B152D39" w14:textId="77777777" w:rsidR="004878A1" w:rsidRPr="00812C19" w:rsidRDefault="004878A1" w:rsidP="003764F8">
      <w:pPr>
        <w:rPr>
          <w:rFonts w:asciiTheme="majorHAnsi" w:eastAsia="Times New Roman" w:hAnsiTheme="majorHAnsi" w:cstheme="majorHAnsi"/>
        </w:rPr>
      </w:pPr>
    </w:p>
    <w:p w14:paraId="469E60C8" w14:textId="77777777" w:rsidR="004878A1" w:rsidRPr="00812C19" w:rsidRDefault="004878A1" w:rsidP="003764F8">
      <w:pPr>
        <w:rPr>
          <w:rFonts w:asciiTheme="majorHAnsi" w:eastAsia="Times New Roman" w:hAnsiTheme="majorHAnsi" w:cstheme="majorHAnsi"/>
        </w:rPr>
      </w:pPr>
    </w:p>
    <w:p w14:paraId="34BD30E5" w14:textId="77777777" w:rsidR="004878A1" w:rsidRPr="00812C19" w:rsidRDefault="004878A1" w:rsidP="004878A1">
      <w:pPr>
        <w:jc w:val="center"/>
        <w:rPr>
          <w:rFonts w:asciiTheme="majorHAnsi" w:hAnsiTheme="majorHAnsi" w:cstheme="majorHAnsi"/>
          <w:b/>
          <w:sz w:val="36"/>
          <w:szCs w:val="36"/>
        </w:rPr>
      </w:pPr>
      <w:r w:rsidRPr="00812C19">
        <w:rPr>
          <w:rFonts w:asciiTheme="majorHAnsi" w:hAnsiTheme="majorHAnsi" w:cstheme="majorHAnsi"/>
        </w:rPr>
        <w:lastRenderedPageBreak/>
        <w:fldChar w:fldCharType="begin"/>
      </w:r>
      <w:r w:rsidRPr="00812C19">
        <w:rPr>
          <w:rFonts w:asciiTheme="majorHAnsi" w:hAnsiTheme="majorHAnsi" w:cstheme="majorHAnsi"/>
        </w:rPr>
        <w:instrText xml:space="preserve"> INCLUDEPICTURE "https://pbs.twimg.com/media/Cq9AZ12WcAAv81R?format=jpg&amp;name=medium" \* MERGEFORMATINET </w:instrText>
      </w:r>
      <w:r w:rsidRPr="00812C19">
        <w:rPr>
          <w:rFonts w:asciiTheme="majorHAnsi" w:hAnsiTheme="majorHAnsi" w:cstheme="majorHAnsi"/>
        </w:rPr>
        <w:fldChar w:fldCharType="separate"/>
      </w:r>
      <w:r w:rsidRPr="00812C19">
        <w:rPr>
          <w:rFonts w:asciiTheme="majorHAnsi" w:hAnsiTheme="majorHAnsi" w:cstheme="majorHAnsi"/>
          <w:noProof/>
        </w:rPr>
        <w:drawing>
          <wp:inline distT="0" distB="0" distL="0" distR="0" wp14:anchorId="3104FD8D" wp14:editId="277FD321">
            <wp:extent cx="4446387" cy="3062654"/>
            <wp:effectExtent l="0" t="0" r="0" b="0"/>
            <wp:docPr id="1098697865" name="Picture 10986978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5049" cy="3123724"/>
                    </a:xfrm>
                    <a:prstGeom prst="rect">
                      <a:avLst/>
                    </a:prstGeom>
                    <a:noFill/>
                    <a:ln>
                      <a:noFill/>
                    </a:ln>
                  </pic:spPr>
                </pic:pic>
              </a:graphicData>
            </a:graphic>
          </wp:inline>
        </w:drawing>
      </w:r>
      <w:r w:rsidRPr="00812C19">
        <w:rPr>
          <w:rFonts w:asciiTheme="majorHAnsi" w:hAnsiTheme="majorHAnsi" w:cstheme="majorHAnsi"/>
        </w:rPr>
        <w:fldChar w:fldCharType="end"/>
      </w:r>
    </w:p>
    <w:tbl>
      <w:tblPr>
        <w:tblStyle w:val="TableGrid"/>
        <w:tblW w:w="10885" w:type="dxa"/>
        <w:tblLook w:val="04A0" w:firstRow="1" w:lastRow="0" w:firstColumn="1" w:lastColumn="0" w:noHBand="0" w:noVBand="1"/>
      </w:tblPr>
      <w:tblGrid>
        <w:gridCol w:w="10885"/>
      </w:tblGrid>
      <w:tr w:rsidR="004878A1" w:rsidRPr="00812C19" w14:paraId="509E79FB" w14:textId="77777777" w:rsidTr="007D7012">
        <w:trPr>
          <w:trHeight w:val="3439"/>
        </w:trPr>
        <w:tc>
          <w:tcPr>
            <w:tcW w:w="10885" w:type="dxa"/>
          </w:tcPr>
          <w:p w14:paraId="590982C1" w14:textId="77777777" w:rsidR="004878A1" w:rsidRPr="00812C19" w:rsidRDefault="004878A1" w:rsidP="007D7012">
            <w:pPr>
              <w:jc w:val="center"/>
              <w:rPr>
                <w:rFonts w:asciiTheme="majorHAnsi" w:hAnsiTheme="majorHAnsi" w:cstheme="majorHAnsi"/>
                <w:b/>
                <w:sz w:val="32"/>
                <w:szCs w:val="32"/>
              </w:rPr>
            </w:pPr>
            <w:r w:rsidRPr="00812C19">
              <w:rPr>
                <w:rFonts w:asciiTheme="majorHAnsi" w:hAnsiTheme="majorHAnsi" w:cstheme="majorHAnsi"/>
                <w:b/>
                <w:sz w:val="32"/>
                <w:szCs w:val="32"/>
              </w:rPr>
              <w:t>The Goal of Dual Language Programs</w:t>
            </w:r>
          </w:p>
          <w:p w14:paraId="5CE9FD7A" w14:textId="77777777" w:rsidR="004878A1" w:rsidRPr="00812C19" w:rsidRDefault="004878A1" w:rsidP="007D7012">
            <w:pPr>
              <w:jc w:val="center"/>
              <w:rPr>
                <w:rFonts w:asciiTheme="majorHAnsi" w:hAnsiTheme="majorHAnsi" w:cstheme="majorHAnsi"/>
                <w:b/>
                <w:sz w:val="32"/>
                <w:szCs w:val="32"/>
              </w:rPr>
            </w:pPr>
          </w:p>
          <w:p w14:paraId="17AE2995" w14:textId="77777777" w:rsidR="004878A1" w:rsidRPr="00812C19" w:rsidRDefault="004878A1" w:rsidP="007D7012">
            <w:pPr>
              <w:jc w:val="center"/>
              <w:rPr>
                <w:rFonts w:asciiTheme="majorHAnsi" w:hAnsiTheme="majorHAnsi" w:cstheme="majorHAnsi"/>
                <w:bCs/>
                <w:sz w:val="28"/>
                <w:szCs w:val="28"/>
              </w:rPr>
            </w:pPr>
            <w:r w:rsidRPr="00812C19">
              <w:rPr>
                <w:rFonts w:asciiTheme="majorHAnsi" w:hAnsiTheme="majorHAnsi" w:cstheme="majorHAnsi"/>
                <w:bCs/>
                <w:sz w:val="28"/>
                <w:szCs w:val="28"/>
              </w:rPr>
              <w:t xml:space="preserve">“…the term dual language refers to any program that provides literacy and content instruction to all students through two languages and that promotes bilingualism and biliteracy, grade-level academic achievement, and sociocultural competence </w:t>
            </w:r>
          </w:p>
          <w:p w14:paraId="0F7E0110" w14:textId="77777777" w:rsidR="004878A1" w:rsidRPr="00812C19" w:rsidRDefault="004878A1" w:rsidP="007D7012">
            <w:pPr>
              <w:jc w:val="center"/>
              <w:rPr>
                <w:rFonts w:asciiTheme="majorHAnsi" w:hAnsiTheme="majorHAnsi" w:cstheme="majorHAnsi"/>
                <w:bCs/>
                <w:sz w:val="28"/>
                <w:szCs w:val="28"/>
              </w:rPr>
            </w:pPr>
            <w:r w:rsidRPr="00812C19">
              <w:rPr>
                <w:rFonts w:asciiTheme="majorHAnsi" w:hAnsiTheme="majorHAnsi" w:cstheme="majorHAnsi"/>
                <w:bCs/>
                <w:sz w:val="28"/>
                <w:szCs w:val="28"/>
              </w:rPr>
              <w:t>– a term encompassing identity development, cross-cultural competence, and multicultural appreciation – for all students.”</w:t>
            </w:r>
          </w:p>
          <w:p w14:paraId="6FFB84AC" w14:textId="77777777" w:rsidR="004878A1" w:rsidRPr="00812C19" w:rsidRDefault="004878A1" w:rsidP="007D7012">
            <w:pPr>
              <w:jc w:val="center"/>
              <w:rPr>
                <w:rFonts w:asciiTheme="majorHAnsi" w:hAnsiTheme="majorHAnsi" w:cstheme="majorHAnsi"/>
                <w:bCs/>
                <w:sz w:val="36"/>
                <w:szCs w:val="36"/>
              </w:rPr>
            </w:pPr>
          </w:p>
          <w:p w14:paraId="1F1DADBA" w14:textId="77777777" w:rsidR="004878A1" w:rsidRPr="00812C19" w:rsidRDefault="004878A1" w:rsidP="007D7012">
            <w:pPr>
              <w:jc w:val="center"/>
              <w:rPr>
                <w:rFonts w:asciiTheme="majorHAnsi" w:hAnsiTheme="majorHAnsi" w:cstheme="majorHAnsi"/>
                <w:b/>
              </w:rPr>
            </w:pPr>
            <w:r w:rsidRPr="00812C19">
              <w:rPr>
                <w:rFonts w:asciiTheme="majorHAnsi" w:hAnsiTheme="majorHAnsi" w:cstheme="majorHAnsi"/>
                <w:b/>
              </w:rPr>
              <w:t>Guiding Principles for Dual Language Education, Third Edition</w:t>
            </w:r>
          </w:p>
        </w:tc>
      </w:tr>
    </w:tbl>
    <w:p w14:paraId="6ABA81F9" w14:textId="77777777" w:rsidR="004878A1" w:rsidRPr="00812C19" w:rsidRDefault="004878A1" w:rsidP="004878A1">
      <w:pPr>
        <w:jc w:val="center"/>
        <w:rPr>
          <w:rFonts w:asciiTheme="majorHAnsi" w:hAnsiTheme="majorHAnsi" w:cstheme="majorHAnsi"/>
          <w:b/>
          <w:sz w:val="36"/>
          <w:szCs w:val="36"/>
        </w:rPr>
      </w:pPr>
    </w:p>
    <w:p w14:paraId="10192DF6" w14:textId="77777777" w:rsidR="004878A1" w:rsidRPr="00812C19" w:rsidRDefault="004878A1" w:rsidP="004878A1">
      <w:pPr>
        <w:jc w:val="center"/>
        <w:rPr>
          <w:rFonts w:asciiTheme="majorHAnsi" w:hAnsiTheme="majorHAnsi" w:cstheme="majorHAnsi"/>
          <w:b/>
          <w:sz w:val="36"/>
          <w:szCs w:val="36"/>
        </w:rPr>
      </w:pPr>
      <w:r w:rsidRPr="00812C19">
        <w:rPr>
          <w:rFonts w:asciiTheme="majorHAnsi" w:hAnsiTheme="majorHAnsi" w:cstheme="majorHAnsi"/>
          <w:b/>
          <w:noProof/>
          <w:sz w:val="36"/>
          <w:szCs w:val="36"/>
        </w:rPr>
        <w:drawing>
          <wp:inline distT="0" distB="0" distL="0" distR="0" wp14:anchorId="6DD368B6" wp14:editId="6264F225">
            <wp:extent cx="3334415" cy="2498651"/>
            <wp:effectExtent l="0" t="0" r="0" b="3810"/>
            <wp:docPr id="1708293584"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93584" name="Picture 1" descr="A white paper with black text&#10;&#10;Description automatically generated"/>
                    <pic:cNvPicPr/>
                  </pic:nvPicPr>
                  <pic:blipFill>
                    <a:blip r:embed="rId27"/>
                    <a:stretch>
                      <a:fillRect/>
                    </a:stretch>
                  </pic:blipFill>
                  <pic:spPr>
                    <a:xfrm>
                      <a:off x="0" y="0"/>
                      <a:ext cx="3378309" cy="2531543"/>
                    </a:xfrm>
                    <a:prstGeom prst="rect">
                      <a:avLst/>
                    </a:prstGeom>
                  </pic:spPr>
                </pic:pic>
              </a:graphicData>
            </a:graphic>
          </wp:inline>
        </w:drawing>
      </w:r>
    </w:p>
    <w:p w14:paraId="55FF0DB1" w14:textId="77777777" w:rsidR="004878A1" w:rsidRPr="00812C19" w:rsidRDefault="004878A1" w:rsidP="003764F8">
      <w:pPr>
        <w:rPr>
          <w:rFonts w:asciiTheme="majorHAnsi" w:eastAsia="Times New Roman" w:hAnsiTheme="majorHAnsi" w:cstheme="majorHAnsi"/>
        </w:rPr>
      </w:pPr>
    </w:p>
    <w:p w14:paraId="11BE13A2" w14:textId="77777777" w:rsidR="006F25D3" w:rsidRPr="00812C19" w:rsidRDefault="006F25D3" w:rsidP="003764F8">
      <w:pPr>
        <w:rPr>
          <w:rFonts w:asciiTheme="majorHAnsi" w:eastAsia="Times New Roman" w:hAnsiTheme="majorHAnsi" w:cstheme="majorHAnsi"/>
        </w:rPr>
      </w:pPr>
    </w:p>
    <w:p w14:paraId="4904BB18" w14:textId="558A568B" w:rsidR="00567479" w:rsidRPr="00812C19" w:rsidRDefault="004878A1" w:rsidP="00C97A14">
      <w:pPr>
        <w:jc w:val="center"/>
        <w:rPr>
          <w:rFonts w:asciiTheme="majorHAnsi" w:eastAsia="Times New Roman" w:hAnsiTheme="majorHAnsi" w:cstheme="majorHAnsi"/>
        </w:rPr>
      </w:pPr>
      <w:r w:rsidRPr="00812C19">
        <w:rPr>
          <w:rFonts w:asciiTheme="majorHAnsi" w:hAnsiTheme="majorHAnsi" w:cstheme="majorHAnsi"/>
          <w:b/>
          <w:noProof/>
          <w:sz w:val="40"/>
          <w:szCs w:val="40"/>
        </w:rPr>
        <w:lastRenderedPageBreak/>
        <w:drawing>
          <wp:inline distT="0" distB="0" distL="0" distR="0" wp14:anchorId="30E7B63F" wp14:editId="444765A7">
            <wp:extent cx="5891469" cy="8401538"/>
            <wp:effectExtent l="0" t="0" r="1905" b="0"/>
            <wp:docPr id="1708626338" name="Picture 2" descr="A picture containing text, screenshot, font, paper&#10;&#10;Description automatically generated">
              <a:extLst xmlns:a="http://schemas.openxmlformats.org/drawingml/2006/main">
                <a:ext uri="{FF2B5EF4-FFF2-40B4-BE49-F238E27FC236}">
                  <a16:creationId xmlns:a16="http://schemas.microsoft.com/office/drawing/2014/main" id="{69CE1217-7438-8F0A-9DEA-C09ABB856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screenshot, font, paper&#10;&#10;Description automatically generated">
                      <a:extLst>
                        <a:ext uri="{FF2B5EF4-FFF2-40B4-BE49-F238E27FC236}">
                          <a16:creationId xmlns:a16="http://schemas.microsoft.com/office/drawing/2014/main" id="{69CE1217-7438-8F0A-9DEA-C09ABB856038}"/>
                        </a:ext>
                      </a:extLst>
                    </pic:cNvPr>
                    <pic:cNvPicPr>
                      <a:picLocks noChangeAspect="1"/>
                    </pic:cNvPicPr>
                  </pic:nvPicPr>
                  <pic:blipFill>
                    <a:blip r:embed="rId28"/>
                    <a:stretch>
                      <a:fillRect/>
                    </a:stretch>
                  </pic:blipFill>
                  <pic:spPr>
                    <a:xfrm>
                      <a:off x="0" y="0"/>
                      <a:ext cx="5909354" cy="8427043"/>
                    </a:xfrm>
                    <a:prstGeom prst="rect">
                      <a:avLst/>
                    </a:prstGeom>
                  </pic:spPr>
                </pic:pic>
              </a:graphicData>
            </a:graphic>
          </wp:inline>
        </w:drawing>
      </w:r>
    </w:p>
    <w:p w14:paraId="6BC3EB39" w14:textId="77777777" w:rsidR="00567479" w:rsidRPr="00812C19" w:rsidRDefault="00567479" w:rsidP="003764F8">
      <w:pPr>
        <w:rPr>
          <w:rFonts w:asciiTheme="majorHAnsi" w:eastAsia="Times New Roman" w:hAnsiTheme="majorHAnsi" w:cstheme="majorHAnsi"/>
        </w:rPr>
      </w:pPr>
    </w:p>
    <w:p w14:paraId="6E03C082" w14:textId="77777777" w:rsidR="00FE221B" w:rsidRPr="00812C19" w:rsidRDefault="00FE221B" w:rsidP="003764F8">
      <w:pPr>
        <w:rPr>
          <w:rFonts w:asciiTheme="majorHAnsi" w:eastAsia="Times New Roman" w:hAnsiTheme="majorHAnsi" w:cstheme="majorHAnsi"/>
        </w:rPr>
      </w:pPr>
    </w:p>
    <w:tbl>
      <w:tblPr>
        <w:tblStyle w:val="TableGrid"/>
        <w:tblW w:w="11103" w:type="dxa"/>
        <w:tblInd w:w="-185" w:type="dxa"/>
        <w:tblLook w:val="04A0" w:firstRow="1" w:lastRow="0" w:firstColumn="1" w:lastColumn="0" w:noHBand="0" w:noVBand="1"/>
      </w:tblPr>
      <w:tblGrid>
        <w:gridCol w:w="2070"/>
        <w:gridCol w:w="9033"/>
      </w:tblGrid>
      <w:tr w:rsidR="00FE221B" w:rsidRPr="00812C19" w14:paraId="52BAD1C3" w14:textId="77777777" w:rsidTr="002736BB">
        <w:trPr>
          <w:trHeight w:val="404"/>
        </w:trPr>
        <w:tc>
          <w:tcPr>
            <w:tcW w:w="11103" w:type="dxa"/>
            <w:gridSpan w:val="2"/>
            <w:shd w:val="clear" w:color="auto" w:fill="D9D9D9"/>
          </w:tcPr>
          <w:p w14:paraId="58A1D024" w14:textId="06F8F325" w:rsidR="00FE221B" w:rsidRPr="00812C19" w:rsidRDefault="00126AF3" w:rsidP="002736BB">
            <w:pPr>
              <w:jc w:val="center"/>
              <w:rPr>
                <w:rFonts w:asciiTheme="majorHAnsi" w:hAnsiTheme="majorHAnsi" w:cstheme="majorHAnsi"/>
                <w:b/>
                <w:bCs/>
                <w:sz w:val="32"/>
                <w:szCs w:val="32"/>
              </w:rPr>
            </w:pPr>
            <w:r w:rsidRPr="00812C19">
              <w:rPr>
                <w:rFonts w:asciiTheme="majorHAnsi" w:hAnsiTheme="majorHAnsi" w:cstheme="majorHAnsi"/>
                <w:b/>
                <w:bCs/>
                <w:sz w:val="32"/>
                <w:szCs w:val="32"/>
              </w:rPr>
              <w:lastRenderedPageBreak/>
              <w:t xml:space="preserve">Students in </w:t>
            </w:r>
            <w:r w:rsidR="00F314F9" w:rsidRPr="00812C19">
              <w:rPr>
                <w:rFonts w:asciiTheme="majorHAnsi" w:hAnsiTheme="majorHAnsi" w:cstheme="majorHAnsi"/>
                <w:b/>
                <w:bCs/>
                <w:sz w:val="32"/>
                <w:szCs w:val="32"/>
              </w:rPr>
              <w:t xml:space="preserve">Language Acquisition and </w:t>
            </w:r>
            <w:r w:rsidRPr="00812C19">
              <w:rPr>
                <w:rFonts w:asciiTheme="majorHAnsi" w:hAnsiTheme="majorHAnsi" w:cstheme="majorHAnsi"/>
                <w:b/>
                <w:bCs/>
                <w:sz w:val="32"/>
                <w:szCs w:val="32"/>
              </w:rPr>
              <w:t>Biliteracy Programs</w:t>
            </w:r>
          </w:p>
        </w:tc>
      </w:tr>
      <w:tr w:rsidR="00FE221B" w:rsidRPr="00812C19" w14:paraId="115E92F0" w14:textId="77777777" w:rsidTr="002736BB">
        <w:trPr>
          <w:trHeight w:val="1169"/>
        </w:trPr>
        <w:tc>
          <w:tcPr>
            <w:tcW w:w="2070" w:type="dxa"/>
          </w:tcPr>
          <w:p w14:paraId="640E1A20" w14:textId="77777777" w:rsidR="00FE221B" w:rsidRPr="00812C19" w:rsidRDefault="00FE221B" w:rsidP="002736BB">
            <w:pPr>
              <w:rPr>
                <w:rFonts w:asciiTheme="majorHAnsi" w:hAnsiTheme="majorHAnsi" w:cstheme="majorHAnsi"/>
                <w:b/>
                <w:bCs/>
              </w:rPr>
            </w:pPr>
            <w:r w:rsidRPr="00812C19">
              <w:rPr>
                <w:rFonts w:asciiTheme="majorHAnsi" w:hAnsiTheme="majorHAnsi" w:cstheme="majorHAnsi"/>
                <w:b/>
                <w:bCs/>
                <w:noProof/>
                <w:lang w:eastAsia="zh-CN"/>
              </w:rPr>
              <mc:AlternateContent>
                <mc:Choice Requires="wps">
                  <w:drawing>
                    <wp:anchor distT="0" distB="0" distL="114300" distR="114300" simplePos="0" relativeHeight="251669504" behindDoc="0" locked="0" layoutInCell="1" allowOverlap="1" wp14:anchorId="41704AAB" wp14:editId="0BED6375">
                      <wp:simplePos x="0" y="0"/>
                      <wp:positionH relativeFrom="column">
                        <wp:posOffset>323215</wp:posOffset>
                      </wp:positionH>
                      <wp:positionV relativeFrom="paragraph">
                        <wp:posOffset>97790</wp:posOffset>
                      </wp:positionV>
                      <wp:extent cx="533400" cy="503555"/>
                      <wp:effectExtent l="0" t="0" r="25400" b="29845"/>
                      <wp:wrapThrough wrapText="bothSides">
                        <wp:wrapPolygon edited="0">
                          <wp:start x="4114" y="0"/>
                          <wp:lineTo x="0" y="4358"/>
                          <wp:lineTo x="0" y="18522"/>
                          <wp:lineTo x="4114" y="21791"/>
                          <wp:lineTo x="17486" y="21791"/>
                          <wp:lineTo x="21600" y="18522"/>
                          <wp:lineTo x="21600" y="4358"/>
                          <wp:lineTo x="17486" y="0"/>
                          <wp:lineTo x="4114" y="0"/>
                        </wp:wrapPolygon>
                      </wp:wrapThrough>
                      <wp:docPr id="181775181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03555"/>
                              </a:xfrm>
                              <a:prstGeom prst="smileyFace">
                                <a:avLst>
                                  <a:gd name="adj" fmla="val 4653"/>
                                </a:avLst>
                              </a:prstGeom>
                              <a:solidFill>
                                <a:srgbClr val="008000">
                                  <a:alpha val="35001"/>
                                </a:srgb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9930BD3"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34" o:spid="_x0000_s1026" type="#_x0000_t96" style="position:absolute;margin-left:25.45pt;margin-top:7.7pt;width:42pt;height:3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" fillcolor="green">
                      <v:fill opacity="22873f"/>
                      <w10:wrap type="through"/>
                    </v:shape>
                  </w:pict>
                </mc:Fallback>
              </mc:AlternateContent>
            </w:r>
          </w:p>
        </w:tc>
        <w:tc>
          <w:tcPr>
            <w:tcW w:w="9033" w:type="dxa"/>
          </w:tcPr>
          <w:p w14:paraId="0C0D3A3C" w14:textId="2200BC27" w:rsidR="00FE221B" w:rsidRPr="00812C19" w:rsidRDefault="00FE221B" w:rsidP="002736BB">
            <w:pPr>
              <w:ind w:left="72"/>
              <w:rPr>
                <w:rFonts w:asciiTheme="majorHAnsi" w:hAnsiTheme="majorHAnsi" w:cstheme="majorHAnsi"/>
              </w:rPr>
            </w:pPr>
            <w:r w:rsidRPr="00812C19">
              <w:rPr>
                <w:rFonts w:asciiTheme="majorHAnsi" w:hAnsiTheme="majorHAnsi" w:cstheme="majorHAnsi"/>
                <w:b/>
                <w:bCs/>
              </w:rPr>
              <w:t xml:space="preserve">Green </w:t>
            </w:r>
            <w:r w:rsidR="00B456FA" w:rsidRPr="00812C19">
              <w:rPr>
                <w:rFonts w:asciiTheme="majorHAnsi" w:hAnsiTheme="majorHAnsi" w:cstheme="majorHAnsi"/>
                <w:b/>
                <w:bCs/>
              </w:rPr>
              <w:t>students</w:t>
            </w:r>
            <w:r w:rsidRPr="00812C19">
              <w:rPr>
                <w:rFonts w:asciiTheme="majorHAnsi" w:hAnsiTheme="majorHAnsi" w:cstheme="majorHAnsi"/>
              </w:rPr>
              <w:t xml:space="preserve"> – Students who enter the program with linguistic resources all in the non-English Dual Language program language.</w:t>
            </w:r>
          </w:p>
          <w:p w14:paraId="727FC5E4" w14:textId="77777777"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These students enter the program as ELs</w:t>
            </w:r>
          </w:p>
          <w:p w14:paraId="2AD7C194" w14:textId="470B3240"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 xml:space="preserve">These students are </w:t>
            </w:r>
            <w:r w:rsidR="00920755" w:rsidRPr="00812C19">
              <w:rPr>
                <w:rFonts w:asciiTheme="majorHAnsi" w:hAnsiTheme="majorHAnsi" w:cstheme="majorHAnsi"/>
              </w:rPr>
              <w:t xml:space="preserve">typically </w:t>
            </w:r>
            <w:r w:rsidRPr="00812C19">
              <w:rPr>
                <w:rFonts w:asciiTheme="majorHAnsi" w:hAnsiTheme="majorHAnsi" w:cstheme="majorHAnsi"/>
              </w:rPr>
              <w:t>sequential bilinguals</w:t>
            </w:r>
          </w:p>
          <w:p w14:paraId="322A0716" w14:textId="77777777" w:rsidR="00FE221B" w:rsidRPr="00812C19" w:rsidRDefault="00FE221B" w:rsidP="002736BB">
            <w:pPr>
              <w:pStyle w:val="ListParagraph"/>
              <w:ind w:left="432"/>
              <w:rPr>
                <w:rFonts w:asciiTheme="majorHAnsi" w:hAnsiTheme="majorHAnsi" w:cstheme="majorHAnsi"/>
              </w:rPr>
            </w:pPr>
          </w:p>
        </w:tc>
      </w:tr>
      <w:tr w:rsidR="00FE221B" w:rsidRPr="00812C19" w14:paraId="1699944D" w14:textId="77777777" w:rsidTr="002736BB">
        <w:trPr>
          <w:trHeight w:val="1250"/>
        </w:trPr>
        <w:tc>
          <w:tcPr>
            <w:tcW w:w="2070" w:type="dxa"/>
          </w:tcPr>
          <w:p w14:paraId="7437C0A6" w14:textId="77777777" w:rsidR="00FE221B" w:rsidRPr="00812C19" w:rsidRDefault="00FE221B" w:rsidP="002736BB">
            <w:pPr>
              <w:rPr>
                <w:rFonts w:asciiTheme="majorHAnsi" w:hAnsiTheme="majorHAnsi" w:cstheme="majorHAnsi"/>
                <w:b/>
                <w:bCs/>
              </w:rPr>
            </w:pPr>
            <w:r w:rsidRPr="00812C19">
              <w:rPr>
                <w:rFonts w:asciiTheme="majorHAnsi" w:hAnsiTheme="majorHAnsi" w:cstheme="majorHAnsi"/>
                <w:b/>
                <w:bCs/>
                <w:noProof/>
                <w:lang w:eastAsia="zh-CN"/>
              </w:rPr>
              <mc:AlternateContent>
                <mc:Choice Requires="wps">
                  <w:drawing>
                    <wp:anchor distT="0" distB="0" distL="114300" distR="114300" simplePos="0" relativeHeight="251672576" behindDoc="0" locked="0" layoutInCell="1" allowOverlap="1" wp14:anchorId="2D0D311C" wp14:editId="6E21BC16">
                      <wp:simplePos x="0" y="0"/>
                      <wp:positionH relativeFrom="column">
                        <wp:posOffset>295538</wp:posOffset>
                      </wp:positionH>
                      <wp:positionV relativeFrom="paragraph">
                        <wp:posOffset>167005</wp:posOffset>
                      </wp:positionV>
                      <wp:extent cx="533400" cy="525145"/>
                      <wp:effectExtent l="0" t="0" r="12700" b="8255"/>
                      <wp:wrapThrough wrapText="bothSides">
                        <wp:wrapPolygon edited="0">
                          <wp:start x="6686" y="0"/>
                          <wp:lineTo x="0" y="3134"/>
                          <wp:lineTo x="0" y="14626"/>
                          <wp:lineTo x="514" y="17238"/>
                          <wp:lineTo x="5657" y="21417"/>
                          <wp:lineTo x="6686" y="21417"/>
                          <wp:lineTo x="14914" y="21417"/>
                          <wp:lineTo x="15943" y="21417"/>
                          <wp:lineTo x="21086" y="17238"/>
                          <wp:lineTo x="21600" y="14626"/>
                          <wp:lineTo x="21600" y="3134"/>
                          <wp:lineTo x="14914" y="0"/>
                          <wp:lineTo x="6686" y="0"/>
                        </wp:wrapPolygon>
                      </wp:wrapThrough>
                      <wp:docPr id="107248280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25145"/>
                              </a:xfrm>
                              <a:prstGeom prst="smileyFace">
                                <a:avLst>
                                  <a:gd name="adj" fmla="val 4653"/>
                                </a:avLst>
                              </a:prstGeom>
                              <a:solidFill>
                                <a:schemeClr val="accent6">
                                  <a:lumMod val="75000"/>
                                  <a:alpha val="68000"/>
                                </a:scheme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C92199" id="AutoShape 34" o:spid="_x0000_s1026" type="#_x0000_t96" style="position:absolute;margin-left:23.25pt;margin-top:13.15pt;width:42pt;height:4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" fillcolor="#e36c0a [2409]">
                      <v:fill opacity="44461f"/>
                      <w10:wrap type="through"/>
                    </v:shape>
                  </w:pict>
                </mc:Fallback>
              </mc:AlternateContent>
            </w:r>
          </w:p>
          <w:p w14:paraId="19E69ABD" w14:textId="77777777" w:rsidR="00FE221B" w:rsidRPr="00812C19" w:rsidRDefault="00FE221B" w:rsidP="002736BB">
            <w:pPr>
              <w:rPr>
                <w:rFonts w:asciiTheme="majorHAnsi" w:hAnsiTheme="majorHAnsi" w:cstheme="majorHAnsi"/>
                <w:b/>
                <w:bCs/>
              </w:rPr>
            </w:pPr>
          </w:p>
        </w:tc>
        <w:tc>
          <w:tcPr>
            <w:tcW w:w="9033" w:type="dxa"/>
          </w:tcPr>
          <w:p w14:paraId="3ECB1702" w14:textId="139C6E6A" w:rsidR="00FE221B" w:rsidRPr="00812C19" w:rsidRDefault="00FE221B" w:rsidP="002736BB">
            <w:pPr>
              <w:ind w:left="72"/>
              <w:rPr>
                <w:rFonts w:asciiTheme="majorHAnsi" w:hAnsiTheme="majorHAnsi" w:cstheme="majorHAnsi"/>
              </w:rPr>
            </w:pPr>
            <w:r w:rsidRPr="00812C19">
              <w:rPr>
                <w:rFonts w:asciiTheme="majorHAnsi" w:hAnsiTheme="majorHAnsi" w:cstheme="majorHAnsi"/>
                <w:b/>
                <w:bCs/>
              </w:rPr>
              <w:t xml:space="preserve">Orange </w:t>
            </w:r>
            <w:r w:rsidR="00B456FA" w:rsidRPr="00812C19">
              <w:rPr>
                <w:rFonts w:asciiTheme="majorHAnsi" w:hAnsiTheme="majorHAnsi" w:cstheme="majorHAnsi"/>
                <w:b/>
                <w:bCs/>
              </w:rPr>
              <w:t>students</w:t>
            </w:r>
            <w:r w:rsidR="00B456FA" w:rsidRPr="00812C19">
              <w:rPr>
                <w:rFonts w:asciiTheme="majorHAnsi" w:hAnsiTheme="majorHAnsi" w:cstheme="majorHAnsi"/>
              </w:rPr>
              <w:t xml:space="preserve"> </w:t>
            </w:r>
            <w:r w:rsidRPr="00812C19">
              <w:rPr>
                <w:rFonts w:asciiTheme="majorHAnsi" w:hAnsiTheme="majorHAnsi" w:cstheme="majorHAnsi"/>
              </w:rPr>
              <w:t>– Students who enter the program with linguistic resources in a language other than the Dual Language program languages.</w:t>
            </w:r>
          </w:p>
          <w:p w14:paraId="103E731C" w14:textId="65D172BE" w:rsidR="00FE221B" w:rsidRPr="00812C19" w:rsidRDefault="00FE221B">
            <w:pPr>
              <w:pStyle w:val="ListParagraph"/>
              <w:numPr>
                <w:ilvl w:val="0"/>
                <w:numId w:val="9"/>
              </w:numPr>
              <w:rPr>
                <w:rFonts w:asciiTheme="majorHAnsi" w:hAnsiTheme="majorHAnsi" w:cstheme="majorHAnsi"/>
              </w:rPr>
            </w:pPr>
            <w:r w:rsidRPr="00812C19">
              <w:rPr>
                <w:rFonts w:asciiTheme="majorHAnsi" w:hAnsiTheme="majorHAnsi" w:cstheme="majorHAnsi"/>
              </w:rPr>
              <w:t xml:space="preserve">These students are </w:t>
            </w:r>
            <w:r w:rsidR="00920755" w:rsidRPr="00812C19">
              <w:rPr>
                <w:rFonts w:asciiTheme="majorHAnsi" w:hAnsiTheme="majorHAnsi" w:cstheme="majorHAnsi"/>
              </w:rPr>
              <w:t xml:space="preserve">typically </w:t>
            </w:r>
            <w:r w:rsidRPr="00812C19">
              <w:rPr>
                <w:rFonts w:asciiTheme="majorHAnsi" w:hAnsiTheme="majorHAnsi" w:cstheme="majorHAnsi"/>
              </w:rPr>
              <w:t>sequential bilinguals.</w:t>
            </w:r>
          </w:p>
          <w:p w14:paraId="46D2A24F" w14:textId="77777777"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These students qualify for EL services</w:t>
            </w:r>
          </w:p>
          <w:p w14:paraId="19A97FD3" w14:textId="77777777" w:rsidR="00FE221B" w:rsidRPr="00812C19" w:rsidRDefault="00FE221B" w:rsidP="002736BB">
            <w:pPr>
              <w:pStyle w:val="ListParagraph"/>
              <w:ind w:left="432"/>
              <w:rPr>
                <w:rFonts w:asciiTheme="majorHAnsi" w:hAnsiTheme="majorHAnsi" w:cstheme="majorHAnsi"/>
              </w:rPr>
            </w:pPr>
          </w:p>
        </w:tc>
      </w:tr>
      <w:tr w:rsidR="00FE221B" w:rsidRPr="00812C19" w14:paraId="6DCFB213" w14:textId="77777777" w:rsidTr="002736BB">
        <w:trPr>
          <w:trHeight w:val="1205"/>
        </w:trPr>
        <w:tc>
          <w:tcPr>
            <w:tcW w:w="2070" w:type="dxa"/>
          </w:tcPr>
          <w:p w14:paraId="1CDB0EDD" w14:textId="77777777" w:rsidR="00FE221B" w:rsidRPr="00812C19" w:rsidRDefault="00FE221B" w:rsidP="002736BB">
            <w:pPr>
              <w:rPr>
                <w:rFonts w:asciiTheme="majorHAnsi" w:hAnsiTheme="majorHAnsi" w:cstheme="majorHAnsi"/>
                <w:b/>
                <w:bCs/>
              </w:rPr>
            </w:pPr>
            <w:r w:rsidRPr="00812C19">
              <w:rPr>
                <w:rFonts w:asciiTheme="majorHAnsi" w:hAnsiTheme="majorHAnsi" w:cstheme="majorHAnsi"/>
                <w:b/>
                <w:bCs/>
                <w:noProof/>
                <w:lang w:eastAsia="zh-CN"/>
              </w:rPr>
              <mc:AlternateContent>
                <mc:Choice Requires="wps">
                  <w:drawing>
                    <wp:anchor distT="0" distB="0" distL="114300" distR="114300" simplePos="0" relativeHeight="251670528" behindDoc="0" locked="0" layoutInCell="1" allowOverlap="1" wp14:anchorId="1F398BAF" wp14:editId="7DB07D6E">
                      <wp:simplePos x="0" y="0"/>
                      <wp:positionH relativeFrom="column">
                        <wp:posOffset>292558</wp:posOffset>
                      </wp:positionH>
                      <wp:positionV relativeFrom="paragraph">
                        <wp:posOffset>141605</wp:posOffset>
                      </wp:positionV>
                      <wp:extent cx="533400" cy="497205"/>
                      <wp:effectExtent l="0" t="0" r="12700" b="10795"/>
                      <wp:wrapThrough wrapText="bothSides">
                        <wp:wrapPolygon edited="0">
                          <wp:start x="6686" y="0"/>
                          <wp:lineTo x="0" y="3310"/>
                          <wp:lineTo x="0" y="14897"/>
                          <wp:lineTo x="1029" y="18207"/>
                          <wp:lineTo x="6171" y="21517"/>
                          <wp:lineTo x="6686" y="21517"/>
                          <wp:lineTo x="14914" y="21517"/>
                          <wp:lineTo x="15429" y="21517"/>
                          <wp:lineTo x="20571" y="18207"/>
                          <wp:lineTo x="21600" y="14897"/>
                          <wp:lineTo x="21600" y="3310"/>
                          <wp:lineTo x="14914" y="0"/>
                          <wp:lineTo x="6686" y="0"/>
                        </wp:wrapPolygon>
                      </wp:wrapThrough>
                      <wp:docPr id="59890409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97205"/>
                              </a:xfrm>
                              <a:prstGeom prst="smileyFace">
                                <a:avLst>
                                  <a:gd name="adj" fmla="val 4653"/>
                                </a:avLst>
                              </a:prstGeom>
                              <a:gradFill rotWithShape="1">
                                <a:gsLst>
                                  <a:gs pos="40000">
                                    <a:srgbClr val="008000">
                                      <a:alpha val="55000"/>
                                    </a:srgbClr>
                                  </a:gs>
                                  <a:gs pos="100000">
                                    <a:srgbClr val="0070C0"/>
                                  </a:gs>
                                  <a:gs pos="78000">
                                    <a:srgbClr val="0000FF"/>
                                  </a:gs>
                                </a:gsLst>
                                <a:lin ang="0" scaled="1"/>
                              </a:gradFill>
                              <a:ln w="9525">
                                <a:solidFill>
                                  <a:srgbClr val="000000"/>
                                </a:solidFill>
                                <a:round/>
                                <a:headEnd/>
                                <a:tailEnd/>
                              </a:ln>
                            </wps:spPr>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BE4FB" id="AutoShape 41" o:spid="_x0000_s1026" type="#_x0000_t96" style="position:absolute;margin-left:23.05pt;margin-top:11.15pt;width:42pt;height:3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" fillcolor="green">
                      <v:fill color2="#0070c0" o:opacity2="36044f" rotate="t" angle="90" colors="0 green;26214f green;51118f blue" focus="100%" type="gradient"/>
                      <w10:wrap type="through"/>
                    </v:shape>
                  </w:pict>
                </mc:Fallback>
              </mc:AlternateContent>
            </w:r>
          </w:p>
          <w:p w14:paraId="1AD5F34D" w14:textId="77777777" w:rsidR="00FE221B" w:rsidRPr="00812C19" w:rsidRDefault="00FE221B" w:rsidP="002736BB">
            <w:pPr>
              <w:rPr>
                <w:rFonts w:asciiTheme="majorHAnsi" w:hAnsiTheme="majorHAnsi" w:cstheme="majorHAnsi"/>
                <w:b/>
                <w:bCs/>
              </w:rPr>
            </w:pPr>
          </w:p>
          <w:p w14:paraId="1CE3A199" w14:textId="77777777" w:rsidR="00FE221B" w:rsidRPr="00812C19" w:rsidRDefault="00FE221B" w:rsidP="002736BB">
            <w:pPr>
              <w:rPr>
                <w:rFonts w:asciiTheme="majorHAnsi" w:hAnsiTheme="majorHAnsi" w:cstheme="majorHAnsi"/>
                <w:b/>
                <w:bCs/>
              </w:rPr>
            </w:pPr>
          </w:p>
        </w:tc>
        <w:tc>
          <w:tcPr>
            <w:tcW w:w="9033" w:type="dxa"/>
          </w:tcPr>
          <w:p w14:paraId="63BB2F24" w14:textId="291404B4" w:rsidR="00FE221B" w:rsidRPr="00812C19" w:rsidRDefault="00FE221B" w:rsidP="002736BB">
            <w:pPr>
              <w:ind w:left="72"/>
              <w:rPr>
                <w:rFonts w:asciiTheme="majorHAnsi" w:hAnsiTheme="majorHAnsi" w:cstheme="majorHAnsi"/>
              </w:rPr>
            </w:pPr>
            <w:r w:rsidRPr="00812C19">
              <w:rPr>
                <w:rFonts w:asciiTheme="majorHAnsi" w:hAnsiTheme="majorHAnsi" w:cstheme="majorHAnsi"/>
                <w:b/>
                <w:bCs/>
              </w:rPr>
              <w:t xml:space="preserve">Blue-green </w:t>
            </w:r>
            <w:r w:rsidR="00B456FA" w:rsidRPr="00812C19">
              <w:rPr>
                <w:rFonts w:asciiTheme="majorHAnsi" w:hAnsiTheme="majorHAnsi" w:cstheme="majorHAnsi"/>
                <w:b/>
                <w:bCs/>
              </w:rPr>
              <w:t>students</w:t>
            </w:r>
            <w:r w:rsidR="00B456FA" w:rsidRPr="00812C19">
              <w:rPr>
                <w:rFonts w:asciiTheme="majorHAnsi" w:hAnsiTheme="majorHAnsi" w:cstheme="majorHAnsi"/>
              </w:rPr>
              <w:t xml:space="preserve"> </w:t>
            </w:r>
            <w:r w:rsidRPr="00812C19">
              <w:rPr>
                <w:rFonts w:asciiTheme="majorHAnsi" w:hAnsiTheme="majorHAnsi" w:cstheme="majorHAnsi"/>
              </w:rPr>
              <w:t>– Students who enter the program with linguistic resources in both program languages.</w:t>
            </w:r>
          </w:p>
          <w:p w14:paraId="1F0C59A3" w14:textId="77777777"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 xml:space="preserve">These students may or may not qualify as ELs </w:t>
            </w:r>
          </w:p>
          <w:p w14:paraId="37D788B9" w14:textId="31C485B4"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 xml:space="preserve">These students are </w:t>
            </w:r>
            <w:r w:rsidR="00920755" w:rsidRPr="00812C19">
              <w:rPr>
                <w:rFonts w:asciiTheme="majorHAnsi" w:hAnsiTheme="majorHAnsi" w:cstheme="majorHAnsi"/>
              </w:rPr>
              <w:t xml:space="preserve">typically </w:t>
            </w:r>
            <w:r w:rsidRPr="00812C19">
              <w:rPr>
                <w:rFonts w:asciiTheme="majorHAnsi" w:hAnsiTheme="majorHAnsi" w:cstheme="majorHAnsi"/>
              </w:rPr>
              <w:t>simultaneous bilinguals</w:t>
            </w:r>
          </w:p>
          <w:p w14:paraId="62A4F81F" w14:textId="77777777" w:rsidR="00FE221B" w:rsidRPr="00812C19" w:rsidRDefault="00FE221B" w:rsidP="002736BB">
            <w:pPr>
              <w:pStyle w:val="ListParagraph"/>
              <w:ind w:left="432"/>
              <w:rPr>
                <w:rFonts w:asciiTheme="majorHAnsi" w:hAnsiTheme="majorHAnsi" w:cstheme="majorHAnsi"/>
              </w:rPr>
            </w:pPr>
          </w:p>
        </w:tc>
      </w:tr>
      <w:tr w:rsidR="00FE221B" w:rsidRPr="00812C19" w14:paraId="1D94A6CD" w14:textId="77777777" w:rsidTr="002736BB">
        <w:trPr>
          <w:trHeight w:val="1061"/>
        </w:trPr>
        <w:tc>
          <w:tcPr>
            <w:tcW w:w="2070" w:type="dxa"/>
          </w:tcPr>
          <w:p w14:paraId="53EF638F" w14:textId="77777777" w:rsidR="00FE221B" w:rsidRPr="00812C19" w:rsidRDefault="00FE221B" w:rsidP="002736BB">
            <w:pPr>
              <w:rPr>
                <w:rFonts w:asciiTheme="majorHAnsi" w:hAnsiTheme="majorHAnsi" w:cstheme="majorHAnsi"/>
                <w:b/>
                <w:bCs/>
              </w:rPr>
            </w:pPr>
            <w:r w:rsidRPr="00812C19">
              <w:rPr>
                <w:rFonts w:asciiTheme="majorHAnsi" w:hAnsiTheme="majorHAnsi" w:cstheme="majorHAnsi"/>
                <w:b/>
                <w:bCs/>
                <w:noProof/>
                <w:lang w:eastAsia="zh-CN"/>
              </w:rPr>
              <mc:AlternateContent>
                <mc:Choice Requires="wps">
                  <w:drawing>
                    <wp:anchor distT="0" distB="0" distL="114300" distR="114300" simplePos="0" relativeHeight="251671552" behindDoc="0" locked="0" layoutInCell="1" allowOverlap="1" wp14:anchorId="76C8E263" wp14:editId="13A1F2DE">
                      <wp:simplePos x="0" y="0"/>
                      <wp:positionH relativeFrom="column">
                        <wp:posOffset>323850</wp:posOffset>
                      </wp:positionH>
                      <wp:positionV relativeFrom="paragraph">
                        <wp:posOffset>111760</wp:posOffset>
                      </wp:positionV>
                      <wp:extent cx="483235" cy="463550"/>
                      <wp:effectExtent l="0" t="0" r="24765" b="19050"/>
                      <wp:wrapThrough wrapText="bothSides">
                        <wp:wrapPolygon edited="0">
                          <wp:start x="3406" y="0"/>
                          <wp:lineTo x="0" y="3551"/>
                          <wp:lineTo x="0" y="16570"/>
                          <wp:lineTo x="2271" y="21304"/>
                          <wp:lineTo x="3406" y="21304"/>
                          <wp:lineTo x="18166" y="21304"/>
                          <wp:lineTo x="21572" y="16570"/>
                          <wp:lineTo x="21572" y="3551"/>
                          <wp:lineTo x="18166" y="0"/>
                          <wp:lineTo x="3406" y="0"/>
                        </wp:wrapPolygon>
                      </wp:wrapThrough>
                      <wp:docPr id="96950709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463550"/>
                              </a:xfrm>
                              <a:prstGeom prst="smileyFace">
                                <a:avLst>
                                  <a:gd name="adj" fmla="val 4653"/>
                                </a:avLst>
                              </a:prstGeom>
                              <a:solidFill>
                                <a:srgbClr val="3366FF">
                                  <a:alpha val="35001"/>
                                </a:srgb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20F928" id="AutoShape 34" o:spid="_x0000_s1026" type="#_x0000_t96" style="position:absolute;margin-left:25.5pt;margin-top:8.8pt;width:38.05pt;height: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" fillcolor="#36f">
                      <v:fill opacity="22873f"/>
                      <w10:wrap type="through"/>
                    </v:shape>
                  </w:pict>
                </mc:Fallback>
              </mc:AlternateContent>
            </w:r>
          </w:p>
        </w:tc>
        <w:tc>
          <w:tcPr>
            <w:tcW w:w="9033" w:type="dxa"/>
          </w:tcPr>
          <w:p w14:paraId="21CB4B14" w14:textId="60602F98" w:rsidR="00FE221B" w:rsidRPr="00812C19" w:rsidRDefault="00FE221B" w:rsidP="002736BB">
            <w:pPr>
              <w:ind w:left="72"/>
              <w:rPr>
                <w:rFonts w:asciiTheme="majorHAnsi" w:hAnsiTheme="majorHAnsi" w:cstheme="majorHAnsi"/>
              </w:rPr>
            </w:pPr>
            <w:r w:rsidRPr="00812C19">
              <w:rPr>
                <w:rFonts w:asciiTheme="majorHAnsi" w:hAnsiTheme="majorHAnsi" w:cstheme="majorHAnsi"/>
                <w:b/>
                <w:bCs/>
              </w:rPr>
              <w:t xml:space="preserve">Blue </w:t>
            </w:r>
            <w:r w:rsidR="00B456FA" w:rsidRPr="00812C19">
              <w:rPr>
                <w:rFonts w:asciiTheme="majorHAnsi" w:hAnsiTheme="majorHAnsi" w:cstheme="majorHAnsi"/>
                <w:b/>
                <w:bCs/>
              </w:rPr>
              <w:t>students</w:t>
            </w:r>
            <w:r w:rsidR="00B456FA" w:rsidRPr="00812C19">
              <w:rPr>
                <w:rFonts w:asciiTheme="majorHAnsi" w:hAnsiTheme="majorHAnsi" w:cstheme="majorHAnsi"/>
              </w:rPr>
              <w:t xml:space="preserve"> </w:t>
            </w:r>
            <w:r w:rsidRPr="00812C19">
              <w:rPr>
                <w:rFonts w:asciiTheme="majorHAnsi" w:hAnsiTheme="majorHAnsi" w:cstheme="majorHAnsi"/>
                <w:b/>
                <w:bCs/>
              </w:rPr>
              <w:t xml:space="preserve">– </w:t>
            </w:r>
            <w:r w:rsidRPr="00812C19">
              <w:rPr>
                <w:rFonts w:asciiTheme="majorHAnsi" w:hAnsiTheme="majorHAnsi" w:cstheme="majorHAnsi"/>
              </w:rPr>
              <w:t xml:space="preserve">Students who enter the program with linguistic resources all in English. </w:t>
            </w:r>
          </w:p>
          <w:p w14:paraId="0F0C07D9" w14:textId="77777777" w:rsidR="00FE221B" w:rsidRPr="00812C19" w:rsidRDefault="00FE221B" w:rsidP="002736BB">
            <w:pPr>
              <w:pStyle w:val="ListParagraph"/>
              <w:numPr>
                <w:ilvl w:val="0"/>
                <w:numId w:val="1"/>
              </w:numPr>
              <w:ind w:left="432"/>
              <w:rPr>
                <w:rFonts w:asciiTheme="majorHAnsi" w:hAnsiTheme="majorHAnsi" w:cstheme="majorHAnsi"/>
              </w:rPr>
            </w:pPr>
            <w:r w:rsidRPr="00812C19">
              <w:rPr>
                <w:rFonts w:asciiTheme="majorHAnsi" w:hAnsiTheme="majorHAnsi" w:cstheme="majorHAnsi"/>
              </w:rPr>
              <w:t>In dual language programs, these students are sequential bilinguals</w:t>
            </w:r>
          </w:p>
          <w:p w14:paraId="5B95D18B" w14:textId="77777777" w:rsidR="00FE221B" w:rsidRPr="00812C19" w:rsidRDefault="00FE221B" w:rsidP="002736BB">
            <w:pPr>
              <w:pStyle w:val="ListParagraph"/>
              <w:ind w:left="432"/>
              <w:rPr>
                <w:rFonts w:asciiTheme="majorHAnsi" w:hAnsiTheme="majorHAnsi" w:cstheme="majorHAnsi"/>
              </w:rPr>
            </w:pPr>
          </w:p>
        </w:tc>
      </w:tr>
    </w:tbl>
    <w:p w14:paraId="6ACFD020" w14:textId="77777777" w:rsidR="00FE221B" w:rsidRPr="00812C19" w:rsidRDefault="00FE221B" w:rsidP="00FE221B">
      <w:pPr>
        <w:spacing w:line="360" w:lineRule="auto"/>
        <w:jc w:val="center"/>
        <w:rPr>
          <w:rFonts w:asciiTheme="majorHAnsi" w:hAnsiTheme="majorHAnsi" w:cstheme="majorHAnsi"/>
          <w:b/>
          <w:sz w:val="32"/>
          <w:szCs w:val="32"/>
        </w:rPr>
      </w:pPr>
    </w:p>
    <w:p w14:paraId="0C9350F7" w14:textId="77777777" w:rsidR="004878A1" w:rsidRPr="00812C19" w:rsidRDefault="004878A1" w:rsidP="004878A1">
      <w:pPr>
        <w:spacing w:line="360" w:lineRule="auto"/>
        <w:jc w:val="center"/>
        <w:rPr>
          <w:rFonts w:asciiTheme="majorHAnsi" w:hAnsiTheme="majorHAnsi" w:cstheme="majorHAnsi"/>
          <w:b/>
          <w:sz w:val="32"/>
          <w:szCs w:val="32"/>
        </w:rPr>
      </w:pPr>
      <w:r w:rsidRPr="00812C19">
        <w:rPr>
          <w:rFonts w:asciiTheme="majorHAnsi" w:hAnsiTheme="majorHAnsi" w:cstheme="majorHAnsi"/>
          <w:b/>
          <w:sz w:val="32"/>
          <w:szCs w:val="32"/>
        </w:rPr>
        <w:t>Dual Language Programs:</w:t>
      </w:r>
    </w:p>
    <w:p w14:paraId="0A95B97F" w14:textId="77777777" w:rsidR="004878A1" w:rsidRPr="00812C19" w:rsidRDefault="004878A1" w:rsidP="004878A1">
      <w:pPr>
        <w:pStyle w:val="ListParagraph"/>
        <w:numPr>
          <w:ilvl w:val="0"/>
          <w:numId w:val="1"/>
        </w:numPr>
        <w:rPr>
          <w:rFonts w:asciiTheme="majorHAnsi" w:hAnsiTheme="majorHAnsi" w:cstheme="majorHAnsi"/>
        </w:rPr>
      </w:pPr>
      <w:r w:rsidRPr="00812C19">
        <w:rPr>
          <w:rFonts w:asciiTheme="majorHAnsi" w:hAnsiTheme="majorHAnsi" w:cstheme="majorHAnsi"/>
          <w:b/>
          <w:bCs/>
        </w:rPr>
        <w:t>One-Way Dual Language Program</w:t>
      </w:r>
      <w:r w:rsidRPr="00812C19">
        <w:rPr>
          <w:rFonts w:asciiTheme="majorHAnsi" w:hAnsiTheme="majorHAnsi" w:cstheme="majorHAnsi"/>
        </w:rPr>
        <w:t xml:space="preserve">:  Serves </w:t>
      </w:r>
      <w:r w:rsidRPr="00812C19">
        <w:rPr>
          <w:rFonts w:asciiTheme="majorHAnsi" w:hAnsiTheme="majorHAnsi" w:cstheme="majorHAnsi"/>
          <w:u w:val="single"/>
        </w:rPr>
        <w:t>one</w:t>
      </w:r>
      <w:r w:rsidRPr="00812C19">
        <w:rPr>
          <w:rFonts w:asciiTheme="majorHAnsi" w:hAnsiTheme="majorHAnsi" w:cstheme="majorHAnsi"/>
        </w:rPr>
        <w:t xml:space="preserve"> group of students, all English Learners (emergent bilinguals).  This program is also known as developmental bilingual or maintenance bilingual.</w:t>
      </w:r>
    </w:p>
    <w:p w14:paraId="2CFA0598" w14:textId="77777777" w:rsidR="004878A1" w:rsidRPr="00812C19" w:rsidRDefault="004878A1" w:rsidP="004878A1">
      <w:pPr>
        <w:pStyle w:val="ListParagraph"/>
        <w:rPr>
          <w:rFonts w:asciiTheme="majorHAnsi" w:hAnsiTheme="majorHAnsi" w:cstheme="majorHAnsi"/>
        </w:rPr>
      </w:pPr>
    </w:p>
    <w:p w14:paraId="0EB56480" w14:textId="77777777" w:rsidR="004878A1" w:rsidRPr="00812C19" w:rsidRDefault="004878A1" w:rsidP="004878A1">
      <w:pPr>
        <w:pStyle w:val="ListParagraph"/>
        <w:numPr>
          <w:ilvl w:val="0"/>
          <w:numId w:val="1"/>
        </w:numPr>
        <w:rPr>
          <w:rFonts w:asciiTheme="majorHAnsi" w:hAnsiTheme="majorHAnsi" w:cstheme="majorHAnsi"/>
        </w:rPr>
      </w:pPr>
      <w:r w:rsidRPr="00812C19">
        <w:rPr>
          <w:rFonts w:asciiTheme="majorHAnsi" w:hAnsiTheme="majorHAnsi" w:cstheme="majorHAnsi"/>
          <w:b/>
          <w:bCs/>
        </w:rPr>
        <w:t>Two-Way Dual Language Program</w:t>
      </w:r>
      <w:r w:rsidRPr="00812C19">
        <w:rPr>
          <w:rFonts w:asciiTheme="majorHAnsi" w:hAnsiTheme="majorHAnsi" w:cstheme="majorHAnsi"/>
        </w:rPr>
        <w:t xml:space="preserve">: Serves </w:t>
      </w:r>
      <w:r w:rsidRPr="00812C19">
        <w:rPr>
          <w:rFonts w:asciiTheme="majorHAnsi" w:hAnsiTheme="majorHAnsi" w:cstheme="majorHAnsi"/>
          <w:u w:val="single"/>
        </w:rPr>
        <w:t>two</w:t>
      </w:r>
      <w:r w:rsidRPr="00812C19">
        <w:rPr>
          <w:rFonts w:asciiTheme="majorHAnsi" w:hAnsiTheme="majorHAnsi" w:cstheme="majorHAnsi"/>
        </w:rPr>
        <w:t xml:space="preserve"> groups of students, English Learners and non-English Learners.</w:t>
      </w:r>
    </w:p>
    <w:p w14:paraId="5FDD3287" w14:textId="77777777" w:rsidR="004878A1" w:rsidRPr="00812C19" w:rsidRDefault="004878A1" w:rsidP="004878A1">
      <w:pPr>
        <w:pStyle w:val="ListParagraph"/>
        <w:rPr>
          <w:rFonts w:asciiTheme="majorHAnsi" w:hAnsiTheme="majorHAnsi" w:cstheme="majorHAnsi"/>
        </w:rPr>
      </w:pPr>
    </w:p>
    <w:p w14:paraId="43E84F71" w14:textId="77777777" w:rsidR="004878A1" w:rsidRPr="00812C19" w:rsidRDefault="004878A1" w:rsidP="004878A1">
      <w:pPr>
        <w:pStyle w:val="ListParagraph"/>
        <w:numPr>
          <w:ilvl w:val="0"/>
          <w:numId w:val="1"/>
        </w:numPr>
        <w:rPr>
          <w:rFonts w:asciiTheme="majorHAnsi" w:hAnsiTheme="majorHAnsi" w:cstheme="majorHAnsi"/>
        </w:rPr>
      </w:pPr>
      <w:r w:rsidRPr="00812C19">
        <w:rPr>
          <w:rFonts w:asciiTheme="majorHAnsi" w:hAnsiTheme="majorHAnsi" w:cstheme="majorHAnsi"/>
          <w:b/>
          <w:bCs/>
        </w:rPr>
        <w:t>80/20 Program</w:t>
      </w:r>
      <w:r w:rsidRPr="00812C19">
        <w:rPr>
          <w:rFonts w:asciiTheme="majorHAnsi" w:hAnsiTheme="majorHAnsi" w:cstheme="majorHAnsi"/>
        </w:rPr>
        <w:t>:  Students spend more time in Spanish in grades K-2 reaching 50/50 by 3</w:t>
      </w:r>
      <w:r w:rsidRPr="00812C19">
        <w:rPr>
          <w:rFonts w:asciiTheme="majorHAnsi" w:hAnsiTheme="majorHAnsi" w:cstheme="majorHAnsi"/>
          <w:vertAlign w:val="superscript"/>
        </w:rPr>
        <w:t>rd</w:t>
      </w:r>
      <w:r w:rsidRPr="00812C19">
        <w:rPr>
          <w:rFonts w:asciiTheme="majorHAnsi" w:hAnsiTheme="majorHAnsi" w:cstheme="majorHAnsi"/>
        </w:rPr>
        <w:t xml:space="preserve"> or 4</w:t>
      </w:r>
      <w:r w:rsidRPr="00812C19">
        <w:rPr>
          <w:rFonts w:asciiTheme="majorHAnsi" w:hAnsiTheme="majorHAnsi" w:cstheme="majorHAnsi"/>
          <w:vertAlign w:val="superscript"/>
        </w:rPr>
        <w:t>th</w:t>
      </w:r>
      <w:r w:rsidRPr="00812C19">
        <w:rPr>
          <w:rFonts w:asciiTheme="majorHAnsi" w:hAnsiTheme="majorHAnsi" w:cstheme="majorHAnsi"/>
        </w:rPr>
        <w:t xml:space="preserve"> grade.</w:t>
      </w:r>
    </w:p>
    <w:p w14:paraId="423C7931" w14:textId="77777777" w:rsidR="004878A1" w:rsidRPr="00812C19" w:rsidRDefault="004878A1" w:rsidP="004878A1">
      <w:pPr>
        <w:pStyle w:val="ListParagraph"/>
        <w:rPr>
          <w:rFonts w:asciiTheme="majorHAnsi" w:hAnsiTheme="majorHAnsi" w:cstheme="majorHAnsi"/>
        </w:rPr>
      </w:pPr>
    </w:p>
    <w:p w14:paraId="25023028" w14:textId="77777777" w:rsidR="004878A1" w:rsidRPr="00812C19" w:rsidRDefault="004878A1" w:rsidP="004878A1">
      <w:pPr>
        <w:pStyle w:val="ListParagraph"/>
        <w:numPr>
          <w:ilvl w:val="0"/>
          <w:numId w:val="1"/>
        </w:numPr>
        <w:rPr>
          <w:rFonts w:asciiTheme="majorHAnsi" w:hAnsiTheme="majorHAnsi" w:cstheme="majorHAnsi"/>
        </w:rPr>
      </w:pPr>
      <w:r w:rsidRPr="00812C19">
        <w:rPr>
          <w:rFonts w:asciiTheme="majorHAnsi" w:hAnsiTheme="majorHAnsi" w:cstheme="majorHAnsi"/>
          <w:b/>
          <w:bCs/>
        </w:rPr>
        <w:t>50/50 Program</w:t>
      </w:r>
      <w:r w:rsidRPr="00812C19">
        <w:rPr>
          <w:rFonts w:asciiTheme="majorHAnsi" w:hAnsiTheme="majorHAnsi" w:cstheme="majorHAnsi"/>
        </w:rPr>
        <w:t>:  Students spend 50% of the day in Spanish and 50% of the day in English starting in kindergarten.</w:t>
      </w:r>
    </w:p>
    <w:p w14:paraId="4FA51E96" w14:textId="77777777" w:rsidR="004878A1" w:rsidRPr="00812C19" w:rsidRDefault="004878A1" w:rsidP="00FE221B">
      <w:pPr>
        <w:spacing w:line="360" w:lineRule="auto"/>
        <w:jc w:val="center"/>
        <w:rPr>
          <w:rFonts w:asciiTheme="majorHAnsi" w:hAnsiTheme="majorHAnsi" w:cstheme="majorHAnsi"/>
          <w:b/>
          <w:sz w:val="32"/>
          <w:szCs w:val="32"/>
        </w:rPr>
      </w:pPr>
    </w:p>
    <w:p w14:paraId="01B677D8" w14:textId="77777777" w:rsidR="00FE221B" w:rsidRPr="00812C19" w:rsidRDefault="00FE221B" w:rsidP="00FE221B">
      <w:pPr>
        <w:spacing w:line="360" w:lineRule="auto"/>
        <w:jc w:val="center"/>
        <w:rPr>
          <w:rFonts w:asciiTheme="majorHAnsi" w:hAnsiTheme="majorHAnsi" w:cstheme="majorHAnsi"/>
          <w:b/>
          <w:sz w:val="32"/>
          <w:szCs w:val="32"/>
        </w:rPr>
      </w:pPr>
    </w:p>
    <w:p w14:paraId="01689AC6" w14:textId="77777777" w:rsidR="00FE221B" w:rsidRPr="00812C19" w:rsidRDefault="00FE221B" w:rsidP="00FE221B">
      <w:pPr>
        <w:spacing w:line="360" w:lineRule="auto"/>
        <w:jc w:val="center"/>
        <w:rPr>
          <w:rFonts w:asciiTheme="majorHAnsi" w:hAnsiTheme="majorHAnsi" w:cstheme="majorHAnsi"/>
          <w:b/>
          <w:sz w:val="32"/>
          <w:szCs w:val="32"/>
        </w:rPr>
      </w:pPr>
    </w:p>
    <w:p w14:paraId="7FAA063A" w14:textId="77777777" w:rsidR="00FE221B" w:rsidRPr="00812C19" w:rsidRDefault="00FE221B" w:rsidP="00FE221B">
      <w:pPr>
        <w:spacing w:line="360" w:lineRule="auto"/>
        <w:jc w:val="center"/>
        <w:rPr>
          <w:rFonts w:asciiTheme="majorHAnsi" w:hAnsiTheme="majorHAnsi" w:cstheme="majorHAnsi"/>
          <w:b/>
          <w:sz w:val="32"/>
          <w:szCs w:val="32"/>
        </w:rPr>
      </w:pPr>
    </w:p>
    <w:p w14:paraId="66F0E802" w14:textId="77777777" w:rsidR="0095284F" w:rsidRPr="00812C19" w:rsidRDefault="0095284F" w:rsidP="00FE221B">
      <w:pPr>
        <w:spacing w:line="360" w:lineRule="auto"/>
        <w:jc w:val="center"/>
        <w:rPr>
          <w:rFonts w:asciiTheme="majorHAnsi" w:hAnsiTheme="majorHAnsi" w:cstheme="majorHAnsi"/>
          <w:b/>
          <w:sz w:val="32"/>
          <w:szCs w:val="32"/>
        </w:rPr>
      </w:pPr>
    </w:p>
    <w:p w14:paraId="2951BE78" w14:textId="77777777" w:rsidR="0095284F" w:rsidRPr="00812C19" w:rsidRDefault="0095284F" w:rsidP="00FE221B">
      <w:pPr>
        <w:spacing w:line="360" w:lineRule="auto"/>
        <w:jc w:val="center"/>
        <w:rPr>
          <w:rFonts w:asciiTheme="majorHAnsi" w:hAnsiTheme="majorHAnsi" w:cstheme="majorHAnsi"/>
          <w:b/>
          <w:sz w:val="32"/>
          <w:szCs w:val="32"/>
        </w:rPr>
      </w:pPr>
    </w:p>
    <w:p w14:paraId="004A27F6" w14:textId="77777777" w:rsidR="00FE221B" w:rsidRPr="00812C19" w:rsidRDefault="00FE221B" w:rsidP="00FE221B">
      <w:pPr>
        <w:spacing w:line="360" w:lineRule="auto"/>
        <w:jc w:val="center"/>
        <w:rPr>
          <w:rFonts w:asciiTheme="majorHAnsi" w:hAnsiTheme="majorHAnsi" w:cstheme="majorHAnsi"/>
          <w:b/>
          <w:sz w:val="32"/>
          <w:szCs w:val="32"/>
        </w:rPr>
      </w:pPr>
    </w:p>
    <w:p w14:paraId="4A32DBF5" w14:textId="77777777" w:rsidR="004878A1" w:rsidRPr="00812C19" w:rsidRDefault="004878A1" w:rsidP="004878A1">
      <w:pPr>
        <w:jc w:val="center"/>
        <w:rPr>
          <w:rFonts w:asciiTheme="majorHAnsi" w:hAnsiTheme="majorHAnsi" w:cstheme="majorHAnsi"/>
          <w:b/>
          <w:bCs/>
          <w:sz w:val="32"/>
          <w:szCs w:val="32"/>
        </w:rPr>
      </w:pPr>
      <w:r w:rsidRPr="00812C19">
        <w:rPr>
          <w:rFonts w:asciiTheme="majorHAnsi" w:hAnsiTheme="majorHAnsi" w:cstheme="majorHAnsi"/>
          <w:b/>
          <w:bCs/>
          <w:sz w:val="32"/>
          <w:szCs w:val="32"/>
        </w:rPr>
        <w:lastRenderedPageBreak/>
        <w:t>Language Allocation</w:t>
      </w:r>
    </w:p>
    <w:p w14:paraId="1C2D2B9C" w14:textId="77777777" w:rsidR="004878A1" w:rsidRPr="00812C19" w:rsidRDefault="004878A1" w:rsidP="004878A1">
      <w:pPr>
        <w:jc w:val="center"/>
        <w:rPr>
          <w:rFonts w:asciiTheme="majorHAnsi" w:hAnsiTheme="majorHAnsi" w:cstheme="majorHAnsi"/>
          <w:b/>
          <w:bCs/>
          <w:sz w:val="32"/>
          <w:szCs w:val="32"/>
        </w:rPr>
      </w:pPr>
    </w:p>
    <w:p w14:paraId="0BEEBED7" w14:textId="77777777" w:rsidR="004878A1" w:rsidRPr="00812C19" w:rsidRDefault="004878A1" w:rsidP="004878A1">
      <w:pPr>
        <w:jc w:val="center"/>
        <w:rPr>
          <w:rFonts w:asciiTheme="majorHAnsi" w:hAnsiTheme="majorHAnsi" w:cstheme="majorHAnsi"/>
          <w:color w:val="000000"/>
          <w:sz w:val="22"/>
          <w:szCs w:val="22"/>
          <w:bdr w:val="none" w:sz="0" w:space="0" w:color="auto" w:frame="1"/>
        </w:rPr>
      </w:pPr>
      <w:r w:rsidRPr="00812C19">
        <w:rPr>
          <w:rFonts w:asciiTheme="majorHAnsi" w:hAnsiTheme="majorHAnsi" w:cstheme="majorHAnsi"/>
          <w:color w:val="000000"/>
          <w:sz w:val="22"/>
          <w:szCs w:val="22"/>
          <w:bdr w:val="none" w:sz="0" w:space="0" w:color="auto" w:frame="1"/>
        </w:rPr>
        <w:fldChar w:fldCharType="begin"/>
      </w:r>
      <w:r w:rsidRPr="00812C19">
        <w:rPr>
          <w:rFonts w:asciiTheme="majorHAnsi" w:hAnsiTheme="majorHAnsi" w:cstheme="majorHAnsi"/>
          <w:color w:val="000000"/>
          <w:sz w:val="22"/>
          <w:szCs w:val="22"/>
          <w:bdr w:val="none" w:sz="0" w:space="0" w:color="auto" w:frame="1"/>
        </w:rPr>
        <w:instrText xml:space="preserve"> INCLUDEPICTURE "https://lh7-us.googleusercontent.com/XwflqFk0KgozFAN8bf0yrMjoFmvRz6cLgSGkLl6ASKVmDzepaNR89wmND0UNTndAtsaKNiuD64ZM98n8zv_8DFqw7ulFG0AWWyrn1vxryVtnw17dKsZa26utJYX6W7WuuYGlGA8mqDTrdaKIJAAIxeY" \* MERGEFORMATINET </w:instrText>
      </w:r>
      <w:r w:rsidRPr="00812C19">
        <w:rPr>
          <w:rFonts w:asciiTheme="majorHAnsi" w:hAnsiTheme="majorHAnsi" w:cstheme="majorHAnsi"/>
          <w:color w:val="000000"/>
          <w:sz w:val="22"/>
          <w:szCs w:val="22"/>
          <w:bdr w:val="none" w:sz="0" w:space="0" w:color="auto" w:frame="1"/>
        </w:rPr>
        <w:fldChar w:fldCharType="separate"/>
      </w:r>
      <w:r w:rsidRPr="00812C19">
        <w:rPr>
          <w:rFonts w:asciiTheme="majorHAnsi" w:hAnsiTheme="majorHAnsi" w:cstheme="majorHAnsi"/>
          <w:noProof/>
          <w:color w:val="000000"/>
          <w:sz w:val="22"/>
          <w:szCs w:val="22"/>
          <w:bdr w:val="none" w:sz="0" w:space="0" w:color="auto" w:frame="1"/>
        </w:rPr>
        <w:drawing>
          <wp:inline distT="0" distB="0" distL="0" distR="0" wp14:anchorId="3D0C7C97" wp14:editId="23148A98">
            <wp:extent cx="5068110" cy="2465131"/>
            <wp:effectExtent l="0" t="0" r="0" b="0"/>
            <wp:docPr id="953295159" name="Picture 8" descr="A graph showing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0715" name="Picture 8" descr="A graph showing percentage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09820" cy="2485419"/>
                    </a:xfrm>
                    <a:prstGeom prst="rect">
                      <a:avLst/>
                    </a:prstGeom>
                    <a:noFill/>
                    <a:ln>
                      <a:noFill/>
                    </a:ln>
                  </pic:spPr>
                </pic:pic>
              </a:graphicData>
            </a:graphic>
          </wp:inline>
        </w:drawing>
      </w:r>
      <w:r w:rsidRPr="00812C19">
        <w:rPr>
          <w:rFonts w:asciiTheme="majorHAnsi" w:hAnsiTheme="majorHAnsi" w:cstheme="majorHAnsi"/>
          <w:color w:val="000000"/>
          <w:sz w:val="22"/>
          <w:szCs w:val="22"/>
          <w:bdr w:val="none" w:sz="0" w:space="0" w:color="auto" w:frame="1"/>
        </w:rPr>
        <w:fldChar w:fldCharType="end"/>
      </w:r>
    </w:p>
    <w:p w14:paraId="611BF64D" w14:textId="77777777" w:rsidR="004878A1" w:rsidRPr="00812C19" w:rsidRDefault="004878A1" w:rsidP="004878A1">
      <w:pPr>
        <w:jc w:val="center"/>
        <w:rPr>
          <w:rFonts w:asciiTheme="majorHAnsi" w:hAnsiTheme="majorHAnsi" w:cstheme="majorHAnsi"/>
          <w:color w:val="000000"/>
          <w:sz w:val="22"/>
          <w:szCs w:val="22"/>
          <w:bdr w:val="none" w:sz="0" w:space="0" w:color="auto" w:frame="1"/>
        </w:rPr>
      </w:pPr>
    </w:p>
    <w:p w14:paraId="08C4CAA8" w14:textId="77777777" w:rsidR="004878A1" w:rsidRPr="00812C19" w:rsidRDefault="004878A1" w:rsidP="004878A1">
      <w:pPr>
        <w:jc w:val="center"/>
        <w:rPr>
          <w:rFonts w:asciiTheme="majorHAnsi" w:hAnsiTheme="majorHAnsi" w:cstheme="majorHAnsi"/>
          <w:color w:val="000000"/>
          <w:sz w:val="22"/>
          <w:szCs w:val="22"/>
          <w:bdr w:val="none" w:sz="0" w:space="0" w:color="auto" w:frame="1"/>
        </w:rPr>
      </w:pPr>
      <w:r w:rsidRPr="00812C19">
        <w:rPr>
          <w:rFonts w:asciiTheme="majorHAnsi" w:hAnsiTheme="majorHAnsi" w:cstheme="majorHAnsi"/>
          <w:color w:val="000000"/>
          <w:sz w:val="22"/>
          <w:szCs w:val="22"/>
          <w:bdr w:val="none" w:sz="0" w:space="0" w:color="auto" w:frame="1"/>
        </w:rPr>
        <w:fldChar w:fldCharType="begin"/>
      </w:r>
      <w:r w:rsidRPr="00812C19">
        <w:rPr>
          <w:rFonts w:asciiTheme="majorHAnsi" w:hAnsiTheme="majorHAnsi" w:cstheme="majorHAnsi"/>
          <w:color w:val="000000"/>
          <w:sz w:val="22"/>
          <w:szCs w:val="22"/>
          <w:bdr w:val="none" w:sz="0" w:space="0" w:color="auto" w:frame="1"/>
        </w:rPr>
        <w:instrText xml:space="preserve"> INCLUDEPICTURE "https://lh7-us.googleusercontent.com/uGEQJndrHI16KI5zneQXNfA_LgTK9SjFYfviFRuDRMriFnFJzv78TQqvXWlIxF_qcu_Ul7jrjQXBZ-PVNlJKWzwmH7R9WF80jWkKlj-AENB7rcZQ5W97liPJZqknO6GOg5n1REsrwB2VryXWksmG1p8" \* MERGEFORMATINET </w:instrText>
      </w:r>
      <w:r w:rsidRPr="00812C19">
        <w:rPr>
          <w:rFonts w:asciiTheme="majorHAnsi" w:hAnsiTheme="majorHAnsi" w:cstheme="majorHAnsi"/>
          <w:color w:val="000000"/>
          <w:sz w:val="22"/>
          <w:szCs w:val="22"/>
          <w:bdr w:val="none" w:sz="0" w:space="0" w:color="auto" w:frame="1"/>
        </w:rPr>
        <w:fldChar w:fldCharType="separate"/>
      </w:r>
      <w:r w:rsidRPr="00812C19">
        <w:rPr>
          <w:rFonts w:asciiTheme="majorHAnsi" w:hAnsiTheme="majorHAnsi" w:cstheme="majorHAnsi"/>
          <w:noProof/>
          <w:color w:val="000000"/>
          <w:sz w:val="22"/>
          <w:szCs w:val="22"/>
          <w:bdr w:val="none" w:sz="0" w:space="0" w:color="auto" w:frame="1"/>
        </w:rPr>
        <w:drawing>
          <wp:inline distT="0" distB="0" distL="0" distR="0" wp14:anchorId="6615A59C" wp14:editId="677F3AF2">
            <wp:extent cx="4970834" cy="2347339"/>
            <wp:effectExtent l="0" t="0" r="0" b="2540"/>
            <wp:docPr id="1941540004" name="Picture 9" descr="A graph showing different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3572" name="Picture 9" descr="A graph showing different numbers and percentag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6131" cy="2368729"/>
                    </a:xfrm>
                    <a:prstGeom prst="rect">
                      <a:avLst/>
                    </a:prstGeom>
                    <a:noFill/>
                    <a:ln>
                      <a:noFill/>
                    </a:ln>
                  </pic:spPr>
                </pic:pic>
              </a:graphicData>
            </a:graphic>
          </wp:inline>
        </w:drawing>
      </w:r>
      <w:r w:rsidRPr="00812C19">
        <w:rPr>
          <w:rFonts w:asciiTheme="majorHAnsi" w:hAnsiTheme="majorHAnsi" w:cstheme="majorHAnsi"/>
          <w:color w:val="000000"/>
          <w:sz w:val="22"/>
          <w:szCs w:val="22"/>
          <w:bdr w:val="none" w:sz="0" w:space="0" w:color="auto" w:frame="1"/>
        </w:rPr>
        <w:fldChar w:fldCharType="end"/>
      </w:r>
    </w:p>
    <w:p w14:paraId="009F4AFA" w14:textId="77777777" w:rsidR="004878A1" w:rsidRPr="00812C19" w:rsidRDefault="004878A1" w:rsidP="004878A1">
      <w:pPr>
        <w:jc w:val="center"/>
        <w:rPr>
          <w:rFonts w:asciiTheme="majorHAnsi" w:hAnsiTheme="majorHAnsi" w:cstheme="majorHAnsi"/>
          <w:color w:val="000000"/>
          <w:sz w:val="22"/>
          <w:szCs w:val="22"/>
          <w:bdr w:val="none" w:sz="0" w:space="0" w:color="auto" w:frame="1"/>
        </w:rPr>
      </w:pPr>
    </w:p>
    <w:p w14:paraId="7A0C1848" w14:textId="77777777" w:rsidR="004878A1" w:rsidRPr="00812C19" w:rsidRDefault="004878A1" w:rsidP="004878A1">
      <w:pPr>
        <w:jc w:val="center"/>
        <w:rPr>
          <w:rFonts w:asciiTheme="majorHAnsi" w:hAnsiTheme="majorHAnsi" w:cstheme="majorHAnsi"/>
          <w:color w:val="000000"/>
          <w:sz w:val="22"/>
          <w:szCs w:val="22"/>
          <w:bdr w:val="none" w:sz="0" w:space="0" w:color="auto" w:frame="1"/>
        </w:rPr>
      </w:pPr>
      <w:r w:rsidRPr="00812C19">
        <w:rPr>
          <w:rFonts w:asciiTheme="majorHAnsi" w:hAnsiTheme="majorHAnsi" w:cstheme="majorHAnsi"/>
          <w:color w:val="000000"/>
          <w:sz w:val="22"/>
          <w:szCs w:val="22"/>
          <w:bdr w:val="none" w:sz="0" w:space="0" w:color="auto" w:frame="1"/>
        </w:rPr>
        <w:fldChar w:fldCharType="begin"/>
      </w:r>
      <w:r w:rsidRPr="00812C19">
        <w:rPr>
          <w:rFonts w:asciiTheme="majorHAnsi" w:hAnsiTheme="majorHAnsi" w:cstheme="majorHAnsi"/>
          <w:color w:val="000000"/>
          <w:sz w:val="22"/>
          <w:szCs w:val="22"/>
          <w:bdr w:val="none" w:sz="0" w:space="0" w:color="auto" w:frame="1"/>
        </w:rPr>
        <w:instrText xml:space="preserve"> INCLUDEPICTURE "https://lh7-us.googleusercontent.com/8QMmaPoGKOTsBOKszMA0HFlEQP8MOD2-duHbzA3Fsmyy4Z84UAFZqLZrT8MiNKqnJb82HD0w9ScZFNavnBev3sMHm_-SDIsUdcWCD6gAl65XMJvj4Yl5bwLpNarS-FjrGt1vR_hrLchgo11Efnr6JGI" \* MERGEFORMATINET </w:instrText>
      </w:r>
      <w:r w:rsidRPr="00812C19">
        <w:rPr>
          <w:rFonts w:asciiTheme="majorHAnsi" w:hAnsiTheme="majorHAnsi" w:cstheme="majorHAnsi"/>
          <w:color w:val="000000"/>
          <w:sz w:val="22"/>
          <w:szCs w:val="22"/>
          <w:bdr w:val="none" w:sz="0" w:space="0" w:color="auto" w:frame="1"/>
        </w:rPr>
        <w:fldChar w:fldCharType="separate"/>
      </w:r>
      <w:r w:rsidRPr="00812C19">
        <w:rPr>
          <w:rFonts w:asciiTheme="majorHAnsi" w:hAnsiTheme="majorHAnsi" w:cstheme="majorHAnsi"/>
          <w:noProof/>
          <w:color w:val="000000"/>
          <w:sz w:val="22"/>
          <w:szCs w:val="22"/>
          <w:bdr w:val="none" w:sz="0" w:space="0" w:color="auto" w:frame="1"/>
        </w:rPr>
        <w:drawing>
          <wp:inline distT="0" distB="0" distL="0" distR="0" wp14:anchorId="170537A0" wp14:editId="3E33A335">
            <wp:extent cx="4970834" cy="2304669"/>
            <wp:effectExtent l="0" t="0" r="0" b="0"/>
            <wp:docPr id="453436973" name="Picture 10" descr="A chart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35448" name="Picture 10" descr="A chart with numbers and percentage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3672" cy="2329167"/>
                    </a:xfrm>
                    <a:prstGeom prst="rect">
                      <a:avLst/>
                    </a:prstGeom>
                    <a:noFill/>
                    <a:ln>
                      <a:noFill/>
                    </a:ln>
                  </pic:spPr>
                </pic:pic>
              </a:graphicData>
            </a:graphic>
          </wp:inline>
        </w:drawing>
      </w:r>
      <w:r w:rsidRPr="00812C19">
        <w:rPr>
          <w:rFonts w:asciiTheme="majorHAnsi" w:hAnsiTheme="majorHAnsi" w:cstheme="majorHAnsi"/>
          <w:color w:val="000000"/>
          <w:sz w:val="22"/>
          <w:szCs w:val="22"/>
          <w:bdr w:val="none" w:sz="0" w:space="0" w:color="auto" w:frame="1"/>
        </w:rPr>
        <w:fldChar w:fldCharType="end"/>
      </w:r>
    </w:p>
    <w:p w14:paraId="6695818A" w14:textId="77777777" w:rsidR="00FE221B" w:rsidRPr="00812C19" w:rsidRDefault="00FE221B" w:rsidP="00FE221B">
      <w:pPr>
        <w:spacing w:line="360" w:lineRule="auto"/>
        <w:jc w:val="center"/>
        <w:rPr>
          <w:rFonts w:asciiTheme="majorHAnsi" w:hAnsiTheme="majorHAnsi" w:cstheme="majorHAnsi"/>
          <w:b/>
          <w:sz w:val="32"/>
          <w:szCs w:val="32"/>
        </w:rPr>
      </w:pPr>
    </w:p>
    <w:p w14:paraId="2D52010B" w14:textId="77777777" w:rsidR="008753A4" w:rsidRPr="00812C19" w:rsidRDefault="008753A4" w:rsidP="00920755">
      <w:pPr>
        <w:rPr>
          <w:rFonts w:asciiTheme="majorHAnsi" w:hAnsiTheme="majorHAnsi" w:cstheme="majorHAnsi"/>
          <w:b/>
          <w:sz w:val="32"/>
          <w:szCs w:val="32"/>
        </w:rPr>
      </w:pPr>
    </w:p>
    <w:p w14:paraId="38AE6071" w14:textId="77777777" w:rsidR="00B32309" w:rsidRPr="00812C19" w:rsidRDefault="00B32309" w:rsidP="00920755">
      <w:pPr>
        <w:rPr>
          <w:rFonts w:asciiTheme="majorHAnsi" w:hAnsiTheme="majorHAnsi" w:cstheme="majorHAnsi"/>
          <w:b/>
          <w:bCs/>
          <w:sz w:val="44"/>
          <w:szCs w:val="44"/>
        </w:rPr>
      </w:pPr>
    </w:p>
    <w:p w14:paraId="0E8E9769" w14:textId="77777777" w:rsidR="004878A1" w:rsidRPr="00812C19" w:rsidRDefault="004878A1" w:rsidP="004878A1">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One and Two – Teacher Models</w:t>
      </w:r>
    </w:p>
    <w:p w14:paraId="3F239CDF" w14:textId="77777777" w:rsidR="00B32309" w:rsidRPr="00812C19" w:rsidRDefault="00B32309" w:rsidP="004878A1">
      <w:pPr>
        <w:jc w:val="center"/>
        <w:rPr>
          <w:rFonts w:asciiTheme="majorHAnsi" w:hAnsiTheme="majorHAnsi" w:cstheme="majorHAnsi"/>
          <w:b/>
          <w:sz w:val="32"/>
          <w:szCs w:val="32"/>
        </w:rPr>
      </w:pPr>
    </w:p>
    <w:p w14:paraId="0F534993" w14:textId="77777777" w:rsidR="004878A1" w:rsidRPr="00812C19" w:rsidRDefault="004878A1" w:rsidP="004878A1">
      <w:pPr>
        <w:pStyle w:val="ListParagraph"/>
        <w:numPr>
          <w:ilvl w:val="0"/>
          <w:numId w:val="1"/>
        </w:numPr>
        <w:rPr>
          <w:rFonts w:asciiTheme="majorHAnsi" w:hAnsiTheme="majorHAnsi" w:cstheme="majorHAnsi"/>
          <w:bCs/>
          <w:sz w:val="26"/>
          <w:szCs w:val="26"/>
        </w:rPr>
      </w:pPr>
      <w:r w:rsidRPr="00812C19">
        <w:rPr>
          <w:rFonts w:asciiTheme="majorHAnsi" w:hAnsiTheme="majorHAnsi" w:cstheme="majorHAnsi"/>
          <w:bCs/>
          <w:sz w:val="26"/>
          <w:szCs w:val="26"/>
        </w:rPr>
        <w:t>Both types of models (1 and 2 Teacher) can be used with 80/20 and 50/50 programs</w:t>
      </w:r>
    </w:p>
    <w:p w14:paraId="093A493F" w14:textId="77777777" w:rsidR="004878A1" w:rsidRPr="00812C19" w:rsidRDefault="004878A1" w:rsidP="004878A1">
      <w:pPr>
        <w:pStyle w:val="ListParagraph"/>
        <w:numPr>
          <w:ilvl w:val="0"/>
          <w:numId w:val="1"/>
        </w:numPr>
        <w:rPr>
          <w:rFonts w:asciiTheme="majorHAnsi" w:hAnsiTheme="majorHAnsi" w:cstheme="majorHAnsi"/>
          <w:bCs/>
          <w:sz w:val="26"/>
          <w:szCs w:val="26"/>
        </w:rPr>
      </w:pPr>
      <w:r w:rsidRPr="00812C19">
        <w:rPr>
          <w:rFonts w:asciiTheme="majorHAnsi" w:hAnsiTheme="majorHAnsi" w:cstheme="majorHAnsi"/>
          <w:bCs/>
          <w:sz w:val="26"/>
          <w:szCs w:val="26"/>
        </w:rPr>
        <w:t>Schools and districts may choose to use both 1 and 2 teacher model</w:t>
      </w:r>
    </w:p>
    <w:p w14:paraId="1C18BC3F" w14:textId="77777777" w:rsidR="004878A1" w:rsidRPr="00812C19" w:rsidRDefault="004878A1" w:rsidP="004878A1">
      <w:pPr>
        <w:jc w:val="center"/>
        <w:rPr>
          <w:rFonts w:asciiTheme="majorHAnsi" w:hAnsiTheme="majorHAnsi" w:cstheme="majorHAnsi"/>
          <w:b/>
          <w:sz w:val="28"/>
          <w:szCs w:val="28"/>
        </w:rPr>
      </w:pPr>
    </w:p>
    <w:tbl>
      <w:tblPr>
        <w:tblStyle w:val="TableGrid"/>
        <w:tblW w:w="0" w:type="auto"/>
        <w:tblInd w:w="175" w:type="dxa"/>
        <w:tblLook w:val="04A0" w:firstRow="1" w:lastRow="0" w:firstColumn="1" w:lastColumn="0" w:noHBand="0" w:noVBand="1"/>
      </w:tblPr>
      <w:tblGrid>
        <w:gridCol w:w="2790"/>
        <w:gridCol w:w="3420"/>
        <w:gridCol w:w="3870"/>
      </w:tblGrid>
      <w:tr w:rsidR="004878A1" w:rsidRPr="00812C19" w14:paraId="1511DF7C" w14:textId="77777777" w:rsidTr="007D7012">
        <w:tc>
          <w:tcPr>
            <w:tcW w:w="2790" w:type="dxa"/>
            <w:shd w:val="clear" w:color="auto" w:fill="E0E0E0"/>
          </w:tcPr>
          <w:p w14:paraId="7BFA85DD" w14:textId="77777777" w:rsidR="004878A1" w:rsidRPr="00812C19" w:rsidRDefault="004878A1" w:rsidP="007D7012">
            <w:pPr>
              <w:spacing w:line="360" w:lineRule="auto"/>
              <w:jc w:val="center"/>
              <w:rPr>
                <w:rFonts w:asciiTheme="majorHAnsi" w:hAnsiTheme="majorHAnsi" w:cstheme="majorHAnsi"/>
                <w:b/>
                <w:sz w:val="28"/>
                <w:szCs w:val="28"/>
              </w:rPr>
            </w:pPr>
            <w:r w:rsidRPr="00812C19">
              <w:rPr>
                <w:rFonts w:asciiTheme="majorHAnsi" w:hAnsiTheme="majorHAnsi" w:cstheme="majorHAnsi"/>
                <w:b/>
                <w:sz w:val="28"/>
                <w:szCs w:val="28"/>
              </w:rPr>
              <w:t>Type of Model</w:t>
            </w:r>
          </w:p>
        </w:tc>
        <w:tc>
          <w:tcPr>
            <w:tcW w:w="3420" w:type="dxa"/>
            <w:shd w:val="clear" w:color="auto" w:fill="E0E0E0"/>
          </w:tcPr>
          <w:p w14:paraId="54EE6C57" w14:textId="77777777" w:rsidR="004878A1" w:rsidRPr="00812C19" w:rsidRDefault="004878A1" w:rsidP="007D7012">
            <w:pPr>
              <w:spacing w:line="360" w:lineRule="auto"/>
              <w:jc w:val="center"/>
              <w:rPr>
                <w:rFonts w:asciiTheme="majorHAnsi" w:hAnsiTheme="majorHAnsi" w:cstheme="majorHAnsi"/>
                <w:b/>
                <w:sz w:val="28"/>
                <w:szCs w:val="28"/>
              </w:rPr>
            </w:pPr>
            <w:r w:rsidRPr="00812C19">
              <w:rPr>
                <w:rFonts w:asciiTheme="majorHAnsi" w:hAnsiTheme="majorHAnsi" w:cstheme="majorHAnsi"/>
                <w:b/>
                <w:sz w:val="28"/>
                <w:szCs w:val="28"/>
              </w:rPr>
              <w:t>Pros</w:t>
            </w:r>
          </w:p>
        </w:tc>
        <w:tc>
          <w:tcPr>
            <w:tcW w:w="3870" w:type="dxa"/>
            <w:shd w:val="clear" w:color="auto" w:fill="E0E0E0"/>
          </w:tcPr>
          <w:p w14:paraId="59BF2596" w14:textId="77777777" w:rsidR="004878A1" w:rsidRPr="00812C19" w:rsidRDefault="004878A1" w:rsidP="007D7012">
            <w:pPr>
              <w:spacing w:line="360" w:lineRule="auto"/>
              <w:jc w:val="center"/>
              <w:rPr>
                <w:rFonts w:asciiTheme="majorHAnsi" w:hAnsiTheme="majorHAnsi" w:cstheme="majorHAnsi"/>
                <w:b/>
                <w:sz w:val="28"/>
                <w:szCs w:val="28"/>
              </w:rPr>
            </w:pPr>
            <w:r w:rsidRPr="00812C19">
              <w:rPr>
                <w:rFonts w:asciiTheme="majorHAnsi" w:hAnsiTheme="majorHAnsi" w:cstheme="majorHAnsi"/>
                <w:b/>
                <w:sz w:val="28"/>
                <w:szCs w:val="28"/>
              </w:rPr>
              <w:t>Cons</w:t>
            </w:r>
          </w:p>
        </w:tc>
      </w:tr>
      <w:tr w:rsidR="004878A1" w:rsidRPr="00812C19" w14:paraId="4F02E919" w14:textId="77777777" w:rsidTr="007D7012">
        <w:trPr>
          <w:trHeight w:val="1583"/>
        </w:trPr>
        <w:tc>
          <w:tcPr>
            <w:tcW w:w="2790" w:type="dxa"/>
          </w:tcPr>
          <w:p w14:paraId="69B7526A" w14:textId="77777777" w:rsidR="004878A1" w:rsidRPr="00812C19" w:rsidRDefault="004878A1" w:rsidP="007D7012">
            <w:pPr>
              <w:ind w:right="390"/>
              <w:rPr>
                <w:rFonts w:asciiTheme="majorHAnsi" w:hAnsiTheme="majorHAnsi" w:cstheme="majorHAnsi"/>
                <w:b/>
                <w:sz w:val="26"/>
                <w:szCs w:val="26"/>
              </w:rPr>
            </w:pPr>
            <w:r w:rsidRPr="00812C19">
              <w:rPr>
                <w:rFonts w:asciiTheme="majorHAnsi" w:hAnsiTheme="majorHAnsi" w:cstheme="majorHAnsi"/>
                <w:b/>
                <w:color w:val="000000" w:themeColor="dark1"/>
                <w:kern w:val="24"/>
                <w:sz w:val="26"/>
                <w:szCs w:val="26"/>
              </w:rPr>
              <w:t xml:space="preserve">One Teacher Model </w:t>
            </w:r>
            <w:r w:rsidRPr="00812C19">
              <w:rPr>
                <w:rFonts w:asciiTheme="majorHAnsi" w:hAnsiTheme="majorHAnsi" w:cstheme="majorHAnsi"/>
                <w:bCs/>
                <w:color w:val="000000" w:themeColor="dark1"/>
                <w:kern w:val="24"/>
                <w:sz w:val="26"/>
                <w:szCs w:val="26"/>
              </w:rPr>
              <w:t>(One teacher teaches both languages)</w:t>
            </w:r>
          </w:p>
        </w:tc>
        <w:tc>
          <w:tcPr>
            <w:tcW w:w="3420" w:type="dxa"/>
          </w:tcPr>
          <w:p w14:paraId="38E19974" w14:textId="77777777" w:rsidR="004878A1" w:rsidRPr="00812C19" w:rsidRDefault="004878A1" w:rsidP="007D7012">
            <w:pPr>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Teachers get to know students across both their languages</w:t>
            </w:r>
          </w:p>
          <w:p w14:paraId="41C8D507" w14:textId="77777777" w:rsidR="004878A1" w:rsidRPr="00812C19" w:rsidRDefault="004878A1" w:rsidP="007D7012">
            <w:pPr>
              <w:rPr>
                <w:rFonts w:asciiTheme="majorHAnsi" w:hAnsiTheme="majorHAnsi" w:cstheme="majorHAnsi"/>
                <w:sz w:val="26"/>
                <w:szCs w:val="26"/>
              </w:rPr>
            </w:pPr>
          </w:p>
          <w:p w14:paraId="50A137DF" w14:textId="77777777" w:rsidR="004878A1" w:rsidRPr="00812C19" w:rsidRDefault="004878A1" w:rsidP="007D7012">
            <w:pPr>
              <w:rPr>
                <w:rFonts w:asciiTheme="majorHAnsi" w:hAnsiTheme="majorHAnsi" w:cstheme="majorHAnsi"/>
                <w:sz w:val="26"/>
                <w:szCs w:val="26"/>
              </w:rPr>
            </w:pPr>
            <w:r w:rsidRPr="00812C19">
              <w:rPr>
                <w:rFonts w:asciiTheme="majorHAnsi" w:hAnsiTheme="majorHAnsi" w:cstheme="majorHAnsi"/>
                <w:color w:val="000000" w:themeColor="dark1"/>
                <w:kern w:val="24"/>
                <w:sz w:val="26"/>
                <w:szCs w:val="26"/>
              </w:rPr>
              <w:t>Time can be more flexible</w:t>
            </w:r>
          </w:p>
        </w:tc>
        <w:tc>
          <w:tcPr>
            <w:tcW w:w="3870" w:type="dxa"/>
          </w:tcPr>
          <w:p w14:paraId="53E9470B" w14:textId="77777777" w:rsidR="004878A1" w:rsidRPr="00812C19" w:rsidRDefault="004878A1" w:rsidP="007D7012">
            <w:pPr>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It may be harder for the teacher to stay in the target language</w:t>
            </w:r>
          </w:p>
          <w:p w14:paraId="37575374" w14:textId="77777777" w:rsidR="004878A1" w:rsidRPr="00812C19" w:rsidRDefault="004878A1" w:rsidP="007D7012">
            <w:pPr>
              <w:rPr>
                <w:rFonts w:asciiTheme="majorHAnsi" w:hAnsiTheme="majorHAnsi" w:cstheme="majorHAnsi"/>
                <w:sz w:val="26"/>
                <w:szCs w:val="26"/>
              </w:rPr>
            </w:pPr>
          </w:p>
          <w:p w14:paraId="2C29568B" w14:textId="77777777" w:rsidR="004878A1" w:rsidRPr="00812C19" w:rsidRDefault="004878A1" w:rsidP="007D7012">
            <w:pPr>
              <w:contextualSpacing/>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It may be harder for the students to stay in the target language</w:t>
            </w:r>
          </w:p>
          <w:p w14:paraId="48E9DE53" w14:textId="77777777" w:rsidR="004878A1" w:rsidRPr="00812C19" w:rsidRDefault="004878A1" w:rsidP="007D7012">
            <w:pPr>
              <w:contextualSpacing/>
              <w:rPr>
                <w:rFonts w:asciiTheme="majorHAnsi" w:hAnsiTheme="majorHAnsi" w:cstheme="majorHAnsi"/>
                <w:sz w:val="26"/>
                <w:szCs w:val="26"/>
              </w:rPr>
            </w:pPr>
          </w:p>
        </w:tc>
      </w:tr>
      <w:tr w:rsidR="004878A1" w:rsidRPr="00812C19" w14:paraId="0904B753" w14:textId="77777777" w:rsidTr="007D7012">
        <w:tc>
          <w:tcPr>
            <w:tcW w:w="2790" w:type="dxa"/>
          </w:tcPr>
          <w:p w14:paraId="3DB540D8" w14:textId="77777777" w:rsidR="004878A1" w:rsidRPr="00812C19" w:rsidRDefault="004878A1" w:rsidP="007D7012">
            <w:pPr>
              <w:rPr>
                <w:rFonts w:asciiTheme="majorHAnsi" w:hAnsiTheme="majorHAnsi" w:cstheme="majorHAnsi"/>
                <w:b/>
                <w:sz w:val="26"/>
                <w:szCs w:val="26"/>
              </w:rPr>
            </w:pPr>
            <w:r w:rsidRPr="00812C19">
              <w:rPr>
                <w:rFonts w:asciiTheme="majorHAnsi" w:hAnsiTheme="majorHAnsi" w:cstheme="majorHAnsi"/>
                <w:b/>
                <w:color w:val="000000" w:themeColor="dark1"/>
                <w:kern w:val="24"/>
                <w:sz w:val="26"/>
                <w:szCs w:val="26"/>
              </w:rPr>
              <w:t>Two Teacher Model</w:t>
            </w:r>
          </w:p>
          <w:p w14:paraId="6D85735C" w14:textId="77777777" w:rsidR="004878A1" w:rsidRPr="00812C19" w:rsidRDefault="004878A1" w:rsidP="007D7012">
            <w:pPr>
              <w:rPr>
                <w:rFonts w:asciiTheme="majorHAnsi" w:hAnsiTheme="majorHAnsi" w:cstheme="majorHAnsi"/>
                <w:bCs/>
                <w:sz w:val="26"/>
                <w:szCs w:val="26"/>
              </w:rPr>
            </w:pPr>
            <w:r w:rsidRPr="00812C19">
              <w:rPr>
                <w:rFonts w:asciiTheme="majorHAnsi" w:hAnsiTheme="majorHAnsi" w:cstheme="majorHAnsi"/>
                <w:bCs/>
                <w:color w:val="000000" w:themeColor="dark1"/>
                <w:kern w:val="24"/>
                <w:sz w:val="26"/>
                <w:szCs w:val="26"/>
              </w:rPr>
              <w:t>(One teacher teaches English and another teacher teaches Spanish to the same students)</w:t>
            </w:r>
          </w:p>
        </w:tc>
        <w:tc>
          <w:tcPr>
            <w:tcW w:w="3420" w:type="dxa"/>
          </w:tcPr>
          <w:p w14:paraId="33A788E8" w14:textId="77777777" w:rsidR="004878A1" w:rsidRPr="00812C19" w:rsidRDefault="004878A1" w:rsidP="007D7012">
            <w:pPr>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Spanish time is protected by place, time, and person</w:t>
            </w:r>
          </w:p>
          <w:p w14:paraId="3D3C091E" w14:textId="77777777" w:rsidR="004878A1" w:rsidRPr="00812C19" w:rsidRDefault="004878A1" w:rsidP="007D7012">
            <w:pPr>
              <w:rPr>
                <w:rFonts w:asciiTheme="majorHAnsi" w:hAnsiTheme="majorHAnsi" w:cstheme="majorHAnsi"/>
                <w:sz w:val="26"/>
                <w:szCs w:val="26"/>
              </w:rPr>
            </w:pPr>
          </w:p>
          <w:p w14:paraId="43369FC3" w14:textId="77777777" w:rsidR="004878A1" w:rsidRPr="00812C19" w:rsidRDefault="004878A1" w:rsidP="007D7012">
            <w:pPr>
              <w:rPr>
                <w:rFonts w:asciiTheme="majorHAnsi" w:hAnsiTheme="majorHAnsi" w:cstheme="majorHAnsi"/>
                <w:sz w:val="26"/>
                <w:szCs w:val="26"/>
              </w:rPr>
            </w:pPr>
            <w:r w:rsidRPr="00812C19">
              <w:rPr>
                <w:rFonts w:asciiTheme="majorHAnsi" w:hAnsiTheme="majorHAnsi" w:cstheme="majorHAnsi"/>
                <w:color w:val="000000" w:themeColor="dark1"/>
                <w:kern w:val="24"/>
                <w:sz w:val="26"/>
                <w:szCs w:val="26"/>
              </w:rPr>
              <w:t>When collaboration works well, it is powerful!</w:t>
            </w:r>
          </w:p>
        </w:tc>
        <w:tc>
          <w:tcPr>
            <w:tcW w:w="3870" w:type="dxa"/>
          </w:tcPr>
          <w:p w14:paraId="219BC9D8" w14:textId="77777777" w:rsidR="004878A1" w:rsidRPr="00812C19" w:rsidRDefault="004878A1" w:rsidP="007D7012">
            <w:pPr>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It is harder for teachers to get to know students across both languages</w:t>
            </w:r>
          </w:p>
          <w:p w14:paraId="709B1A50" w14:textId="77777777" w:rsidR="004878A1" w:rsidRPr="00812C19" w:rsidRDefault="004878A1" w:rsidP="007D7012">
            <w:pPr>
              <w:rPr>
                <w:rFonts w:asciiTheme="majorHAnsi" w:hAnsiTheme="majorHAnsi" w:cstheme="majorHAnsi"/>
                <w:sz w:val="26"/>
                <w:szCs w:val="26"/>
              </w:rPr>
            </w:pPr>
          </w:p>
          <w:p w14:paraId="094D6DC5" w14:textId="77777777" w:rsidR="004878A1" w:rsidRPr="00812C19" w:rsidRDefault="004878A1" w:rsidP="007D7012">
            <w:pPr>
              <w:rPr>
                <w:rFonts w:asciiTheme="majorHAnsi" w:hAnsiTheme="majorHAnsi" w:cstheme="majorHAnsi"/>
                <w:color w:val="000000" w:themeColor="dark1"/>
                <w:kern w:val="24"/>
                <w:sz w:val="26"/>
                <w:szCs w:val="26"/>
              </w:rPr>
            </w:pPr>
            <w:r w:rsidRPr="00812C19">
              <w:rPr>
                <w:rFonts w:asciiTheme="majorHAnsi" w:hAnsiTheme="majorHAnsi" w:cstheme="majorHAnsi"/>
                <w:color w:val="000000" w:themeColor="dark1"/>
                <w:kern w:val="24"/>
                <w:sz w:val="26"/>
                <w:szCs w:val="26"/>
              </w:rPr>
              <w:t>When collaboration is not effective, it is challenging for all.</w:t>
            </w:r>
          </w:p>
          <w:p w14:paraId="7A78D808" w14:textId="77777777" w:rsidR="004878A1" w:rsidRPr="00812C19" w:rsidRDefault="004878A1" w:rsidP="007D7012">
            <w:pPr>
              <w:rPr>
                <w:rFonts w:asciiTheme="majorHAnsi" w:hAnsiTheme="majorHAnsi" w:cstheme="majorHAnsi"/>
                <w:sz w:val="26"/>
                <w:szCs w:val="26"/>
              </w:rPr>
            </w:pPr>
          </w:p>
        </w:tc>
      </w:tr>
    </w:tbl>
    <w:p w14:paraId="14F9ADC4" w14:textId="77777777" w:rsidR="004878A1" w:rsidRPr="00812C19" w:rsidRDefault="004878A1" w:rsidP="004878A1">
      <w:pPr>
        <w:rPr>
          <w:rFonts w:asciiTheme="majorHAnsi" w:hAnsiTheme="majorHAnsi" w:cstheme="majorHAnsi"/>
          <w:b/>
        </w:rPr>
      </w:pPr>
    </w:p>
    <w:p w14:paraId="498BFE09" w14:textId="77777777" w:rsidR="004878A1" w:rsidRPr="00812C19" w:rsidRDefault="004878A1" w:rsidP="004878A1">
      <w:pPr>
        <w:rPr>
          <w:rFonts w:asciiTheme="majorHAnsi" w:hAnsiTheme="majorHAnsi" w:cstheme="majorHAnsi"/>
          <w:b/>
        </w:rPr>
      </w:pPr>
    </w:p>
    <w:tbl>
      <w:tblPr>
        <w:tblStyle w:val="TableGrid"/>
        <w:tblW w:w="0" w:type="auto"/>
        <w:tblInd w:w="1525" w:type="dxa"/>
        <w:tblLook w:val="04A0" w:firstRow="1" w:lastRow="0" w:firstColumn="1" w:lastColumn="0" w:noHBand="0" w:noVBand="1"/>
      </w:tblPr>
      <w:tblGrid>
        <w:gridCol w:w="7650"/>
      </w:tblGrid>
      <w:tr w:rsidR="004878A1" w:rsidRPr="00812C19" w14:paraId="267B87AE" w14:textId="77777777" w:rsidTr="007D7012">
        <w:tc>
          <w:tcPr>
            <w:tcW w:w="7650" w:type="dxa"/>
          </w:tcPr>
          <w:p w14:paraId="1A9D8433" w14:textId="77777777" w:rsidR="004878A1" w:rsidRPr="00812C19" w:rsidRDefault="004878A1" w:rsidP="007D7012">
            <w:pPr>
              <w:rPr>
                <w:rFonts w:asciiTheme="majorHAnsi" w:hAnsiTheme="majorHAnsi" w:cstheme="majorHAnsi"/>
                <w:b/>
              </w:rPr>
            </w:pPr>
            <w:r w:rsidRPr="00812C19">
              <w:rPr>
                <w:rFonts w:asciiTheme="majorHAnsi" w:hAnsiTheme="majorHAnsi" w:cstheme="majorHAnsi"/>
                <w:b/>
                <w:noProof/>
              </w:rPr>
              <w:drawing>
                <wp:inline distT="0" distB="0" distL="0" distR="0" wp14:anchorId="6C10D727" wp14:editId="5D1AF52B">
                  <wp:extent cx="4707172" cy="3315307"/>
                  <wp:effectExtent l="0" t="0" r="5080" b="0"/>
                  <wp:docPr id="623630304" name="Picture 1"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46730" name="Picture 1" descr="A picture containing text, diagram, screenshot, font&#10;&#10;Description automatically generated"/>
                          <pic:cNvPicPr/>
                        </pic:nvPicPr>
                        <pic:blipFill rotWithShape="1">
                          <a:blip r:embed="rId32"/>
                          <a:srcRect l="-915" t="-1277" r="3951" b="5945"/>
                          <a:stretch/>
                        </pic:blipFill>
                        <pic:spPr bwMode="auto">
                          <a:xfrm>
                            <a:off x="0" y="0"/>
                            <a:ext cx="4845862" cy="3412988"/>
                          </a:xfrm>
                          <a:prstGeom prst="rect">
                            <a:avLst/>
                          </a:prstGeom>
                          <a:ln>
                            <a:noFill/>
                          </a:ln>
                          <a:extLst>
                            <a:ext uri="{53640926-AAD7-44D8-BBD7-CCE9431645EC}">
                              <a14:shadowObscured xmlns:a14="http://schemas.microsoft.com/office/drawing/2010/main"/>
                            </a:ext>
                          </a:extLst>
                        </pic:spPr>
                      </pic:pic>
                    </a:graphicData>
                  </a:graphic>
                </wp:inline>
              </w:drawing>
            </w:r>
          </w:p>
          <w:p w14:paraId="27E565B5" w14:textId="77777777" w:rsidR="004878A1" w:rsidRPr="00812C19" w:rsidRDefault="004878A1" w:rsidP="007D7012">
            <w:pPr>
              <w:rPr>
                <w:rFonts w:asciiTheme="majorHAnsi" w:hAnsiTheme="majorHAnsi" w:cstheme="majorHAnsi"/>
                <w:b/>
              </w:rPr>
            </w:pPr>
            <w:r w:rsidRPr="00812C19">
              <w:rPr>
                <w:rFonts w:asciiTheme="majorHAnsi" w:hAnsiTheme="majorHAnsi" w:cstheme="majorHAnsi"/>
                <w:bCs/>
                <w:sz w:val="22"/>
                <w:szCs w:val="22"/>
              </w:rPr>
              <w:t xml:space="preserve">(Montaño-Harmon, 1991, Sáez, 2003, </w:t>
            </w:r>
            <w:proofErr w:type="spellStart"/>
            <w:r w:rsidRPr="00812C19">
              <w:rPr>
                <w:rFonts w:asciiTheme="majorHAnsi" w:hAnsiTheme="majorHAnsi" w:cstheme="majorHAnsi"/>
                <w:bCs/>
                <w:sz w:val="22"/>
                <w:szCs w:val="22"/>
              </w:rPr>
              <w:t>Butvilofsky</w:t>
            </w:r>
            <w:proofErr w:type="spellEnd"/>
            <w:r w:rsidRPr="00812C19">
              <w:rPr>
                <w:rFonts w:asciiTheme="majorHAnsi" w:hAnsiTheme="majorHAnsi" w:cstheme="majorHAnsi"/>
                <w:bCs/>
                <w:sz w:val="22"/>
                <w:szCs w:val="22"/>
              </w:rPr>
              <w:t xml:space="preserve"> et al, 2023)</w:t>
            </w:r>
          </w:p>
        </w:tc>
      </w:tr>
    </w:tbl>
    <w:p w14:paraId="4FFF6770" w14:textId="77777777" w:rsidR="002F51DC" w:rsidRPr="00812C19" w:rsidRDefault="002F51DC" w:rsidP="00920755">
      <w:pPr>
        <w:rPr>
          <w:rFonts w:asciiTheme="majorHAnsi" w:hAnsiTheme="majorHAnsi" w:cstheme="majorHAnsi"/>
          <w:b/>
          <w:bCs/>
          <w:sz w:val="44"/>
          <w:szCs w:val="44"/>
        </w:rPr>
      </w:pPr>
    </w:p>
    <w:p w14:paraId="73973CB5" w14:textId="77777777" w:rsidR="00812C19" w:rsidRDefault="00812C19" w:rsidP="00920755">
      <w:pPr>
        <w:rPr>
          <w:rFonts w:asciiTheme="majorHAnsi" w:hAnsiTheme="majorHAnsi" w:cstheme="majorHAnsi"/>
          <w:b/>
          <w:bCs/>
          <w:sz w:val="44"/>
          <w:szCs w:val="44"/>
        </w:rPr>
      </w:pPr>
    </w:p>
    <w:p w14:paraId="734F2082" w14:textId="77777777" w:rsidR="004E499C" w:rsidRPr="004E499C" w:rsidRDefault="004E499C" w:rsidP="00920755">
      <w:pPr>
        <w:rPr>
          <w:rFonts w:asciiTheme="majorHAnsi" w:hAnsiTheme="majorHAnsi" w:cstheme="majorHAnsi"/>
          <w:b/>
          <w:bCs/>
        </w:rPr>
      </w:pPr>
    </w:p>
    <w:p w14:paraId="6B6A3375" w14:textId="4CDD77D5" w:rsidR="00812C19" w:rsidRPr="00812C19" w:rsidRDefault="00812C19" w:rsidP="00812C19">
      <w:pPr>
        <w:ind w:left="720"/>
        <w:jc w:val="center"/>
        <w:rPr>
          <w:rFonts w:asciiTheme="majorHAnsi" w:hAnsiTheme="majorHAnsi" w:cstheme="majorHAnsi"/>
          <w:b/>
          <w:bCs/>
          <w:sz w:val="32"/>
          <w:szCs w:val="32"/>
        </w:rPr>
      </w:pPr>
      <w:r w:rsidRPr="00812C19">
        <w:rPr>
          <w:rFonts w:asciiTheme="majorHAnsi" w:hAnsiTheme="majorHAnsi" w:cstheme="majorHAnsi"/>
          <w:b/>
          <w:bCs/>
          <w:sz w:val="32"/>
          <w:szCs w:val="32"/>
        </w:rPr>
        <w:lastRenderedPageBreak/>
        <w:t>Predictable Stages of Language Acquisition for Sequential Bilinguals</w:t>
      </w:r>
    </w:p>
    <w:p w14:paraId="3A75A45E" w14:textId="46A6589C" w:rsidR="00812C19" w:rsidRPr="00812C19" w:rsidRDefault="00812C19" w:rsidP="00812C19">
      <w:pPr>
        <w:ind w:left="720"/>
        <w:jc w:val="center"/>
        <w:rPr>
          <w:rFonts w:asciiTheme="majorHAnsi" w:hAnsiTheme="majorHAnsi" w:cstheme="majorHAnsi"/>
          <w:sz w:val="28"/>
          <w:szCs w:val="28"/>
        </w:rPr>
      </w:pPr>
      <w:r w:rsidRPr="00812C19">
        <w:rPr>
          <w:rFonts w:asciiTheme="majorHAnsi" w:hAnsiTheme="majorHAnsi" w:cstheme="majorHAnsi"/>
          <w:sz w:val="28"/>
          <w:szCs w:val="28"/>
        </w:rPr>
        <w:t>Gottlieb, M., 2006</w:t>
      </w:r>
    </w:p>
    <w:p w14:paraId="17C4B005" w14:textId="4C94F02A" w:rsidR="00812C19" w:rsidRPr="004E499C" w:rsidRDefault="00812C19" w:rsidP="00812C19">
      <w:pPr>
        <w:numPr>
          <w:ilvl w:val="0"/>
          <w:numId w:val="56"/>
        </w:numPr>
        <w:rPr>
          <w:rFonts w:asciiTheme="majorHAnsi" w:hAnsiTheme="majorHAnsi" w:cstheme="majorHAnsi"/>
        </w:rPr>
      </w:pPr>
      <w:r w:rsidRPr="004E499C">
        <w:rPr>
          <w:rFonts w:asciiTheme="majorHAnsi" w:hAnsiTheme="majorHAnsi" w:cstheme="majorHAnsi"/>
        </w:rPr>
        <w:t>First language (L1)</w:t>
      </w:r>
    </w:p>
    <w:p w14:paraId="6FA16157" w14:textId="77777777" w:rsidR="00812C19" w:rsidRPr="004E499C" w:rsidRDefault="00812C19" w:rsidP="00812C19">
      <w:pPr>
        <w:numPr>
          <w:ilvl w:val="0"/>
          <w:numId w:val="56"/>
        </w:numPr>
        <w:rPr>
          <w:rFonts w:asciiTheme="majorHAnsi" w:hAnsiTheme="majorHAnsi" w:cstheme="majorHAnsi"/>
        </w:rPr>
      </w:pPr>
      <w:r w:rsidRPr="004E499C">
        <w:rPr>
          <w:rFonts w:asciiTheme="majorHAnsi" w:hAnsiTheme="majorHAnsi" w:cstheme="majorHAnsi"/>
        </w:rPr>
        <w:t>Preproduction in L2 (Starting – Receptive Language)</w:t>
      </w:r>
    </w:p>
    <w:p w14:paraId="1D204948" w14:textId="77777777" w:rsidR="00812C19" w:rsidRPr="004E499C" w:rsidRDefault="00812C19" w:rsidP="00812C19">
      <w:pPr>
        <w:numPr>
          <w:ilvl w:val="0"/>
          <w:numId w:val="56"/>
        </w:numPr>
        <w:rPr>
          <w:rFonts w:asciiTheme="majorHAnsi" w:hAnsiTheme="majorHAnsi" w:cstheme="majorHAnsi"/>
        </w:rPr>
      </w:pPr>
      <w:r w:rsidRPr="004E499C">
        <w:rPr>
          <w:rFonts w:asciiTheme="majorHAnsi" w:hAnsiTheme="majorHAnsi" w:cstheme="majorHAnsi"/>
        </w:rPr>
        <w:t>Early Production (Emerging)</w:t>
      </w:r>
    </w:p>
    <w:p w14:paraId="7AA8209A" w14:textId="77777777" w:rsidR="00812C19" w:rsidRPr="004E499C" w:rsidRDefault="00812C19" w:rsidP="00812C19">
      <w:pPr>
        <w:numPr>
          <w:ilvl w:val="0"/>
          <w:numId w:val="56"/>
        </w:numPr>
        <w:rPr>
          <w:rFonts w:asciiTheme="majorHAnsi" w:hAnsiTheme="majorHAnsi" w:cstheme="majorHAnsi"/>
        </w:rPr>
      </w:pPr>
      <w:r w:rsidRPr="004E499C">
        <w:rPr>
          <w:rFonts w:asciiTheme="majorHAnsi" w:hAnsiTheme="majorHAnsi" w:cstheme="majorHAnsi"/>
        </w:rPr>
        <w:t>Speech Emergence (Developing)</w:t>
      </w:r>
    </w:p>
    <w:p w14:paraId="1EF79ECC" w14:textId="77777777" w:rsidR="00812C19" w:rsidRPr="004E499C" w:rsidRDefault="00812C19" w:rsidP="00812C19">
      <w:pPr>
        <w:numPr>
          <w:ilvl w:val="0"/>
          <w:numId w:val="56"/>
        </w:numPr>
        <w:rPr>
          <w:rFonts w:asciiTheme="majorHAnsi" w:hAnsiTheme="majorHAnsi" w:cstheme="majorHAnsi"/>
        </w:rPr>
      </w:pPr>
      <w:r w:rsidRPr="004E499C">
        <w:rPr>
          <w:rFonts w:asciiTheme="majorHAnsi" w:hAnsiTheme="majorHAnsi" w:cstheme="majorHAnsi"/>
        </w:rPr>
        <w:t>Beginning and Intermediate Fluency (Expanding)</w:t>
      </w:r>
    </w:p>
    <w:p w14:paraId="630E27BA" w14:textId="0F763448" w:rsidR="00812C19" w:rsidRPr="004E499C" w:rsidRDefault="00812C19" w:rsidP="00920755">
      <w:pPr>
        <w:numPr>
          <w:ilvl w:val="0"/>
          <w:numId w:val="56"/>
        </w:numPr>
        <w:rPr>
          <w:rFonts w:asciiTheme="majorHAnsi" w:hAnsiTheme="majorHAnsi" w:cstheme="majorHAnsi"/>
        </w:rPr>
      </w:pPr>
      <w:r w:rsidRPr="004E499C">
        <w:rPr>
          <w:rFonts w:asciiTheme="majorHAnsi" w:hAnsiTheme="majorHAnsi" w:cstheme="majorHAnsi"/>
        </w:rPr>
        <w:t>Advanced Fluency (Bridging)</w:t>
      </w:r>
    </w:p>
    <w:p w14:paraId="453C31B0" w14:textId="2D0A1F74" w:rsidR="004E499C" w:rsidRPr="004E499C" w:rsidRDefault="004E499C" w:rsidP="00812C19">
      <w:pPr>
        <w:jc w:val="center"/>
        <w:rPr>
          <w:rFonts w:asciiTheme="majorHAnsi" w:hAnsiTheme="majorHAnsi" w:cstheme="majorHAnsi"/>
          <w:b/>
          <w:bCs/>
          <w:sz w:val="44"/>
          <w:szCs w:val="44"/>
        </w:rPr>
      </w:pPr>
      <w:r w:rsidRPr="004E499C">
        <w:rPr>
          <w:rFonts w:asciiTheme="majorHAnsi" w:hAnsiTheme="majorHAnsi" w:cstheme="majorHAnsi"/>
          <w:b/>
          <w:bCs/>
          <w:noProof/>
          <w:sz w:val="44"/>
          <w:szCs w:val="44"/>
        </w:rPr>
        <w:drawing>
          <wp:inline distT="0" distB="0" distL="0" distR="0" wp14:anchorId="70828A44" wp14:editId="5BEFE98C">
            <wp:extent cx="4237796" cy="3178347"/>
            <wp:effectExtent l="0" t="0" r="4445" b="0"/>
            <wp:docPr id="3" name="Picture 2">
              <a:extLst xmlns:a="http://schemas.openxmlformats.org/drawingml/2006/main">
                <a:ext uri="{FF2B5EF4-FFF2-40B4-BE49-F238E27FC236}">
                  <a16:creationId xmlns:a16="http://schemas.microsoft.com/office/drawing/2014/main" id="{DD72B191-5F47-77A6-DBBB-E8FDF63D1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D72B191-5F47-77A6-DBBB-E8FDF63D17BD}"/>
                        </a:ext>
                      </a:extLst>
                    </pic:cNvPr>
                    <pic:cNvPicPr>
                      <a:picLocks noChangeAspect="1"/>
                    </pic:cNvPicPr>
                  </pic:nvPicPr>
                  <pic:blipFill>
                    <a:blip r:embed="rId33"/>
                    <a:stretch>
                      <a:fillRect/>
                    </a:stretch>
                  </pic:blipFill>
                  <pic:spPr>
                    <a:xfrm>
                      <a:off x="0" y="0"/>
                      <a:ext cx="4263878" cy="3197908"/>
                    </a:xfrm>
                    <a:prstGeom prst="rect">
                      <a:avLst/>
                    </a:prstGeom>
                  </pic:spPr>
                </pic:pic>
              </a:graphicData>
            </a:graphic>
          </wp:inline>
        </w:drawing>
      </w:r>
    </w:p>
    <w:p w14:paraId="26FF2A14" w14:textId="1DDF88C3" w:rsidR="004E499C" w:rsidRDefault="004E499C" w:rsidP="00812C19">
      <w:pPr>
        <w:contextualSpacing/>
        <w:jc w:val="center"/>
        <w:rPr>
          <w:rFonts w:asciiTheme="majorHAnsi" w:hAnsiTheme="majorHAnsi" w:cstheme="majorHAnsi"/>
          <w:b/>
          <w:bCs/>
          <w:sz w:val="32"/>
          <w:szCs w:val="32"/>
        </w:rPr>
      </w:pPr>
      <w:r w:rsidRPr="004E499C">
        <w:rPr>
          <w:rFonts w:asciiTheme="majorHAnsi" w:hAnsiTheme="majorHAnsi" w:cstheme="majorHAnsi"/>
          <w:b/>
          <w:bCs/>
          <w:noProof/>
          <w:sz w:val="44"/>
          <w:szCs w:val="44"/>
        </w:rPr>
        <w:drawing>
          <wp:inline distT="0" distB="0" distL="0" distR="0" wp14:anchorId="238E5FB5" wp14:editId="27FA6571">
            <wp:extent cx="3872976" cy="3101967"/>
            <wp:effectExtent l="0" t="0" r="635" b="0"/>
            <wp:docPr id="2107648901" name="Picture 3">
              <a:extLst xmlns:a="http://schemas.openxmlformats.org/drawingml/2006/main">
                <a:ext uri="{FF2B5EF4-FFF2-40B4-BE49-F238E27FC236}">
                  <a16:creationId xmlns:a16="http://schemas.microsoft.com/office/drawing/2014/main" id="{C21495E8-6835-3DD4-B29B-4612DA170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21495E8-6835-3DD4-B29B-4612DA17018C}"/>
                        </a:ext>
                      </a:extLst>
                    </pic:cNvPr>
                    <pic:cNvPicPr>
                      <a:picLocks noChangeAspect="1"/>
                    </pic:cNvPicPr>
                  </pic:nvPicPr>
                  <pic:blipFill>
                    <a:blip r:embed="rId34"/>
                    <a:stretch>
                      <a:fillRect/>
                    </a:stretch>
                  </pic:blipFill>
                  <pic:spPr>
                    <a:xfrm>
                      <a:off x="0" y="0"/>
                      <a:ext cx="3886729" cy="3112982"/>
                    </a:xfrm>
                    <a:prstGeom prst="rect">
                      <a:avLst/>
                    </a:prstGeom>
                  </pic:spPr>
                </pic:pic>
              </a:graphicData>
            </a:graphic>
          </wp:inline>
        </w:drawing>
      </w:r>
    </w:p>
    <w:p w14:paraId="1D23F1DC" w14:textId="77777777" w:rsidR="004E499C" w:rsidRDefault="004E499C" w:rsidP="00812C19">
      <w:pPr>
        <w:contextualSpacing/>
        <w:jc w:val="center"/>
        <w:rPr>
          <w:rFonts w:asciiTheme="majorHAnsi" w:hAnsiTheme="majorHAnsi" w:cstheme="majorHAnsi"/>
          <w:b/>
          <w:bCs/>
          <w:sz w:val="32"/>
          <w:szCs w:val="32"/>
        </w:rPr>
      </w:pPr>
    </w:p>
    <w:p w14:paraId="7B6B5086" w14:textId="77777777" w:rsidR="004E499C" w:rsidRDefault="004E499C" w:rsidP="00812C19">
      <w:pPr>
        <w:contextualSpacing/>
        <w:jc w:val="center"/>
        <w:rPr>
          <w:rFonts w:asciiTheme="majorHAnsi" w:hAnsiTheme="majorHAnsi" w:cstheme="majorHAnsi"/>
          <w:b/>
          <w:bCs/>
          <w:sz w:val="32"/>
          <w:szCs w:val="32"/>
        </w:rPr>
      </w:pPr>
    </w:p>
    <w:p w14:paraId="316B590A" w14:textId="77777777" w:rsidR="004E499C" w:rsidRDefault="004E499C" w:rsidP="00812C19">
      <w:pPr>
        <w:contextualSpacing/>
        <w:jc w:val="center"/>
        <w:rPr>
          <w:rFonts w:asciiTheme="majorHAnsi" w:hAnsiTheme="majorHAnsi" w:cstheme="majorHAnsi"/>
          <w:b/>
          <w:bCs/>
          <w:sz w:val="32"/>
          <w:szCs w:val="32"/>
        </w:rPr>
      </w:pPr>
    </w:p>
    <w:p w14:paraId="3F7752C4" w14:textId="77777777" w:rsidR="004E499C" w:rsidRDefault="004E499C" w:rsidP="00812C19">
      <w:pPr>
        <w:contextualSpacing/>
        <w:jc w:val="center"/>
        <w:rPr>
          <w:rFonts w:asciiTheme="majorHAnsi" w:hAnsiTheme="majorHAnsi" w:cstheme="majorHAnsi"/>
          <w:b/>
          <w:bCs/>
          <w:sz w:val="32"/>
          <w:szCs w:val="32"/>
        </w:rPr>
      </w:pPr>
    </w:p>
    <w:p w14:paraId="654FDCB0" w14:textId="5C5D6A92" w:rsidR="004E499C" w:rsidRDefault="004E499C" w:rsidP="00812C19">
      <w:pPr>
        <w:contextualSpacing/>
        <w:jc w:val="center"/>
        <w:rPr>
          <w:rFonts w:asciiTheme="majorHAnsi" w:hAnsiTheme="majorHAnsi" w:cstheme="majorHAnsi"/>
          <w:b/>
          <w:bCs/>
          <w:sz w:val="32"/>
          <w:szCs w:val="32"/>
        </w:rPr>
      </w:pPr>
      <w:r w:rsidRPr="004E499C">
        <w:rPr>
          <w:rFonts w:asciiTheme="majorHAnsi" w:hAnsiTheme="majorHAnsi" w:cstheme="majorHAnsi"/>
          <w:b/>
          <w:bCs/>
          <w:noProof/>
          <w:sz w:val="32"/>
          <w:szCs w:val="32"/>
        </w:rPr>
        <w:lastRenderedPageBreak/>
        <w:drawing>
          <wp:inline distT="0" distB="0" distL="0" distR="0" wp14:anchorId="06CE3EC1" wp14:editId="2309720F">
            <wp:extent cx="5782051" cy="8026400"/>
            <wp:effectExtent l="0" t="0" r="0" b="0"/>
            <wp:docPr id="606537150" name="Picture 2" descr="A graph on a white background&#10;&#10;AI-generated content may be incorrect.">
              <a:extLst xmlns:a="http://schemas.openxmlformats.org/drawingml/2006/main">
                <a:ext uri="{FF2B5EF4-FFF2-40B4-BE49-F238E27FC236}">
                  <a16:creationId xmlns:a16="http://schemas.microsoft.com/office/drawing/2014/main" id="{5968F744-1203-1665-CB9D-6F0CB09CC2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n a white background&#10;&#10;AI-generated content may be incorrect.">
                      <a:extLst>
                        <a:ext uri="{FF2B5EF4-FFF2-40B4-BE49-F238E27FC236}">
                          <a16:creationId xmlns:a16="http://schemas.microsoft.com/office/drawing/2014/main" id="{5968F744-1203-1665-CB9D-6F0CB09CC229}"/>
                        </a:ext>
                      </a:extLst>
                    </pic:cNvPr>
                    <pic:cNvPicPr>
                      <a:picLocks noChangeAspect="1"/>
                    </pic:cNvPicPr>
                  </pic:nvPicPr>
                  <pic:blipFill>
                    <a:blip r:embed="rId35"/>
                    <a:stretch>
                      <a:fillRect/>
                    </a:stretch>
                  </pic:blipFill>
                  <pic:spPr>
                    <a:xfrm>
                      <a:off x="0" y="0"/>
                      <a:ext cx="5799287" cy="8050326"/>
                    </a:xfrm>
                    <a:prstGeom prst="rect">
                      <a:avLst/>
                    </a:prstGeom>
                  </pic:spPr>
                </pic:pic>
              </a:graphicData>
            </a:graphic>
          </wp:inline>
        </w:drawing>
      </w:r>
    </w:p>
    <w:p w14:paraId="3DE2A42D" w14:textId="77777777" w:rsidR="004E499C" w:rsidRDefault="004E499C" w:rsidP="00812C19">
      <w:pPr>
        <w:contextualSpacing/>
        <w:jc w:val="center"/>
        <w:rPr>
          <w:rFonts w:asciiTheme="majorHAnsi" w:hAnsiTheme="majorHAnsi" w:cstheme="majorHAnsi"/>
          <w:b/>
          <w:bCs/>
          <w:sz w:val="32"/>
          <w:szCs w:val="32"/>
        </w:rPr>
      </w:pPr>
    </w:p>
    <w:p w14:paraId="1EA98C0B" w14:textId="77777777" w:rsidR="004E499C" w:rsidRDefault="004E499C" w:rsidP="00812C19">
      <w:pPr>
        <w:contextualSpacing/>
        <w:jc w:val="center"/>
        <w:rPr>
          <w:rFonts w:asciiTheme="majorHAnsi" w:hAnsiTheme="majorHAnsi" w:cstheme="majorHAnsi"/>
          <w:b/>
          <w:bCs/>
          <w:sz w:val="32"/>
          <w:szCs w:val="32"/>
        </w:rPr>
      </w:pPr>
    </w:p>
    <w:p w14:paraId="16DD4580" w14:textId="77777777" w:rsidR="004E499C" w:rsidRDefault="004E499C" w:rsidP="00C97A14">
      <w:pPr>
        <w:contextualSpacing/>
        <w:rPr>
          <w:rFonts w:asciiTheme="majorHAnsi" w:hAnsiTheme="majorHAnsi" w:cstheme="majorHAnsi"/>
          <w:b/>
          <w:bCs/>
          <w:sz w:val="32"/>
          <w:szCs w:val="32"/>
        </w:rPr>
      </w:pPr>
    </w:p>
    <w:p w14:paraId="16404056" w14:textId="3B751CC3" w:rsidR="00812C19" w:rsidRPr="00812C19" w:rsidRDefault="00812C19" w:rsidP="00812C19">
      <w:pPr>
        <w:contextualSpacing/>
        <w:jc w:val="center"/>
        <w:rPr>
          <w:rFonts w:asciiTheme="majorHAnsi" w:hAnsiTheme="majorHAnsi" w:cstheme="majorHAnsi"/>
          <w:b/>
          <w:bCs/>
          <w:sz w:val="32"/>
          <w:szCs w:val="32"/>
        </w:rPr>
      </w:pPr>
      <w:r w:rsidRPr="00812C19">
        <w:rPr>
          <w:rFonts w:asciiTheme="majorHAnsi" w:hAnsiTheme="majorHAnsi" w:cstheme="majorHAnsi"/>
          <w:b/>
          <w:bCs/>
          <w:sz w:val="32"/>
          <w:szCs w:val="32"/>
        </w:rPr>
        <w:lastRenderedPageBreak/>
        <w:t xml:space="preserve">Description of Second Language Acquisition Stages for </w:t>
      </w:r>
    </w:p>
    <w:p w14:paraId="39F0DC1D" w14:textId="77777777" w:rsidR="00812C19" w:rsidRPr="00812C19" w:rsidRDefault="00812C19" w:rsidP="00812C19">
      <w:pPr>
        <w:contextualSpacing/>
        <w:jc w:val="center"/>
        <w:rPr>
          <w:rFonts w:asciiTheme="majorHAnsi" w:hAnsiTheme="majorHAnsi" w:cstheme="majorHAnsi"/>
          <w:b/>
          <w:bCs/>
          <w:sz w:val="32"/>
          <w:szCs w:val="32"/>
        </w:rPr>
      </w:pPr>
      <w:r w:rsidRPr="00812C19">
        <w:rPr>
          <w:rFonts w:asciiTheme="majorHAnsi" w:hAnsiTheme="majorHAnsi" w:cstheme="majorHAnsi"/>
          <w:b/>
          <w:bCs/>
          <w:sz w:val="32"/>
          <w:szCs w:val="32"/>
        </w:rPr>
        <w:t>Young Sequential Bilinguals</w:t>
      </w:r>
    </w:p>
    <w:p w14:paraId="7B2BF6E9" w14:textId="77777777" w:rsidR="00812C19" w:rsidRPr="00812C19" w:rsidRDefault="00812C19" w:rsidP="00812C19">
      <w:pPr>
        <w:contextualSpacing/>
        <w:jc w:val="center"/>
        <w:rPr>
          <w:rFonts w:asciiTheme="majorHAnsi" w:hAnsiTheme="majorHAnsi" w:cstheme="majorHAnsi"/>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8371"/>
      </w:tblGrid>
      <w:tr w:rsidR="00812C19" w:rsidRPr="00812C19" w14:paraId="26BFBBCC" w14:textId="77777777" w:rsidTr="00165907">
        <w:tc>
          <w:tcPr>
            <w:tcW w:w="2448" w:type="dxa"/>
            <w:shd w:val="clear" w:color="auto" w:fill="BFBFBF"/>
          </w:tcPr>
          <w:p w14:paraId="68391934" w14:textId="77777777" w:rsidR="00812C19" w:rsidRPr="00812C19" w:rsidRDefault="00812C19" w:rsidP="00165907">
            <w:pPr>
              <w:rPr>
                <w:rFonts w:asciiTheme="majorHAnsi" w:hAnsiTheme="majorHAnsi" w:cstheme="majorHAnsi"/>
                <w:b/>
              </w:rPr>
            </w:pPr>
            <w:r w:rsidRPr="00812C19">
              <w:rPr>
                <w:rFonts w:asciiTheme="majorHAnsi" w:hAnsiTheme="majorHAnsi" w:cstheme="majorHAnsi"/>
                <w:b/>
              </w:rPr>
              <w:t>Stage</w:t>
            </w:r>
          </w:p>
        </w:tc>
        <w:tc>
          <w:tcPr>
            <w:tcW w:w="8550" w:type="dxa"/>
            <w:shd w:val="clear" w:color="auto" w:fill="BFBFBF"/>
          </w:tcPr>
          <w:p w14:paraId="7188C378" w14:textId="77777777" w:rsidR="00812C19" w:rsidRPr="00812C19" w:rsidRDefault="00812C19" w:rsidP="00165907">
            <w:pPr>
              <w:rPr>
                <w:rFonts w:asciiTheme="majorHAnsi" w:hAnsiTheme="majorHAnsi" w:cstheme="majorHAnsi"/>
                <w:b/>
              </w:rPr>
            </w:pPr>
            <w:r w:rsidRPr="00812C19">
              <w:rPr>
                <w:rFonts w:asciiTheme="majorHAnsi" w:hAnsiTheme="majorHAnsi" w:cstheme="majorHAnsi"/>
                <w:b/>
              </w:rPr>
              <w:t>Description</w:t>
            </w:r>
          </w:p>
        </w:tc>
      </w:tr>
      <w:tr w:rsidR="00812C19" w:rsidRPr="00812C19" w14:paraId="4E3B8B56" w14:textId="77777777" w:rsidTr="00165907">
        <w:tc>
          <w:tcPr>
            <w:tcW w:w="2448" w:type="dxa"/>
          </w:tcPr>
          <w:p w14:paraId="2494357C"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Home Language Use</w:t>
            </w:r>
          </w:p>
        </w:tc>
        <w:tc>
          <w:tcPr>
            <w:tcW w:w="8550" w:type="dxa"/>
          </w:tcPr>
          <w:p w14:paraId="1FE9EE0F"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The child uses his/her home language even when others do not understand.  Length of time in this stage varies by child.</w:t>
            </w:r>
          </w:p>
          <w:p w14:paraId="64D4AE9C" w14:textId="77777777" w:rsidR="00812C19" w:rsidRPr="00812C19" w:rsidRDefault="00812C19" w:rsidP="00165907">
            <w:pPr>
              <w:rPr>
                <w:rFonts w:asciiTheme="majorHAnsi" w:hAnsiTheme="majorHAnsi" w:cstheme="majorHAnsi"/>
              </w:rPr>
            </w:pPr>
          </w:p>
        </w:tc>
      </w:tr>
      <w:tr w:rsidR="00812C19" w:rsidRPr="00812C19" w14:paraId="49EDEEC0" w14:textId="77777777" w:rsidTr="00165907">
        <w:tc>
          <w:tcPr>
            <w:tcW w:w="2448" w:type="dxa"/>
          </w:tcPr>
          <w:p w14:paraId="5D5D34F6"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Nonverbal Period</w:t>
            </w:r>
          </w:p>
        </w:tc>
        <w:tc>
          <w:tcPr>
            <w:tcW w:w="8550" w:type="dxa"/>
          </w:tcPr>
          <w:p w14:paraId="7F4D8259"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Once the realization sets in that the home language does not work, the child may rarely speak or use nonverbal means to communicate.  Receptive language is being developed, and the child demonstrates understanding through actions and other non-language necessary means.  The length of time in this stage also varies.  Language assessments may result in misleading information that underestimates the child’s true language capacity.</w:t>
            </w:r>
          </w:p>
          <w:p w14:paraId="5BC5AF96" w14:textId="5115233E" w:rsidR="00812C19" w:rsidRPr="00812C19" w:rsidRDefault="00812C19" w:rsidP="00165907">
            <w:pPr>
              <w:rPr>
                <w:rFonts w:asciiTheme="majorHAnsi" w:hAnsiTheme="majorHAnsi" w:cstheme="majorHAnsi"/>
              </w:rPr>
            </w:pPr>
          </w:p>
        </w:tc>
      </w:tr>
      <w:tr w:rsidR="00812C19" w:rsidRPr="00812C19" w14:paraId="121F2C56" w14:textId="77777777" w:rsidTr="00165907">
        <w:tc>
          <w:tcPr>
            <w:tcW w:w="2448" w:type="dxa"/>
          </w:tcPr>
          <w:p w14:paraId="47ED0CBF"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Telegraphic and Formulaic Speech</w:t>
            </w:r>
          </w:p>
        </w:tc>
        <w:tc>
          <w:tcPr>
            <w:tcW w:w="8550" w:type="dxa"/>
          </w:tcPr>
          <w:p w14:paraId="0887DB4B"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Formulas are used as the child starts using the new language, as in “me bathroom” indicating she wants to go to the bathroom.    During this stage young children use phrases they have heard from others, sometimes not completely understanding the whole meaning of the words they use.</w:t>
            </w:r>
          </w:p>
          <w:p w14:paraId="6C0EE2C9" w14:textId="77777777" w:rsidR="00812C19" w:rsidRPr="00812C19" w:rsidRDefault="00812C19" w:rsidP="00165907">
            <w:pPr>
              <w:rPr>
                <w:rFonts w:asciiTheme="majorHAnsi" w:hAnsiTheme="majorHAnsi" w:cstheme="majorHAnsi"/>
              </w:rPr>
            </w:pPr>
          </w:p>
        </w:tc>
      </w:tr>
      <w:tr w:rsidR="00812C19" w:rsidRPr="00812C19" w14:paraId="227968BB" w14:textId="77777777" w:rsidTr="00165907">
        <w:tc>
          <w:tcPr>
            <w:tcW w:w="2448" w:type="dxa"/>
          </w:tcPr>
          <w:p w14:paraId="50F4A7B2"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Productive Language</w:t>
            </w:r>
          </w:p>
        </w:tc>
        <w:tc>
          <w:tcPr>
            <w:tcW w:w="8550" w:type="dxa"/>
          </w:tcPr>
          <w:p w14:paraId="66DCF678"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 xml:space="preserve">The child uses her/his own phrases and thoughts that may at first contain very simple grammatical patterns such as “I </w:t>
            </w:r>
            <w:proofErr w:type="spellStart"/>
            <w:r w:rsidRPr="00812C19">
              <w:rPr>
                <w:rFonts w:asciiTheme="majorHAnsi" w:hAnsiTheme="majorHAnsi" w:cstheme="majorHAnsi"/>
              </w:rPr>
              <w:t>wanna</w:t>
            </w:r>
            <w:proofErr w:type="spellEnd"/>
            <w:r w:rsidRPr="00812C19">
              <w:rPr>
                <w:rFonts w:asciiTheme="majorHAnsi" w:hAnsiTheme="majorHAnsi" w:cstheme="majorHAnsi"/>
              </w:rPr>
              <w:t xml:space="preserve"> play”.  Predictable errors should be expected as children experiment with the new language and learn its rules and structure.</w:t>
            </w:r>
          </w:p>
          <w:p w14:paraId="54D24A4E" w14:textId="77777777" w:rsidR="00812C19" w:rsidRPr="00812C19" w:rsidRDefault="00812C19" w:rsidP="00165907">
            <w:pPr>
              <w:rPr>
                <w:rFonts w:asciiTheme="majorHAnsi" w:hAnsiTheme="majorHAnsi" w:cstheme="majorHAnsi"/>
              </w:rPr>
            </w:pPr>
          </w:p>
        </w:tc>
      </w:tr>
    </w:tbl>
    <w:p w14:paraId="26B391F8" w14:textId="77777777" w:rsidR="00812C19" w:rsidRPr="00812C19" w:rsidRDefault="00812C19" w:rsidP="00812C19">
      <w:pPr>
        <w:ind w:left="720" w:hanging="720"/>
        <w:rPr>
          <w:rFonts w:asciiTheme="majorHAnsi" w:hAnsiTheme="majorHAnsi" w:cstheme="majorHAnsi"/>
          <w:spacing w:val="-3"/>
        </w:rPr>
      </w:pPr>
      <w:r w:rsidRPr="00812C19">
        <w:rPr>
          <w:rFonts w:asciiTheme="majorHAnsi" w:hAnsiTheme="majorHAnsi" w:cstheme="majorHAnsi"/>
          <w:spacing w:val="-3"/>
        </w:rPr>
        <w:t xml:space="preserve">Adapted from:  Tabors, P., &amp; Snow, C. (1994).  English as a second language in preschools (pp. 103-125).  In Genesee, F. (Ed.), </w:t>
      </w:r>
      <w:r w:rsidRPr="00812C19">
        <w:rPr>
          <w:rFonts w:asciiTheme="majorHAnsi" w:hAnsiTheme="majorHAnsi" w:cstheme="majorHAnsi"/>
          <w:i/>
          <w:spacing w:val="-3"/>
        </w:rPr>
        <w:t>Educating second language children:  The whole child, the whole curriculum, the whole community</w:t>
      </w:r>
      <w:r w:rsidRPr="00812C19">
        <w:rPr>
          <w:rFonts w:asciiTheme="majorHAnsi" w:hAnsiTheme="majorHAnsi" w:cstheme="majorHAnsi"/>
          <w:spacing w:val="-3"/>
        </w:rPr>
        <w:t>.  New York, NY:  Cambridge University Press</w:t>
      </w:r>
    </w:p>
    <w:p w14:paraId="1311358E" w14:textId="77777777" w:rsidR="00812C19" w:rsidRPr="00812C19" w:rsidRDefault="00812C19" w:rsidP="00920755">
      <w:pPr>
        <w:rPr>
          <w:rFonts w:asciiTheme="majorHAnsi" w:hAnsiTheme="majorHAnsi" w:cstheme="majorHAnsi"/>
          <w:b/>
          <w:bCs/>
          <w:sz w:val="44"/>
          <w:szCs w:val="44"/>
        </w:rPr>
      </w:pPr>
    </w:p>
    <w:p w14:paraId="4C8D5D57" w14:textId="77777777" w:rsidR="00812C19" w:rsidRPr="00812C19" w:rsidRDefault="00812C19" w:rsidP="00920755">
      <w:pPr>
        <w:rPr>
          <w:rFonts w:asciiTheme="majorHAnsi" w:hAnsiTheme="majorHAnsi" w:cstheme="majorHAnsi"/>
          <w:b/>
          <w:bCs/>
          <w:sz w:val="44"/>
          <w:szCs w:val="44"/>
        </w:rPr>
      </w:pPr>
    </w:p>
    <w:p w14:paraId="26FE01AA" w14:textId="77777777" w:rsidR="00812C19" w:rsidRDefault="00812C19" w:rsidP="00920755">
      <w:pPr>
        <w:rPr>
          <w:rFonts w:asciiTheme="majorHAnsi" w:hAnsiTheme="majorHAnsi" w:cstheme="majorHAnsi"/>
          <w:b/>
          <w:bCs/>
          <w:sz w:val="44"/>
          <w:szCs w:val="44"/>
        </w:rPr>
      </w:pPr>
    </w:p>
    <w:p w14:paraId="7DAADD8A" w14:textId="77777777" w:rsidR="004E499C" w:rsidRDefault="004E499C" w:rsidP="00920755">
      <w:pPr>
        <w:rPr>
          <w:rFonts w:asciiTheme="majorHAnsi" w:hAnsiTheme="majorHAnsi" w:cstheme="majorHAnsi"/>
          <w:b/>
          <w:bCs/>
          <w:sz w:val="44"/>
          <w:szCs w:val="44"/>
        </w:rPr>
      </w:pPr>
    </w:p>
    <w:p w14:paraId="749E7648" w14:textId="77777777" w:rsidR="004E499C" w:rsidRDefault="004E499C" w:rsidP="00920755">
      <w:pPr>
        <w:rPr>
          <w:rFonts w:asciiTheme="majorHAnsi" w:hAnsiTheme="majorHAnsi" w:cstheme="majorHAnsi"/>
          <w:b/>
          <w:bCs/>
          <w:sz w:val="44"/>
          <w:szCs w:val="44"/>
        </w:rPr>
      </w:pPr>
    </w:p>
    <w:p w14:paraId="0F9781F4" w14:textId="77777777" w:rsidR="004E499C" w:rsidRDefault="004E499C" w:rsidP="00920755">
      <w:pPr>
        <w:rPr>
          <w:rFonts w:asciiTheme="majorHAnsi" w:hAnsiTheme="majorHAnsi" w:cstheme="majorHAnsi"/>
          <w:b/>
          <w:bCs/>
          <w:sz w:val="44"/>
          <w:szCs w:val="44"/>
        </w:rPr>
      </w:pPr>
    </w:p>
    <w:p w14:paraId="21BF1EE7" w14:textId="77777777" w:rsidR="004E499C" w:rsidRDefault="004E499C" w:rsidP="00920755">
      <w:pPr>
        <w:rPr>
          <w:rFonts w:asciiTheme="majorHAnsi" w:hAnsiTheme="majorHAnsi" w:cstheme="majorHAnsi"/>
          <w:b/>
          <w:bCs/>
          <w:sz w:val="44"/>
          <w:szCs w:val="44"/>
        </w:rPr>
      </w:pPr>
    </w:p>
    <w:p w14:paraId="7DBA5603" w14:textId="77777777" w:rsidR="004E499C" w:rsidRDefault="004E499C" w:rsidP="00920755">
      <w:pPr>
        <w:rPr>
          <w:rFonts w:asciiTheme="majorHAnsi" w:hAnsiTheme="majorHAnsi" w:cstheme="majorHAnsi"/>
          <w:b/>
          <w:bCs/>
          <w:sz w:val="44"/>
          <w:szCs w:val="44"/>
        </w:rPr>
      </w:pPr>
    </w:p>
    <w:p w14:paraId="6076A063" w14:textId="77777777" w:rsidR="004E499C" w:rsidRDefault="004E499C" w:rsidP="00920755">
      <w:pPr>
        <w:rPr>
          <w:rFonts w:asciiTheme="majorHAnsi" w:hAnsiTheme="majorHAnsi" w:cstheme="majorHAnsi"/>
          <w:b/>
          <w:bCs/>
          <w:sz w:val="44"/>
          <w:szCs w:val="44"/>
        </w:rPr>
      </w:pPr>
    </w:p>
    <w:p w14:paraId="78DF7030" w14:textId="77777777" w:rsidR="004E499C" w:rsidRDefault="004E499C" w:rsidP="00920755">
      <w:pPr>
        <w:rPr>
          <w:rFonts w:asciiTheme="majorHAnsi" w:hAnsiTheme="majorHAnsi" w:cstheme="majorHAnsi"/>
          <w:b/>
          <w:bCs/>
          <w:sz w:val="44"/>
          <w:szCs w:val="44"/>
        </w:rPr>
      </w:pPr>
    </w:p>
    <w:p w14:paraId="7C9F04FC" w14:textId="77777777" w:rsidR="00057849" w:rsidRPr="00812C19" w:rsidRDefault="00057849" w:rsidP="00920755">
      <w:pPr>
        <w:rPr>
          <w:rFonts w:asciiTheme="majorHAnsi" w:hAnsiTheme="majorHAnsi" w:cstheme="majorHAnsi"/>
          <w:b/>
          <w:bCs/>
          <w:sz w:val="44"/>
          <w:szCs w:val="44"/>
        </w:rPr>
      </w:pPr>
    </w:p>
    <w:p w14:paraId="35D8EB53" w14:textId="77777777" w:rsidR="00C97A14" w:rsidRDefault="00812C19" w:rsidP="00812C19">
      <w:pPr>
        <w:jc w:val="center"/>
        <w:rPr>
          <w:rFonts w:asciiTheme="majorHAnsi" w:hAnsiTheme="majorHAnsi" w:cstheme="majorHAnsi"/>
          <w:b/>
          <w:bCs/>
          <w:sz w:val="32"/>
          <w:szCs w:val="32"/>
        </w:rPr>
      </w:pPr>
      <w:r w:rsidRPr="00812C19">
        <w:rPr>
          <w:rFonts w:asciiTheme="majorHAnsi" w:hAnsiTheme="majorHAnsi" w:cstheme="majorHAnsi"/>
          <w:b/>
          <w:bCs/>
          <w:sz w:val="32"/>
          <w:szCs w:val="32"/>
        </w:rPr>
        <w:t xml:space="preserve">Simultaneous Bilingual Language Development compared to </w:t>
      </w:r>
    </w:p>
    <w:p w14:paraId="11671008" w14:textId="7B8F448F" w:rsidR="00C97A14" w:rsidRPr="00812C19" w:rsidRDefault="00812C19" w:rsidP="00812C19">
      <w:pPr>
        <w:jc w:val="center"/>
        <w:rPr>
          <w:rFonts w:asciiTheme="majorHAnsi" w:hAnsiTheme="majorHAnsi" w:cstheme="majorHAnsi"/>
          <w:b/>
          <w:bCs/>
          <w:sz w:val="32"/>
          <w:szCs w:val="32"/>
        </w:rPr>
      </w:pPr>
      <w:r w:rsidRPr="00812C19">
        <w:rPr>
          <w:rFonts w:asciiTheme="majorHAnsi" w:hAnsiTheme="majorHAnsi" w:cstheme="majorHAnsi"/>
          <w:b/>
          <w:bCs/>
          <w:sz w:val="32"/>
          <w:szCs w:val="32"/>
        </w:rPr>
        <w:t>Monolingual Language Development</w:t>
      </w:r>
    </w:p>
    <w:tbl>
      <w:tblPr>
        <w:tblW w:w="115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590"/>
        <w:gridCol w:w="4770"/>
      </w:tblGrid>
      <w:tr w:rsidR="00812C19" w:rsidRPr="00812C19" w14:paraId="76C239E7" w14:textId="77777777" w:rsidTr="00165907">
        <w:tc>
          <w:tcPr>
            <w:tcW w:w="2160" w:type="dxa"/>
            <w:shd w:val="clear" w:color="auto" w:fill="F2F2F2" w:themeFill="background1" w:themeFillShade="F2"/>
          </w:tcPr>
          <w:p w14:paraId="51713985" w14:textId="77777777" w:rsidR="00812C19" w:rsidRPr="00812C19" w:rsidRDefault="00812C19" w:rsidP="00165907">
            <w:pPr>
              <w:rPr>
                <w:rFonts w:asciiTheme="majorHAnsi" w:hAnsiTheme="majorHAnsi" w:cstheme="majorHAnsi"/>
                <w:b/>
              </w:rPr>
            </w:pPr>
          </w:p>
        </w:tc>
        <w:tc>
          <w:tcPr>
            <w:tcW w:w="4590" w:type="dxa"/>
            <w:shd w:val="clear" w:color="auto" w:fill="F2F2F2" w:themeFill="background1" w:themeFillShade="F2"/>
          </w:tcPr>
          <w:p w14:paraId="7FB8865E" w14:textId="77777777" w:rsidR="00812C19" w:rsidRPr="00812C19" w:rsidRDefault="00812C19" w:rsidP="00165907">
            <w:pPr>
              <w:rPr>
                <w:rFonts w:asciiTheme="majorHAnsi" w:hAnsiTheme="majorHAnsi" w:cstheme="majorHAnsi"/>
                <w:b/>
              </w:rPr>
            </w:pPr>
            <w:r w:rsidRPr="00812C19">
              <w:rPr>
                <w:rFonts w:asciiTheme="majorHAnsi" w:hAnsiTheme="majorHAnsi" w:cstheme="majorHAnsi"/>
                <w:b/>
              </w:rPr>
              <w:t>Simultaneous Bilingual Language Development</w:t>
            </w:r>
          </w:p>
        </w:tc>
        <w:tc>
          <w:tcPr>
            <w:tcW w:w="4770" w:type="dxa"/>
            <w:shd w:val="clear" w:color="auto" w:fill="F2F2F2" w:themeFill="background1" w:themeFillShade="F2"/>
          </w:tcPr>
          <w:p w14:paraId="6507C94B" w14:textId="77777777" w:rsidR="00812C19" w:rsidRPr="00812C19" w:rsidRDefault="00812C19" w:rsidP="00165907">
            <w:pPr>
              <w:rPr>
                <w:rFonts w:asciiTheme="majorHAnsi" w:hAnsiTheme="majorHAnsi" w:cstheme="majorHAnsi"/>
                <w:b/>
              </w:rPr>
            </w:pPr>
            <w:r w:rsidRPr="00812C19">
              <w:rPr>
                <w:rFonts w:asciiTheme="majorHAnsi" w:hAnsiTheme="majorHAnsi" w:cstheme="majorHAnsi"/>
                <w:b/>
              </w:rPr>
              <w:t>Monolingual Language Development</w:t>
            </w:r>
          </w:p>
        </w:tc>
      </w:tr>
      <w:tr w:rsidR="00812C19" w:rsidRPr="00812C19" w14:paraId="2BCE124E" w14:textId="77777777" w:rsidTr="00165907">
        <w:tc>
          <w:tcPr>
            <w:tcW w:w="2160" w:type="dxa"/>
          </w:tcPr>
          <w:p w14:paraId="14345632" w14:textId="77777777" w:rsidR="00812C19" w:rsidRPr="00812C19" w:rsidRDefault="00812C19" w:rsidP="00165907">
            <w:pPr>
              <w:rPr>
                <w:rFonts w:asciiTheme="majorHAnsi" w:hAnsiTheme="majorHAnsi" w:cstheme="majorHAnsi"/>
                <w:b/>
                <w:bCs/>
              </w:rPr>
            </w:pPr>
            <w:r w:rsidRPr="00812C19">
              <w:rPr>
                <w:rFonts w:asciiTheme="majorHAnsi" w:hAnsiTheme="majorHAnsi" w:cstheme="majorHAnsi"/>
                <w:b/>
                <w:bCs/>
              </w:rPr>
              <w:t>Developmental Stages</w:t>
            </w:r>
          </w:p>
          <w:p w14:paraId="36DB78A2" w14:textId="77777777" w:rsidR="00812C19" w:rsidRPr="00812C19" w:rsidRDefault="00812C19" w:rsidP="00165907">
            <w:pPr>
              <w:rPr>
                <w:rFonts w:asciiTheme="majorHAnsi" w:hAnsiTheme="majorHAnsi" w:cstheme="majorHAnsi"/>
                <w:b/>
                <w:bCs/>
              </w:rPr>
            </w:pPr>
          </w:p>
          <w:p w14:paraId="1CAFA8BC" w14:textId="77777777" w:rsidR="00812C19" w:rsidRPr="00812C19" w:rsidRDefault="00812C19" w:rsidP="00165907">
            <w:pPr>
              <w:rPr>
                <w:rFonts w:asciiTheme="majorHAnsi" w:hAnsiTheme="majorHAnsi" w:cstheme="majorHAnsi"/>
                <w:b/>
                <w:bCs/>
              </w:rPr>
            </w:pPr>
            <w:r w:rsidRPr="00812C19">
              <w:rPr>
                <w:rFonts w:asciiTheme="majorHAnsi" w:hAnsiTheme="majorHAnsi" w:cstheme="majorHAnsi"/>
                <w:b/>
                <w:bCs/>
              </w:rPr>
              <w:t>The stages are similar, but bilinguals develop two languages instead of one.</w:t>
            </w:r>
          </w:p>
        </w:tc>
        <w:tc>
          <w:tcPr>
            <w:tcW w:w="4590" w:type="dxa"/>
          </w:tcPr>
          <w:p w14:paraId="19E8EB86" w14:textId="3C6C29EE" w:rsidR="00812C19" w:rsidRDefault="00812C19" w:rsidP="00165907">
            <w:pPr>
              <w:rPr>
                <w:rFonts w:asciiTheme="majorHAnsi" w:hAnsiTheme="majorHAnsi" w:cstheme="majorHAnsi"/>
              </w:rPr>
            </w:pPr>
            <w:r w:rsidRPr="00812C19">
              <w:rPr>
                <w:rFonts w:asciiTheme="majorHAnsi" w:hAnsiTheme="majorHAnsi" w:cstheme="majorHAnsi"/>
              </w:rPr>
              <w:t>Age 1:  Most children say their first words and their words are in both Spanish and English</w:t>
            </w:r>
            <w:r w:rsidR="004E499C">
              <w:rPr>
                <w:rFonts w:asciiTheme="majorHAnsi" w:hAnsiTheme="majorHAnsi" w:cstheme="majorHAnsi"/>
              </w:rPr>
              <w:t>.</w:t>
            </w:r>
          </w:p>
          <w:p w14:paraId="12C0924B" w14:textId="77777777" w:rsidR="004E499C" w:rsidRPr="00812C19" w:rsidRDefault="004E499C" w:rsidP="00165907">
            <w:pPr>
              <w:rPr>
                <w:rFonts w:asciiTheme="majorHAnsi" w:hAnsiTheme="majorHAnsi" w:cstheme="majorHAnsi"/>
              </w:rPr>
            </w:pPr>
          </w:p>
          <w:p w14:paraId="17A02223" w14:textId="77777777" w:rsidR="00812C19" w:rsidRDefault="00812C19" w:rsidP="00165907">
            <w:pPr>
              <w:rPr>
                <w:rFonts w:asciiTheme="majorHAnsi" w:hAnsiTheme="majorHAnsi" w:cstheme="majorHAnsi"/>
              </w:rPr>
            </w:pPr>
            <w:r w:rsidRPr="00812C19">
              <w:rPr>
                <w:rFonts w:asciiTheme="majorHAnsi" w:hAnsiTheme="majorHAnsi" w:cstheme="majorHAnsi"/>
              </w:rPr>
              <w:t>Age 2:  Most children use two-word phrases (Mi pelota, or My Lela for abuela).</w:t>
            </w:r>
          </w:p>
          <w:p w14:paraId="53D6389C" w14:textId="77777777" w:rsidR="004E499C" w:rsidRPr="00812C19" w:rsidRDefault="004E499C" w:rsidP="00165907">
            <w:pPr>
              <w:rPr>
                <w:rFonts w:asciiTheme="majorHAnsi" w:hAnsiTheme="majorHAnsi" w:cstheme="majorHAnsi"/>
              </w:rPr>
            </w:pPr>
          </w:p>
          <w:p w14:paraId="1F21D781" w14:textId="77777777" w:rsidR="00812C19" w:rsidRDefault="00812C19" w:rsidP="00165907">
            <w:pPr>
              <w:rPr>
                <w:rFonts w:asciiTheme="majorHAnsi" w:hAnsiTheme="majorHAnsi" w:cstheme="majorHAnsi"/>
              </w:rPr>
            </w:pPr>
            <w:r w:rsidRPr="00812C19">
              <w:rPr>
                <w:rFonts w:asciiTheme="majorHAnsi" w:hAnsiTheme="majorHAnsi" w:cstheme="majorHAnsi"/>
              </w:rPr>
              <w:t>Age 3:  Most children use full sentences (</w:t>
            </w:r>
            <w:r w:rsidRPr="00812C19">
              <w:rPr>
                <w:rFonts w:asciiTheme="majorHAnsi" w:hAnsiTheme="majorHAnsi" w:cstheme="majorHAnsi"/>
                <w:i/>
                <w:iCs/>
              </w:rPr>
              <w:t xml:space="preserve">No </w:t>
            </w:r>
            <w:proofErr w:type="spellStart"/>
            <w:r w:rsidRPr="00812C19">
              <w:rPr>
                <w:rFonts w:asciiTheme="majorHAnsi" w:hAnsiTheme="majorHAnsi" w:cstheme="majorHAnsi"/>
                <w:i/>
                <w:iCs/>
              </w:rPr>
              <w:t>quiero</w:t>
            </w:r>
            <w:proofErr w:type="spellEnd"/>
            <w:r w:rsidRPr="00812C19">
              <w:rPr>
                <w:rFonts w:asciiTheme="majorHAnsi" w:hAnsiTheme="majorHAnsi" w:cstheme="majorHAnsi"/>
                <w:i/>
                <w:iCs/>
              </w:rPr>
              <w:t xml:space="preserve"> </w:t>
            </w:r>
            <w:proofErr w:type="spellStart"/>
            <w:r w:rsidRPr="00812C19">
              <w:rPr>
                <w:rFonts w:asciiTheme="majorHAnsi" w:hAnsiTheme="majorHAnsi" w:cstheme="majorHAnsi"/>
                <w:i/>
                <w:iCs/>
              </w:rPr>
              <w:t>ir</w:t>
            </w:r>
            <w:proofErr w:type="spellEnd"/>
            <w:r w:rsidRPr="00812C19">
              <w:rPr>
                <w:rFonts w:asciiTheme="majorHAnsi" w:hAnsiTheme="majorHAnsi" w:cstheme="majorHAnsi"/>
              </w:rPr>
              <w:t xml:space="preserve"> al supermarket), but they use vocabulary from both their languages.</w:t>
            </w:r>
          </w:p>
          <w:p w14:paraId="754A63DD" w14:textId="77777777" w:rsidR="004E499C" w:rsidRPr="00812C19" w:rsidRDefault="004E499C" w:rsidP="00165907">
            <w:pPr>
              <w:rPr>
                <w:rFonts w:asciiTheme="majorHAnsi" w:hAnsiTheme="majorHAnsi" w:cstheme="majorHAnsi"/>
              </w:rPr>
            </w:pPr>
          </w:p>
        </w:tc>
        <w:tc>
          <w:tcPr>
            <w:tcW w:w="4770" w:type="dxa"/>
          </w:tcPr>
          <w:p w14:paraId="41E61C9B" w14:textId="77777777" w:rsidR="00812C19" w:rsidRDefault="00812C19" w:rsidP="00165907">
            <w:pPr>
              <w:rPr>
                <w:rFonts w:asciiTheme="majorHAnsi" w:hAnsiTheme="majorHAnsi" w:cstheme="majorHAnsi"/>
              </w:rPr>
            </w:pPr>
            <w:r w:rsidRPr="00812C19">
              <w:rPr>
                <w:rFonts w:asciiTheme="majorHAnsi" w:hAnsiTheme="majorHAnsi" w:cstheme="majorHAnsi"/>
              </w:rPr>
              <w:t>Age 1:  Most children say their first words (only in English)</w:t>
            </w:r>
          </w:p>
          <w:p w14:paraId="1CFC0B5F" w14:textId="77777777" w:rsidR="004E499C" w:rsidRPr="00812C19" w:rsidRDefault="004E499C" w:rsidP="00165907">
            <w:pPr>
              <w:rPr>
                <w:rFonts w:asciiTheme="majorHAnsi" w:hAnsiTheme="majorHAnsi" w:cstheme="majorHAnsi"/>
              </w:rPr>
            </w:pPr>
          </w:p>
          <w:p w14:paraId="33E441CC" w14:textId="77777777" w:rsidR="00812C19" w:rsidRDefault="00812C19" w:rsidP="00165907">
            <w:pPr>
              <w:rPr>
                <w:rFonts w:asciiTheme="majorHAnsi" w:hAnsiTheme="majorHAnsi" w:cstheme="majorHAnsi"/>
              </w:rPr>
            </w:pPr>
            <w:r w:rsidRPr="00812C19">
              <w:rPr>
                <w:rFonts w:asciiTheme="majorHAnsi" w:hAnsiTheme="majorHAnsi" w:cstheme="majorHAnsi"/>
              </w:rPr>
              <w:t>Age 2:  Most children use word phrases (My juice).</w:t>
            </w:r>
          </w:p>
          <w:p w14:paraId="00BDD776" w14:textId="77777777" w:rsidR="004E499C" w:rsidRPr="00812C19" w:rsidRDefault="004E499C" w:rsidP="00165907">
            <w:pPr>
              <w:rPr>
                <w:rFonts w:asciiTheme="majorHAnsi" w:hAnsiTheme="majorHAnsi" w:cstheme="majorHAnsi"/>
              </w:rPr>
            </w:pPr>
          </w:p>
          <w:p w14:paraId="56BD00A1"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Age3 :  Most children use full sentences (I don’t want to go to the store).</w:t>
            </w:r>
          </w:p>
        </w:tc>
      </w:tr>
      <w:tr w:rsidR="00812C19" w:rsidRPr="00812C19" w14:paraId="706BA2C2" w14:textId="77777777" w:rsidTr="00165907">
        <w:tc>
          <w:tcPr>
            <w:tcW w:w="2160" w:type="dxa"/>
          </w:tcPr>
          <w:p w14:paraId="1BA110CE" w14:textId="77777777" w:rsidR="00812C19" w:rsidRPr="00812C19" w:rsidRDefault="00812C19" w:rsidP="00165907">
            <w:pPr>
              <w:rPr>
                <w:rFonts w:asciiTheme="majorHAnsi" w:hAnsiTheme="majorHAnsi" w:cstheme="majorHAnsi"/>
                <w:b/>
                <w:bCs/>
              </w:rPr>
            </w:pPr>
          </w:p>
          <w:p w14:paraId="0D0E79D8" w14:textId="77777777" w:rsidR="00812C19" w:rsidRPr="00812C19" w:rsidRDefault="00812C19" w:rsidP="00165907">
            <w:pPr>
              <w:rPr>
                <w:rFonts w:asciiTheme="majorHAnsi" w:hAnsiTheme="majorHAnsi" w:cstheme="majorHAnsi"/>
                <w:b/>
                <w:bCs/>
              </w:rPr>
            </w:pPr>
          </w:p>
          <w:p w14:paraId="7F65001F" w14:textId="77777777" w:rsidR="00812C19" w:rsidRPr="00812C19" w:rsidRDefault="00812C19" w:rsidP="00165907">
            <w:pPr>
              <w:rPr>
                <w:rFonts w:asciiTheme="majorHAnsi" w:hAnsiTheme="majorHAnsi" w:cstheme="majorHAnsi"/>
                <w:b/>
                <w:bCs/>
              </w:rPr>
            </w:pPr>
          </w:p>
          <w:p w14:paraId="60C2AF5A" w14:textId="77777777" w:rsidR="00812C19" w:rsidRPr="00812C19" w:rsidRDefault="00812C19" w:rsidP="00165907">
            <w:pPr>
              <w:rPr>
                <w:rFonts w:asciiTheme="majorHAnsi" w:hAnsiTheme="majorHAnsi" w:cstheme="majorHAnsi"/>
                <w:b/>
                <w:bCs/>
              </w:rPr>
            </w:pPr>
            <w:r w:rsidRPr="00812C19">
              <w:rPr>
                <w:rFonts w:asciiTheme="majorHAnsi" w:hAnsiTheme="majorHAnsi" w:cstheme="majorHAnsi"/>
                <w:b/>
                <w:bCs/>
              </w:rPr>
              <w:t>Vocabulary</w:t>
            </w:r>
          </w:p>
        </w:tc>
        <w:tc>
          <w:tcPr>
            <w:tcW w:w="4590" w:type="dxa"/>
          </w:tcPr>
          <w:p w14:paraId="27CE06E8" w14:textId="77777777" w:rsidR="00812C19" w:rsidRDefault="00812C19" w:rsidP="00165907">
            <w:pPr>
              <w:rPr>
                <w:rFonts w:asciiTheme="majorHAnsi" w:hAnsiTheme="majorHAnsi" w:cstheme="majorHAnsi"/>
              </w:rPr>
            </w:pPr>
            <w:r w:rsidRPr="00812C19">
              <w:rPr>
                <w:rFonts w:asciiTheme="majorHAnsi" w:hAnsiTheme="majorHAnsi" w:cstheme="majorHAnsi"/>
              </w:rPr>
              <w:t xml:space="preserve">Knowledge of words is shared between Spanish and English.  </w:t>
            </w:r>
          </w:p>
          <w:p w14:paraId="0F77087B" w14:textId="77777777" w:rsidR="004E499C" w:rsidRPr="00812C19" w:rsidRDefault="004E499C" w:rsidP="00165907">
            <w:pPr>
              <w:rPr>
                <w:rFonts w:asciiTheme="majorHAnsi" w:hAnsiTheme="majorHAnsi" w:cstheme="majorHAnsi"/>
              </w:rPr>
            </w:pPr>
          </w:p>
          <w:p w14:paraId="1221D4B1" w14:textId="77777777" w:rsidR="004E499C" w:rsidRDefault="00812C19" w:rsidP="00165907">
            <w:pPr>
              <w:rPr>
                <w:rFonts w:asciiTheme="majorHAnsi" w:hAnsiTheme="majorHAnsi" w:cstheme="majorHAnsi"/>
              </w:rPr>
            </w:pPr>
            <w:r w:rsidRPr="00812C19">
              <w:rPr>
                <w:rFonts w:asciiTheme="majorHAnsi" w:hAnsiTheme="majorHAnsi" w:cstheme="majorHAnsi"/>
              </w:rPr>
              <w:t xml:space="preserve">The bilingual child may have more vocabulary in one language than the other, or the vocabulary may be very topic or context specific.  </w:t>
            </w:r>
          </w:p>
          <w:p w14:paraId="2B9ADC7C" w14:textId="77777777" w:rsidR="004E499C" w:rsidRDefault="004E499C" w:rsidP="00165907">
            <w:pPr>
              <w:rPr>
                <w:rFonts w:asciiTheme="majorHAnsi" w:hAnsiTheme="majorHAnsi" w:cstheme="majorHAnsi"/>
              </w:rPr>
            </w:pPr>
          </w:p>
          <w:p w14:paraId="684998F5" w14:textId="77777777" w:rsidR="00812C19" w:rsidRDefault="00812C19" w:rsidP="00165907">
            <w:pPr>
              <w:rPr>
                <w:rFonts w:asciiTheme="majorHAnsi" w:hAnsiTheme="majorHAnsi" w:cstheme="majorHAnsi"/>
              </w:rPr>
            </w:pPr>
            <w:r w:rsidRPr="00812C19">
              <w:rPr>
                <w:rFonts w:asciiTheme="majorHAnsi" w:hAnsiTheme="majorHAnsi" w:cstheme="majorHAnsi"/>
              </w:rPr>
              <w:t>For example, vocabulary related to religion, family, and soccer may be more prevalent in Spanish whereas vocabulary related to TV programs and playing games with siblings may be more prevalent in English.</w:t>
            </w:r>
          </w:p>
          <w:p w14:paraId="25EBCBBF" w14:textId="36E934C9" w:rsidR="004E499C" w:rsidRPr="00812C19" w:rsidRDefault="004E499C" w:rsidP="00165907">
            <w:pPr>
              <w:rPr>
                <w:rFonts w:asciiTheme="majorHAnsi" w:hAnsiTheme="majorHAnsi" w:cstheme="majorHAnsi"/>
              </w:rPr>
            </w:pPr>
          </w:p>
        </w:tc>
        <w:tc>
          <w:tcPr>
            <w:tcW w:w="4770" w:type="dxa"/>
          </w:tcPr>
          <w:p w14:paraId="543E5027" w14:textId="77777777" w:rsidR="004E499C" w:rsidRDefault="00812C19" w:rsidP="00165907">
            <w:pPr>
              <w:rPr>
                <w:rFonts w:asciiTheme="majorHAnsi" w:hAnsiTheme="majorHAnsi" w:cstheme="majorHAnsi"/>
              </w:rPr>
            </w:pPr>
            <w:r w:rsidRPr="00812C19">
              <w:rPr>
                <w:rFonts w:asciiTheme="majorHAnsi" w:hAnsiTheme="majorHAnsi" w:cstheme="majorHAnsi"/>
              </w:rPr>
              <w:t xml:space="preserve">Monolingual children have developed vocabulary only in English.  </w:t>
            </w:r>
          </w:p>
          <w:p w14:paraId="10FAED77" w14:textId="77777777" w:rsidR="004E499C" w:rsidRDefault="004E499C" w:rsidP="00165907">
            <w:pPr>
              <w:rPr>
                <w:rFonts w:asciiTheme="majorHAnsi" w:hAnsiTheme="majorHAnsi" w:cstheme="majorHAnsi"/>
              </w:rPr>
            </w:pPr>
          </w:p>
          <w:p w14:paraId="61F43394" w14:textId="7595DAE1" w:rsidR="00812C19" w:rsidRPr="00812C19" w:rsidRDefault="00812C19" w:rsidP="00165907">
            <w:pPr>
              <w:rPr>
                <w:rFonts w:asciiTheme="majorHAnsi" w:hAnsiTheme="majorHAnsi" w:cstheme="majorHAnsi"/>
              </w:rPr>
            </w:pPr>
            <w:r w:rsidRPr="00812C19">
              <w:rPr>
                <w:rFonts w:asciiTheme="majorHAnsi" w:hAnsiTheme="majorHAnsi" w:cstheme="majorHAnsi"/>
              </w:rPr>
              <w:t>Like bilingual learners, context plays an important role in shaping vocabulary development.  Children make associate new words with the objects, people and contexts in which they learned them, just as bilingual learners do, but this is done only in English.</w:t>
            </w:r>
          </w:p>
        </w:tc>
      </w:tr>
      <w:tr w:rsidR="00812C19" w:rsidRPr="00812C19" w14:paraId="3CAFB043" w14:textId="77777777" w:rsidTr="00165907">
        <w:tc>
          <w:tcPr>
            <w:tcW w:w="2160" w:type="dxa"/>
          </w:tcPr>
          <w:p w14:paraId="6C4FDF30" w14:textId="77777777" w:rsidR="00812C19" w:rsidRPr="00812C19" w:rsidRDefault="00812C19" w:rsidP="00165907">
            <w:pPr>
              <w:rPr>
                <w:rFonts w:asciiTheme="majorHAnsi" w:hAnsiTheme="majorHAnsi" w:cstheme="majorHAnsi"/>
                <w:b/>
                <w:bCs/>
              </w:rPr>
            </w:pPr>
            <w:r w:rsidRPr="00812C19">
              <w:rPr>
                <w:rFonts w:asciiTheme="majorHAnsi" w:hAnsiTheme="majorHAnsi" w:cstheme="majorHAnsi"/>
                <w:b/>
                <w:bCs/>
              </w:rPr>
              <w:t>Language Use</w:t>
            </w:r>
          </w:p>
        </w:tc>
        <w:tc>
          <w:tcPr>
            <w:tcW w:w="4590" w:type="dxa"/>
          </w:tcPr>
          <w:p w14:paraId="7774CDCB" w14:textId="77777777" w:rsidR="004E499C" w:rsidRDefault="00812C19" w:rsidP="00165907">
            <w:pPr>
              <w:rPr>
                <w:rFonts w:asciiTheme="majorHAnsi" w:hAnsiTheme="majorHAnsi" w:cstheme="majorHAnsi"/>
              </w:rPr>
            </w:pPr>
            <w:r w:rsidRPr="00812C19">
              <w:rPr>
                <w:rFonts w:asciiTheme="majorHAnsi" w:hAnsiTheme="majorHAnsi" w:cstheme="majorHAnsi"/>
              </w:rPr>
              <w:t xml:space="preserve">Bilingual learners use their two languages when appropriate given the context.  </w:t>
            </w:r>
          </w:p>
          <w:p w14:paraId="616BF81D" w14:textId="77777777" w:rsidR="004E499C" w:rsidRDefault="004E499C" w:rsidP="00165907">
            <w:pPr>
              <w:rPr>
                <w:rFonts w:asciiTheme="majorHAnsi" w:hAnsiTheme="majorHAnsi" w:cstheme="majorHAnsi"/>
              </w:rPr>
            </w:pPr>
          </w:p>
          <w:p w14:paraId="3C58D761" w14:textId="77777777" w:rsidR="00812C19" w:rsidRDefault="00812C19" w:rsidP="00165907">
            <w:pPr>
              <w:rPr>
                <w:rFonts w:asciiTheme="majorHAnsi" w:hAnsiTheme="majorHAnsi" w:cstheme="majorHAnsi"/>
              </w:rPr>
            </w:pPr>
            <w:r w:rsidRPr="00812C19">
              <w:rPr>
                <w:rFonts w:asciiTheme="majorHAnsi" w:hAnsiTheme="majorHAnsi" w:cstheme="majorHAnsi"/>
              </w:rPr>
              <w:t>Some contexts require the use of both languages simultaneously (a family reunion where everyone is bilingual and both languages are used); others require the use of only one language (going to a religious service in Spanish, for example).</w:t>
            </w:r>
          </w:p>
          <w:p w14:paraId="4F32383C" w14:textId="5707CDB8" w:rsidR="004E499C" w:rsidRPr="00812C19" w:rsidRDefault="004E499C" w:rsidP="00165907">
            <w:pPr>
              <w:rPr>
                <w:rFonts w:asciiTheme="majorHAnsi" w:hAnsiTheme="majorHAnsi" w:cstheme="majorHAnsi"/>
              </w:rPr>
            </w:pPr>
          </w:p>
        </w:tc>
        <w:tc>
          <w:tcPr>
            <w:tcW w:w="4770" w:type="dxa"/>
          </w:tcPr>
          <w:p w14:paraId="54A4431E" w14:textId="77777777" w:rsidR="00812C19" w:rsidRPr="00812C19" w:rsidRDefault="00812C19" w:rsidP="00165907">
            <w:pPr>
              <w:rPr>
                <w:rFonts w:asciiTheme="majorHAnsi" w:hAnsiTheme="majorHAnsi" w:cstheme="majorHAnsi"/>
              </w:rPr>
            </w:pPr>
            <w:r w:rsidRPr="00812C19">
              <w:rPr>
                <w:rFonts w:asciiTheme="majorHAnsi" w:hAnsiTheme="majorHAnsi" w:cstheme="majorHAnsi"/>
              </w:rPr>
              <w:t xml:space="preserve">Like bilingual learners, monolingual learners use language based on the requirements of the context (informal versus formal language); however, it is all done exclusively in English. </w:t>
            </w:r>
          </w:p>
        </w:tc>
      </w:tr>
    </w:tbl>
    <w:p w14:paraId="3B09D66D" w14:textId="77777777" w:rsidR="00812C19" w:rsidRDefault="00812C19" w:rsidP="00812C19">
      <w:pPr>
        <w:spacing w:line="360" w:lineRule="auto"/>
        <w:jc w:val="center"/>
        <w:outlineLvl w:val="0"/>
        <w:rPr>
          <w:rFonts w:asciiTheme="majorHAnsi" w:hAnsiTheme="majorHAnsi" w:cstheme="majorHAnsi"/>
          <w:sz w:val="36"/>
          <w:szCs w:val="36"/>
        </w:rPr>
      </w:pPr>
    </w:p>
    <w:p w14:paraId="66C33057" w14:textId="77777777" w:rsidR="004E499C" w:rsidRDefault="004E499C" w:rsidP="00812C19">
      <w:pPr>
        <w:spacing w:line="360" w:lineRule="auto"/>
        <w:jc w:val="center"/>
        <w:outlineLvl w:val="0"/>
        <w:rPr>
          <w:rFonts w:asciiTheme="majorHAnsi" w:hAnsiTheme="majorHAnsi" w:cstheme="majorHAnsi"/>
          <w:sz w:val="36"/>
          <w:szCs w:val="36"/>
        </w:rPr>
      </w:pPr>
    </w:p>
    <w:p w14:paraId="30CDB1C0" w14:textId="77777777" w:rsidR="004E499C" w:rsidRPr="00812C19" w:rsidRDefault="004E499C" w:rsidP="00812C19">
      <w:pPr>
        <w:spacing w:line="360" w:lineRule="auto"/>
        <w:jc w:val="center"/>
        <w:outlineLvl w:val="0"/>
        <w:rPr>
          <w:rFonts w:asciiTheme="majorHAnsi" w:hAnsiTheme="majorHAnsi" w:cstheme="majorHAnsi"/>
          <w:sz w:val="36"/>
          <w:szCs w:val="36"/>
        </w:rPr>
      </w:pPr>
    </w:p>
    <w:p w14:paraId="0373F682" w14:textId="77777777" w:rsidR="00812C19" w:rsidRPr="00812C19" w:rsidRDefault="00812C19" w:rsidP="00812C19">
      <w:pPr>
        <w:contextualSpacing/>
        <w:jc w:val="center"/>
        <w:outlineLvl w:val="0"/>
        <w:rPr>
          <w:rFonts w:asciiTheme="majorHAnsi" w:hAnsiTheme="majorHAnsi" w:cstheme="majorHAnsi"/>
          <w:b/>
          <w:bCs/>
          <w:sz w:val="32"/>
          <w:szCs w:val="32"/>
        </w:rPr>
      </w:pPr>
      <w:r w:rsidRPr="00812C19">
        <w:rPr>
          <w:rFonts w:asciiTheme="majorHAnsi" w:hAnsiTheme="majorHAnsi" w:cstheme="majorHAnsi"/>
          <w:b/>
          <w:bCs/>
          <w:sz w:val="32"/>
          <w:szCs w:val="32"/>
        </w:rPr>
        <w:lastRenderedPageBreak/>
        <w:t>Spanish in the US is characterized by its relationship with English</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6390"/>
      </w:tblGrid>
      <w:tr w:rsidR="00812C19" w:rsidRPr="00812C19" w14:paraId="1E8702C9" w14:textId="77777777" w:rsidTr="00165907">
        <w:tc>
          <w:tcPr>
            <w:tcW w:w="1728" w:type="dxa"/>
            <w:shd w:val="clear" w:color="auto" w:fill="E6E6E6"/>
          </w:tcPr>
          <w:p w14:paraId="12C483B7" w14:textId="77777777" w:rsidR="00812C19" w:rsidRPr="00812C19" w:rsidRDefault="00812C19" w:rsidP="00165907">
            <w:pPr>
              <w:jc w:val="center"/>
              <w:rPr>
                <w:rFonts w:asciiTheme="majorHAnsi" w:hAnsiTheme="majorHAnsi" w:cstheme="majorHAnsi"/>
                <w:b/>
              </w:rPr>
            </w:pPr>
            <w:r w:rsidRPr="00812C19">
              <w:rPr>
                <w:rFonts w:asciiTheme="majorHAnsi" w:hAnsiTheme="majorHAnsi" w:cstheme="majorHAnsi"/>
                <w:b/>
              </w:rPr>
              <w:t>Expression</w:t>
            </w:r>
          </w:p>
        </w:tc>
        <w:tc>
          <w:tcPr>
            <w:tcW w:w="2880" w:type="dxa"/>
            <w:shd w:val="clear" w:color="auto" w:fill="E6E6E6"/>
          </w:tcPr>
          <w:p w14:paraId="17FDB696" w14:textId="77777777" w:rsidR="00812C19" w:rsidRPr="00812C19" w:rsidRDefault="00812C19" w:rsidP="00165907">
            <w:pPr>
              <w:jc w:val="center"/>
              <w:rPr>
                <w:rFonts w:asciiTheme="majorHAnsi" w:hAnsiTheme="majorHAnsi" w:cstheme="majorHAnsi"/>
                <w:b/>
              </w:rPr>
            </w:pPr>
            <w:r w:rsidRPr="00812C19">
              <w:rPr>
                <w:rFonts w:asciiTheme="majorHAnsi" w:hAnsiTheme="majorHAnsi" w:cstheme="majorHAnsi"/>
                <w:b/>
              </w:rPr>
              <w:t>Example</w:t>
            </w:r>
          </w:p>
        </w:tc>
        <w:tc>
          <w:tcPr>
            <w:tcW w:w="6390" w:type="dxa"/>
            <w:shd w:val="clear" w:color="auto" w:fill="E6E6E6"/>
          </w:tcPr>
          <w:p w14:paraId="7B524752" w14:textId="77777777" w:rsidR="00812C19" w:rsidRPr="00812C19" w:rsidRDefault="00812C19" w:rsidP="00165907">
            <w:pPr>
              <w:jc w:val="center"/>
              <w:rPr>
                <w:rFonts w:asciiTheme="majorHAnsi" w:hAnsiTheme="majorHAnsi" w:cstheme="majorHAnsi"/>
                <w:b/>
              </w:rPr>
            </w:pPr>
            <w:r w:rsidRPr="00812C19">
              <w:rPr>
                <w:rFonts w:asciiTheme="majorHAnsi" w:hAnsiTheme="majorHAnsi" w:cstheme="majorHAnsi"/>
                <w:b/>
              </w:rPr>
              <w:t>Description</w:t>
            </w:r>
          </w:p>
        </w:tc>
      </w:tr>
      <w:tr w:rsidR="00812C19" w:rsidRPr="00812C19" w14:paraId="519C7968" w14:textId="77777777" w:rsidTr="00165907">
        <w:tc>
          <w:tcPr>
            <w:tcW w:w="1728" w:type="dxa"/>
          </w:tcPr>
          <w:p w14:paraId="3C82A55F"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Code-switching</w:t>
            </w:r>
          </w:p>
        </w:tc>
        <w:tc>
          <w:tcPr>
            <w:tcW w:w="2880" w:type="dxa"/>
          </w:tcPr>
          <w:p w14:paraId="7B0F0ADE" w14:textId="77777777" w:rsidR="00812C19" w:rsidRPr="00812C19" w:rsidRDefault="00812C19" w:rsidP="00165907">
            <w:pPr>
              <w:contextualSpacing/>
              <w:rPr>
                <w:rFonts w:asciiTheme="majorHAnsi" w:hAnsiTheme="majorHAnsi" w:cstheme="majorHAnsi"/>
                <w:lang w:val="es-MX"/>
              </w:rPr>
            </w:pPr>
            <w:r w:rsidRPr="00812C19">
              <w:rPr>
                <w:rFonts w:asciiTheme="majorHAnsi" w:hAnsiTheme="majorHAnsi" w:cstheme="majorHAnsi"/>
                <w:lang w:val="es-MX"/>
              </w:rPr>
              <w:t>“Tengo el eight.”</w:t>
            </w:r>
          </w:p>
          <w:p w14:paraId="0B20F34B" w14:textId="77777777" w:rsidR="00812C19" w:rsidRPr="00812C19" w:rsidRDefault="00812C19" w:rsidP="00165907">
            <w:pPr>
              <w:contextualSpacing/>
              <w:rPr>
                <w:rFonts w:asciiTheme="majorHAnsi" w:hAnsiTheme="majorHAnsi" w:cstheme="majorHAnsi"/>
                <w:lang w:val="es-MX"/>
              </w:rPr>
            </w:pPr>
            <w:r w:rsidRPr="00812C19">
              <w:rPr>
                <w:rFonts w:asciiTheme="majorHAnsi" w:hAnsiTheme="majorHAnsi" w:cstheme="majorHAnsi"/>
                <w:lang w:val="es-MX"/>
              </w:rPr>
              <w:t>“Vamos a ir camping”</w:t>
            </w:r>
          </w:p>
        </w:tc>
        <w:tc>
          <w:tcPr>
            <w:tcW w:w="6390" w:type="dxa"/>
          </w:tcPr>
          <w:p w14:paraId="0A22357A"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Students may know the name of an object or activity only in English, or only in Spanish, and so they insert the words they know from each language.</w:t>
            </w:r>
          </w:p>
          <w:p w14:paraId="5D6A49C2" w14:textId="77777777" w:rsidR="00812C19" w:rsidRPr="00812C19" w:rsidRDefault="00812C19" w:rsidP="00165907">
            <w:pPr>
              <w:contextualSpacing/>
              <w:rPr>
                <w:rFonts w:asciiTheme="majorHAnsi" w:hAnsiTheme="majorHAnsi" w:cstheme="majorHAnsi"/>
              </w:rPr>
            </w:pPr>
          </w:p>
        </w:tc>
      </w:tr>
      <w:tr w:rsidR="00812C19" w:rsidRPr="00812C19" w14:paraId="04CA9571" w14:textId="77777777" w:rsidTr="00165907">
        <w:tc>
          <w:tcPr>
            <w:tcW w:w="1728" w:type="dxa"/>
          </w:tcPr>
          <w:p w14:paraId="7AEA7421"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Linguistic Borrowing</w:t>
            </w:r>
          </w:p>
        </w:tc>
        <w:tc>
          <w:tcPr>
            <w:tcW w:w="2880" w:type="dxa"/>
          </w:tcPr>
          <w:p w14:paraId="0F75FEAB" w14:textId="77777777" w:rsidR="00812C19" w:rsidRPr="00812C19" w:rsidRDefault="00812C19" w:rsidP="00812C19">
            <w:pPr>
              <w:numPr>
                <w:ilvl w:val="0"/>
                <w:numId w:val="57"/>
              </w:numPr>
              <w:contextualSpacing/>
              <w:rPr>
                <w:rFonts w:asciiTheme="majorHAnsi" w:hAnsiTheme="majorHAnsi" w:cstheme="majorHAnsi"/>
              </w:rPr>
            </w:pPr>
            <w:proofErr w:type="spellStart"/>
            <w:r w:rsidRPr="00812C19">
              <w:rPr>
                <w:rFonts w:asciiTheme="majorHAnsi" w:hAnsiTheme="majorHAnsi" w:cstheme="majorHAnsi"/>
              </w:rPr>
              <w:t>Wáchale</w:t>
            </w:r>
            <w:proofErr w:type="spellEnd"/>
          </w:p>
          <w:p w14:paraId="3CB79028" w14:textId="77777777" w:rsidR="00812C19" w:rsidRPr="00812C19" w:rsidRDefault="00812C19" w:rsidP="00812C19">
            <w:pPr>
              <w:numPr>
                <w:ilvl w:val="0"/>
                <w:numId w:val="57"/>
              </w:numPr>
              <w:contextualSpacing/>
              <w:rPr>
                <w:rFonts w:asciiTheme="majorHAnsi" w:hAnsiTheme="majorHAnsi" w:cstheme="majorHAnsi"/>
              </w:rPr>
            </w:pPr>
            <w:proofErr w:type="spellStart"/>
            <w:r w:rsidRPr="00812C19">
              <w:rPr>
                <w:rFonts w:asciiTheme="majorHAnsi" w:hAnsiTheme="majorHAnsi" w:cstheme="majorHAnsi"/>
              </w:rPr>
              <w:t>Socketines</w:t>
            </w:r>
            <w:proofErr w:type="spellEnd"/>
          </w:p>
          <w:p w14:paraId="6922248C" w14:textId="77777777" w:rsidR="00812C19" w:rsidRPr="00812C19" w:rsidRDefault="00812C19" w:rsidP="00812C19">
            <w:pPr>
              <w:numPr>
                <w:ilvl w:val="0"/>
                <w:numId w:val="57"/>
              </w:numPr>
              <w:contextualSpacing/>
              <w:rPr>
                <w:rFonts w:asciiTheme="majorHAnsi" w:hAnsiTheme="majorHAnsi" w:cstheme="majorHAnsi"/>
              </w:rPr>
            </w:pPr>
            <w:proofErr w:type="spellStart"/>
            <w:r w:rsidRPr="00812C19">
              <w:rPr>
                <w:rFonts w:asciiTheme="majorHAnsi" w:hAnsiTheme="majorHAnsi" w:cstheme="majorHAnsi"/>
              </w:rPr>
              <w:t>Troca</w:t>
            </w:r>
            <w:proofErr w:type="spellEnd"/>
          </w:p>
          <w:p w14:paraId="5DE0FCC7" w14:textId="77777777" w:rsidR="00812C19" w:rsidRPr="00812C19" w:rsidRDefault="00812C19" w:rsidP="00812C19">
            <w:pPr>
              <w:numPr>
                <w:ilvl w:val="0"/>
                <w:numId w:val="57"/>
              </w:numPr>
              <w:contextualSpacing/>
              <w:rPr>
                <w:rFonts w:asciiTheme="majorHAnsi" w:hAnsiTheme="majorHAnsi" w:cstheme="majorHAnsi"/>
              </w:rPr>
            </w:pPr>
            <w:proofErr w:type="spellStart"/>
            <w:r w:rsidRPr="00812C19">
              <w:rPr>
                <w:rFonts w:asciiTheme="majorHAnsi" w:hAnsiTheme="majorHAnsi" w:cstheme="majorHAnsi"/>
              </w:rPr>
              <w:t>Carpeta</w:t>
            </w:r>
            <w:proofErr w:type="spellEnd"/>
          </w:p>
          <w:p w14:paraId="1B4E4A0B" w14:textId="77777777" w:rsidR="00812C19" w:rsidRPr="00812C19" w:rsidRDefault="00812C19" w:rsidP="00165907">
            <w:pPr>
              <w:ind w:left="720"/>
              <w:contextualSpacing/>
              <w:rPr>
                <w:rFonts w:asciiTheme="majorHAnsi" w:hAnsiTheme="majorHAnsi" w:cstheme="majorHAnsi"/>
              </w:rPr>
            </w:pPr>
          </w:p>
        </w:tc>
        <w:tc>
          <w:tcPr>
            <w:tcW w:w="6390" w:type="dxa"/>
          </w:tcPr>
          <w:p w14:paraId="257B431E"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 xml:space="preserve">Students create their own nouns and verbs blending structures and words in both languages.  </w:t>
            </w:r>
          </w:p>
        </w:tc>
      </w:tr>
      <w:tr w:rsidR="00812C19" w:rsidRPr="00812C19" w14:paraId="03CDD2E8" w14:textId="77777777" w:rsidTr="00165907">
        <w:tc>
          <w:tcPr>
            <w:tcW w:w="1728" w:type="dxa"/>
          </w:tcPr>
          <w:p w14:paraId="6AD3C4B9"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Semantic Extensions</w:t>
            </w:r>
          </w:p>
        </w:tc>
        <w:tc>
          <w:tcPr>
            <w:tcW w:w="2880" w:type="dxa"/>
          </w:tcPr>
          <w:p w14:paraId="592EE1A5"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lang w:val="es-MX"/>
              </w:rPr>
              <w:t xml:space="preserve">“Vamos a comprar las groserías.”  </w:t>
            </w:r>
            <w:r w:rsidRPr="00812C19">
              <w:rPr>
                <w:rFonts w:asciiTheme="majorHAnsi" w:hAnsiTheme="majorHAnsi" w:cstheme="majorHAnsi"/>
              </w:rPr>
              <w:t>(Let’s go buy the groceries – a term that in Spanish usually means “bad words”).</w:t>
            </w:r>
          </w:p>
          <w:p w14:paraId="76935B1E" w14:textId="77777777" w:rsidR="00812C19" w:rsidRPr="00812C19" w:rsidRDefault="00812C19" w:rsidP="00165907">
            <w:pPr>
              <w:contextualSpacing/>
              <w:rPr>
                <w:rFonts w:asciiTheme="majorHAnsi" w:hAnsiTheme="majorHAnsi" w:cstheme="majorHAnsi"/>
              </w:rPr>
            </w:pPr>
          </w:p>
          <w:p w14:paraId="0E1B887C"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 xml:space="preserve">La </w:t>
            </w:r>
            <w:proofErr w:type="spellStart"/>
            <w:r w:rsidRPr="00812C19">
              <w:rPr>
                <w:rFonts w:asciiTheme="majorHAnsi" w:hAnsiTheme="majorHAnsi" w:cstheme="majorHAnsi"/>
              </w:rPr>
              <w:t>rufa</w:t>
            </w:r>
            <w:proofErr w:type="spellEnd"/>
            <w:r w:rsidRPr="00812C19">
              <w:rPr>
                <w:rFonts w:asciiTheme="majorHAnsi" w:hAnsiTheme="majorHAnsi" w:cstheme="majorHAnsi"/>
              </w:rPr>
              <w:t xml:space="preserve"> </w:t>
            </w:r>
            <w:proofErr w:type="spellStart"/>
            <w:r w:rsidRPr="00812C19">
              <w:rPr>
                <w:rFonts w:asciiTheme="majorHAnsi" w:hAnsiTheme="majorHAnsi" w:cstheme="majorHAnsi"/>
              </w:rPr>
              <w:t>está</w:t>
            </w:r>
            <w:proofErr w:type="spellEnd"/>
            <w:r w:rsidRPr="00812C19">
              <w:rPr>
                <w:rFonts w:asciiTheme="majorHAnsi" w:hAnsiTheme="majorHAnsi" w:cstheme="majorHAnsi"/>
              </w:rPr>
              <w:t xml:space="preserve"> </w:t>
            </w:r>
            <w:proofErr w:type="spellStart"/>
            <w:r w:rsidRPr="00812C19">
              <w:rPr>
                <w:rFonts w:asciiTheme="majorHAnsi" w:hAnsiTheme="majorHAnsi" w:cstheme="majorHAnsi"/>
              </w:rPr>
              <w:t>liquiando</w:t>
            </w:r>
            <w:proofErr w:type="spellEnd"/>
            <w:r w:rsidRPr="00812C19">
              <w:rPr>
                <w:rFonts w:asciiTheme="majorHAnsi" w:hAnsiTheme="majorHAnsi" w:cstheme="majorHAnsi"/>
              </w:rPr>
              <w:t xml:space="preserve">.  </w:t>
            </w:r>
          </w:p>
          <w:p w14:paraId="514FB6D1" w14:textId="77777777" w:rsidR="00812C19" w:rsidRPr="00812C19" w:rsidRDefault="00812C19" w:rsidP="00165907">
            <w:pPr>
              <w:contextualSpacing/>
              <w:rPr>
                <w:rFonts w:asciiTheme="majorHAnsi" w:hAnsiTheme="majorHAnsi" w:cstheme="majorHAnsi"/>
              </w:rPr>
            </w:pPr>
          </w:p>
        </w:tc>
        <w:tc>
          <w:tcPr>
            <w:tcW w:w="6390" w:type="dxa"/>
          </w:tcPr>
          <w:p w14:paraId="7A254B7C"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Students use a word they believe to be a cognate when in fact, it is not.</w:t>
            </w:r>
          </w:p>
        </w:tc>
      </w:tr>
      <w:tr w:rsidR="00812C19" w:rsidRPr="00812C19" w14:paraId="424CEE32" w14:textId="77777777" w:rsidTr="00165907">
        <w:tc>
          <w:tcPr>
            <w:tcW w:w="1728" w:type="dxa"/>
          </w:tcPr>
          <w:p w14:paraId="0A20AF54" w14:textId="77777777" w:rsidR="00812C19" w:rsidRPr="00812C19" w:rsidRDefault="00812C19" w:rsidP="00165907">
            <w:pPr>
              <w:contextualSpacing/>
              <w:rPr>
                <w:rFonts w:asciiTheme="majorHAnsi" w:hAnsiTheme="majorHAnsi" w:cstheme="majorHAnsi"/>
              </w:rPr>
            </w:pPr>
          </w:p>
          <w:p w14:paraId="22F2E0F7"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Calques</w:t>
            </w:r>
          </w:p>
        </w:tc>
        <w:tc>
          <w:tcPr>
            <w:tcW w:w="2880" w:type="dxa"/>
          </w:tcPr>
          <w:p w14:paraId="5AAD2717" w14:textId="77777777" w:rsidR="00812C19" w:rsidRPr="00812C19" w:rsidRDefault="00812C19" w:rsidP="00165907">
            <w:pPr>
              <w:contextualSpacing/>
              <w:rPr>
                <w:rFonts w:asciiTheme="majorHAnsi" w:hAnsiTheme="majorHAnsi" w:cstheme="majorHAnsi"/>
                <w:lang w:val="es-MX"/>
              </w:rPr>
            </w:pPr>
          </w:p>
          <w:p w14:paraId="3FC18282" w14:textId="77777777" w:rsidR="00812C19" w:rsidRPr="00812C19" w:rsidRDefault="00812C19" w:rsidP="00165907">
            <w:pPr>
              <w:contextualSpacing/>
              <w:rPr>
                <w:rFonts w:asciiTheme="majorHAnsi" w:hAnsiTheme="majorHAnsi" w:cstheme="majorHAnsi"/>
                <w:lang w:val="es-MX"/>
              </w:rPr>
            </w:pPr>
            <w:r w:rsidRPr="00812C19">
              <w:rPr>
                <w:rFonts w:asciiTheme="majorHAnsi" w:hAnsiTheme="majorHAnsi" w:cstheme="majorHAnsi"/>
                <w:lang w:val="es-MX"/>
              </w:rPr>
              <w:t>Voy a mi tío Marco’s casa.</w:t>
            </w:r>
          </w:p>
        </w:tc>
        <w:tc>
          <w:tcPr>
            <w:tcW w:w="6390" w:type="dxa"/>
          </w:tcPr>
          <w:p w14:paraId="7DB8974E" w14:textId="77777777" w:rsidR="00812C19" w:rsidRPr="00812C19" w:rsidRDefault="00812C19" w:rsidP="00165907">
            <w:pPr>
              <w:contextualSpacing/>
              <w:rPr>
                <w:rFonts w:asciiTheme="majorHAnsi" w:hAnsiTheme="majorHAnsi" w:cstheme="majorHAnsi"/>
              </w:rPr>
            </w:pPr>
            <w:r w:rsidRPr="00812C19">
              <w:rPr>
                <w:rFonts w:asciiTheme="majorHAnsi" w:hAnsiTheme="majorHAnsi" w:cstheme="majorHAnsi"/>
              </w:rPr>
              <w:t>Students use the syntax of one language but with the words of the other.</w:t>
            </w:r>
          </w:p>
          <w:p w14:paraId="2D9182A0" w14:textId="77777777" w:rsidR="00812C19" w:rsidRPr="00812C19" w:rsidRDefault="00812C19" w:rsidP="00165907">
            <w:pPr>
              <w:contextualSpacing/>
              <w:rPr>
                <w:rFonts w:asciiTheme="majorHAnsi" w:hAnsiTheme="majorHAnsi" w:cstheme="majorHAnsi"/>
              </w:rPr>
            </w:pPr>
          </w:p>
        </w:tc>
      </w:tr>
    </w:tbl>
    <w:p w14:paraId="1C5AC53D" w14:textId="77777777" w:rsidR="00812C19" w:rsidRPr="00812C19" w:rsidRDefault="00812C19" w:rsidP="00812C19">
      <w:pPr>
        <w:ind w:left="720" w:hanging="720"/>
        <w:contextualSpacing/>
        <w:rPr>
          <w:rFonts w:asciiTheme="majorHAnsi" w:hAnsiTheme="majorHAnsi" w:cstheme="majorHAnsi"/>
          <w:i/>
          <w:lang w:val="es-MX"/>
        </w:rPr>
      </w:pPr>
      <w:r w:rsidRPr="00812C19">
        <w:rPr>
          <w:rFonts w:asciiTheme="majorHAnsi" w:hAnsiTheme="majorHAnsi" w:cstheme="majorHAnsi"/>
          <w:lang w:val="es-MX"/>
        </w:rPr>
        <w:t xml:space="preserve">Adapted from:  Potowski, K. (2005) </w:t>
      </w:r>
      <w:r w:rsidRPr="00812C19">
        <w:rPr>
          <w:rFonts w:asciiTheme="majorHAnsi" w:hAnsiTheme="majorHAnsi" w:cstheme="majorHAnsi"/>
          <w:i/>
          <w:lang w:val="es-MX"/>
        </w:rPr>
        <w:t xml:space="preserve">Fundamentos de la enseñanza del español a hispanohablantes en los </w:t>
      </w:r>
    </w:p>
    <w:p w14:paraId="614D7D2A" w14:textId="77777777" w:rsidR="00812C19" w:rsidRPr="00812C19" w:rsidRDefault="00812C19" w:rsidP="00812C19">
      <w:pPr>
        <w:ind w:left="720" w:hanging="720"/>
        <w:contextualSpacing/>
        <w:rPr>
          <w:rFonts w:asciiTheme="majorHAnsi" w:hAnsiTheme="majorHAnsi" w:cstheme="majorHAnsi"/>
          <w:lang w:val="es-MX"/>
        </w:rPr>
      </w:pPr>
      <w:r w:rsidRPr="00812C19">
        <w:rPr>
          <w:rFonts w:asciiTheme="majorHAnsi" w:hAnsiTheme="majorHAnsi" w:cstheme="majorHAnsi"/>
          <w:i/>
          <w:lang w:val="es-MX"/>
        </w:rPr>
        <w:t>EE.UU</w:t>
      </w:r>
      <w:r w:rsidRPr="00812C19">
        <w:rPr>
          <w:rFonts w:asciiTheme="majorHAnsi" w:hAnsiTheme="majorHAnsi" w:cstheme="majorHAnsi"/>
          <w:lang w:val="es-MX"/>
        </w:rPr>
        <w:t>. Madrid: Arco Libros.</w:t>
      </w:r>
    </w:p>
    <w:p w14:paraId="0A711C10" w14:textId="77777777" w:rsidR="00812C19" w:rsidRPr="00812C19" w:rsidRDefault="00812C19" w:rsidP="00920755">
      <w:pPr>
        <w:rPr>
          <w:rFonts w:asciiTheme="majorHAnsi" w:hAnsiTheme="majorHAnsi" w:cstheme="majorHAnsi"/>
          <w:b/>
          <w:bCs/>
          <w:sz w:val="44"/>
          <w:szCs w:val="44"/>
        </w:rPr>
      </w:pPr>
    </w:p>
    <w:p w14:paraId="12C576F6" w14:textId="39F6032D" w:rsidR="00257348" w:rsidRDefault="00257348" w:rsidP="00920755">
      <w:pPr>
        <w:rPr>
          <w:rFonts w:asciiTheme="majorHAnsi" w:hAnsiTheme="majorHAnsi" w:cstheme="majorHAnsi"/>
          <w:b/>
          <w:noProof/>
          <w:sz w:val="32"/>
          <w:szCs w:val="32"/>
        </w:rPr>
      </w:pPr>
    </w:p>
    <w:p w14:paraId="37588AAC" w14:textId="77777777" w:rsidR="00C97A14" w:rsidRDefault="00C97A14" w:rsidP="00920755">
      <w:pPr>
        <w:rPr>
          <w:rFonts w:asciiTheme="majorHAnsi" w:hAnsiTheme="majorHAnsi" w:cstheme="majorHAnsi"/>
          <w:b/>
          <w:noProof/>
          <w:sz w:val="32"/>
          <w:szCs w:val="32"/>
        </w:rPr>
      </w:pPr>
    </w:p>
    <w:p w14:paraId="59BEB6BF" w14:textId="77777777" w:rsidR="00C97A14" w:rsidRDefault="00C97A14" w:rsidP="00920755">
      <w:pPr>
        <w:rPr>
          <w:rFonts w:asciiTheme="majorHAnsi" w:hAnsiTheme="majorHAnsi" w:cstheme="majorHAnsi"/>
          <w:b/>
          <w:noProof/>
          <w:sz w:val="32"/>
          <w:szCs w:val="32"/>
        </w:rPr>
      </w:pPr>
    </w:p>
    <w:p w14:paraId="326A6D60" w14:textId="77777777" w:rsidR="00C97A14" w:rsidRDefault="00C97A14" w:rsidP="00920755">
      <w:pPr>
        <w:rPr>
          <w:rFonts w:asciiTheme="majorHAnsi" w:hAnsiTheme="majorHAnsi" w:cstheme="majorHAnsi"/>
          <w:b/>
          <w:noProof/>
          <w:sz w:val="32"/>
          <w:szCs w:val="32"/>
        </w:rPr>
      </w:pPr>
    </w:p>
    <w:p w14:paraId="78E9AB90" w14:textId="77777777" w:rsidR="00C97A14" w:rsidRPr="00812C19" w:rsidRDefault="00C97A14" w:rsidP="00920755">
      <w:pPr>
        <w:rPr>
          <w:rFonts w:asciiTheme="majorHAnsi" w:hAnsiTheme="majorHAnsi" w:cstheme="majorHAnsi"/>
          <w:b/>
          <w:bCs/>
          <w:sz w:val="44"/>
          <w:szCs w:val="44"/>
        </w:rPr>
      </w:pPr>
    </w:p>
    <w:p w14:paraId="209B3F39" w14:textId="77777777" w:rsidR="00257348" w:rsidRPr="00812C19" w:rsidRDefault="00257348" w:rsidP="00920755">
      <w:pPr>
        <w:rPr>
          <w:rFonts w:asciiTheme="majorHAnsi" w:hAnsiTheme="majorHAnsi" w:cstheme="majorHAnsi"/>
          <w:b/>
          <w:bCs/>
          <w:sz w:val="44"/>
          <w:szCs w:val="44"/>
        </w:rPr>
      </w:pPr>
    </w:p>
    <w:p w14:paraId="51B19662" w14:textId="77777777" w:rsidR="00257348" w:rsidRPr="00812C19" w:rsidRDefault="00257348" w:rsidP="00920755">
      <w:pPr>
        <w:rPr>
          <w:rFonts w:asciiTheme="majorHAnsi" w:hAnsiTheme="majorHAnsi" w:cstheme="majorHAnsi"/>
          <w:b/>
          <w:bCs/>
          <w:sz w:val="44"/>
          <w:szCs w:val="44"/>
        </w:rPr>
      </w:pPr>
    </w:p>
    <w:p w14:paraId="35C0BECA" w14:textId="77777777" w:rsidR="00257348" w:rsidRPr="00812C19" w:rsidRDefault="00257348" w:rsidP="00920755">
      <w:pPr>
        <w:rPr>
          <w:rFonts w:asciiTheme="majorHAnsi" w:hAnsiTheme="majorHAnsi" w:cstheme="majorHAnsi"/>
          <w:b/>
          <w:bCs/>
          <w:sz w:val="44"/>
          <w:szCs w:val="44"/>
        </w:rPr>
      </w:pPr>
    </w:p>
    <w:p w14:paraId="245EFD16" w14:textId="77777777" w:rsidR="00257348" w:rsidRPr="00812C19" w:rsidRDefault="00257348" w:rsidP="00920755">
      <w:pPr>
        <w:rPr>
          <w:rFonts w:asciiTheme="majorHAnsi" w:hAnsiTheme="majorHAnsi" w:cstheme="majorHAnsi"/>
          <w:b/>
          <w:bCs/>
          <w:sz w:val="44"/>
          <w:szCs w:val="44"/>
        </w:rPr>
      </w:pPr>
    </w:p>
    <w:p w14:paraId="44C0F743" w14:textId="77777777" w:rsidR="00257348" w:rsidRPr="00812C19" w:rsidRDefault="00257348" w:rsidP="00920755">
      <w:pPr>
        <w:rPr>
          <w:rFonts w:asciiTheme="majorHAnsi" w:hAnsiTheme="majorHAnsi" w:cstheme="majorHAnsi"/>
          <w:b/>
          <w:bCs/>
          <w:sz w:val="44"/>
          <w:szCs w:val="44"/>
        </w:rPr>
      </w:pPr>
    </w:p>
    <w:p w14:paraId="137B34FD" w14:textId="77777777" w:rsidR="00257348" w:rsidRPr="00812C19" w:rsidRDefault="00257348" w:rsidP="00920755">
      <w:pPr>
        <w:rPr>
          <w:rFonts w:asciiTheme="majorHAnsi" w:hAnsiTheme="majorHAnsi" w:cstheme="majorHAnsi"/>
          <w:b/>
          <w:bCs/>
          <w:sz w:val="44"/>
          <w:szCs w:val="44"/>
        </w:rPr>
      </w:pPr>
    </w:p>
    <w:p w14:paraId="52E3BD9F" w14:textId="77777777" w:rsidR="00C77118" w:rsidRPr="00812C19" w:rsidRDefault="00C77118" w:rsidP="00C77118">
      <w:pPr>
        <w:ind w:left="720" w:hanging="270"/>
        <w:jc w:val="center"/>
        <w:rPr>
          <w:rFonts w:asciiTheme="majorHAnsi" w:hAnsiTheme="majorHAnsi" w:cstheme="majorHAnsi"/>
          <w:b/>
          <w:bCs/>
          <w:sz w:val="32"/>
          <w:szCs w:val="32"/>
        </w:rPr>
      </w:pPr>
      <w:r w:rsidRPr="00812C19">
        <w:rPr>
          <w:rFonts w:asciiTheme="majorHAnsi" w:hAnsiTheme="majorHAnsi" w:cstheme="majorHAnsi"/>
          <w:b/>
          <w:bCs/>
          <w:sz w:val="32"/>
          <w:szCs w:val="32"/>
        </w:rPr>
        <w:t>Literacy and Biliteracy - Agree- Disagree Chart</w:t>
      </w:r>
    </w:p>
    <w:p w14:paraId="05EE54CE" w14:textId="77777777" w:rsidR="00C77118" w:rsidRPr="00812C19" w:rsidRDefault="00C77118" w:rsidP="00C77118">
      <w:pPr>
        <w:ind w:left="720" w:hanging="270"/>
        <w:jc w:val="center"/>
        <w:rPr>
          <w:rFonts w:asciiTheme="majorHAnsi" w:hAnsiTheme="majorHAnsi" w:cstheme="majorHAnsi"/>
          <w:b/>
          <w:bCs/>
          <w:sz w:val="28"/>
          <w:szCs w:val="28"/>
        </w:rPr>
      </w:pPr>
    </w:p>
    <w:tbl>
      <w:tblPr>
        <w:tblStyle w:val="TableGrid"/>
        <w:tblW w:w="11340" w:type="dxa"/>
        <w:tblInd w:w="-275" w:type="dxa"/>
        <w:tblLook w:val="04A0" w:firstRow="1" w:lastRow="0" w:firstColumn="1" w:lastColumn="0" w:noHBand="0" w:noVBand="1"/>
      </w:tblPr>
      <w:tblGrid>
        <w:gridCol w:w="9180"/>
        <w:gridCol w:w="2160"/>
      </w:tblGrid>
      <w:tr w:rsidR="00C77118" w:rsidRPr="00812C19" w14:paraId="7143B7BD" w14:textId="77777777" w:rsidTr="00E31C63">
        <w:tc>
          <w:tcPr>
            <w:tcW w:w="9180" w:type="dxa"/>
            <w:shd w:val="clear" w:color="auto" w:fill="D9D9D9" w:themeFill="background1" w:themeFillShade="D9"/>
          </w:tcPr>
          <w:p w14:paraId="233826B9" w14:textId="77777777" w:rsidR="00C77118" w:rsidRPr="00812C19" w:rsidRDefault="00C77118" w:rsidP="00E31C63">
            <w:pPr>
              <w:spacing w:line="360" w:lineRule="auto"/>
              <w:jc w:val="center"/>
              <w:rPr>
                <w:rFonts w:asciiTheme="majorHAnsi" w:hAnsiTheme="majorHAnsi" w:cstheme="majorHAnsi"/>
                <w:b/>
                <w:sz w:val="28"/>
                <w:szCs w:val="28"/>
              </w:rPr>
            </w:pPr>
            <w:r w:rsidRPr="00812C19">
              <w:rPr>
                <w:rFonts w:asciiTheme="majorHAnsi" w:hAnsiTheme="majorHAnsi" w:cstheme="majorHAnsi"/>
                <w:b/>
                <w:sz w:val="28"/>
                <w:szCs w:val="28"/>
              </w:rPr>
              <w:lastRenderedPageBreak/>
              <w:t>Statement</w:t>
            </w:r>
          </w:p>
        </w:tc>
        <w:tc>
          <w:tcPr>
            <w:tcW w:w="2160" w:type="dxa"/>
            <w:shd w:val="clear" w:color="auto" w:fill="D9D9D9" w:themeFill="background1" w:themeFillShade="D9"/>
          </w:tcPr>
          <w:p w14:paraId="3C32506A" w14:textId="77777777" w:rsidR="00C77118" w:rsidRPr="00812C19" w:rsidRDefault="00C77118" w:rsidP="00E31C63">
            <w:pPr>
              <w:spacing w:line="360" w:lineRule="auto"/>
              <w:jc w:val="center"/>
              <w:rPr>
                <w:rFonts w:asciiTheme="majorHAnsi" w:hAnsiTheme="majorHAnsi" w:cstheme="majorHAnsi"/>
                <w:b/>
                <w:sz w:val="26"/>
                <w:szCs w:val="26"/>
              </w:rPr>
            </w:pPr>
            <w:r w:rsidRPr="00812C19">
              <w:rPr>
                <w:rFonts w:asciiTheme="majorHAnsi" w:hAnsiTheme="majorHAnsi" w:cstheme="majorHAnsi"/>
                <w:b/>
                <w:sz w:val="26"/>
                <w:szCs w:val="26"/>
              </w:rPr>
              <w:t>Agree or Disagree</w:t>
            </w:r>
          </w:p>
        </w:tc>
      </w:tr>
      <w:tr w:rsidR="00C77118" w:rsidRPr="00812C19" w14:paraId="12897974" w14:textId="77777777" w:rsidTr="00E31C63">
        <w:trPr>
          <w:trHeight w:val="864"/>
        </w:trPr>
        <w:tc>
          <w:tcPr>
            <w:tcW w:w="9180" w:type="dxa"/>
            <w:vAlign w:val="center"/>
          </w:tcPr>
          <w:p w14:paraId="4DECC791"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Phonics</w:t>
            </w:r>
            <w:r w:rsidRPr="00812C19">
              <w:rPr>
                <w:rFonts w:asciiTheme="majorHAnsi" w:hAnsiTheme="majorHAnsi" w:cstheme="majorHAnsi"/>
                <w:bCs/>
                <w:color w:val="000000" w:themeColor="text1"/>
              </w:rPr>
              <w:t xml:space="preserve"> instruction </w:t>
            </w:r>
            <w:r w:rsidRPr="00812C19">
              <w:rPr>
                <w:rFonts w:asciiTheme="majorHAnsi" w:hAnsiTheme="majorHAnsi" w:cstheme="majorHAnsi"/>
                <w:bCs/>
              </w:rPr>
              <w:t>is the most important element in teaching students how to read in K-2.</w:t>
            </w:r>
          </w:p>
        </w:tc>
        <w:tc>
          <w:tcPr>
            <w:tcW w:w="2160" w:type="dxa"/>
            <w:vAlign w:val="center"/>
          </w:tcPr>
          <w:p w14:paraId="0FB0F3E6" w14:textId="77777777" w:rsidR="00C77118" w:rsidRPr="00812C19" w:rsidRDefault="00C77118" w:rsidP="00E31C63">
            <w:pPr>
              <w:rPr>
                <w:rFonts w:asciiTheme="majorHAnsi" w:hAnsiTheme="majorHAnsi" w:cstheme="majorHAnsi"/>
                <w:bCs/>
              </w:rPr>
            </w:pPr>
          </w:p>
        </w:tc>
      </w:tr>
      <w:tr w:rsidR="00C77118" w:rsidRPr="00812C19" w14:paraId="370DB9D5" w14:textId="77777777" w:rsidTr="00E31C63">
        <w:trPr>
          <w:trHeight w:val="864"/>
        </w:trPr>
        <w:tc>
          <w:tcPr>
            <w:tcW w:w="9180" w:type="dxa"/>
            <w:vAlign w:val="center"/>
          </w:tcPr>
          <w:p w14:paraId="3F0501C6"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 xml:space="preserve">Daily instruction in Spanish and English (without teaching the same topic) is an effective way of developing biliteracy in all students.  </w:t>
            </w:r>
          </w:p>
        </w:tc>
        <w:tc>
          <w:tcPr>
            <w:tcW w:w="2160" w:type="dxa"/>
            <w:vAlign w:val="center"/>
          </w:tcPr>
          <w:p w14:paraId="3E21F055" w14:textId="77777777" w:rsidR="00C77118" w:rsidRPr="00812C19" w:rsidRDefault="00C77118" w:rsidP="00E31C63">
            <w:pPr>
              <w:rPr>
                <w:rFonts w:asciiTheme="majorHAnsi" w:hAnsiTheme="majorHAnsi" w:cstheme="majorHAnsi"/>
                <w:bCs/>
              </w:rPr>
            </w:pPr>
          </w:p>
        </w:tc>
      </w:tr>
      <w:tr w:rsidR="00C77118" w:rsidRPr="00812C19" w14:paraId="5F13FA51" w14:textId="77777777" w:rsidTr="00E31C63">
        <w:trPr>
          <w:trHeight w:val="864"/>
        </w:trPr>
        <w:tc>
          <w:tcPr>
            <w:tcW w:w="9180" w:type="dxa"/>
            <w:vAlign w:val="center"/>
          </w:tcPr>
          <w:p w14:paraId="249EE8C3"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Without language comprehension, students cannot have reading comprehension.</w:t>
            </w:r>
          </w:p>
        </w:tc>
        <w:tc>
          <w:tcPr>
            <w:tcW w:w="2160" w:type="dxa"/>
            <w:vAlign w:val="center"/>
          </w:tcPr>
          <w:p w14:paraId="7F544625" w14:textId="77777777" w:rsidR="00C77118" w:rsidRPr="00812C19" w:rsidRDefault="00C77118" w:rsidP="00E31C63">
            <w:pPr>
              <w:rPr>
                <w:rFonts w:asciiTheme="majorHAnsi" w:hAnsiTheme="majorHAnsi" w:cstheme="majorHAnsi"/>
                <w:bCs/>
              </w:rPr>
            </w:pPr>
          </w:p>
        </w:tc>
      </w:tr>
      <w:tr w:rsidR="00C77118" w:rsidRPr="00812C19" w14:paraId="6947D5A5" w14:textId="77777777" w:rsidTr="00E31C63">
        <w:trPr>
          <w:trHeight w:val="864"/>
        </w:trPr>
        <w:tc>
          <w:tcPr>
            <w:tcW w:w="9180" w:type="dxa"/>
            <w:vAlign w:val="center"/>
          </w:tcPr>
          <w:p w14:paraId="1C76DF74"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Oral language and background knowledge are good for students to know, but not necessary since they’re not directly related to comprehension</w:t>
            </w:r>
          </w:p>
        </w:tc>
        <w:tc>
          <w:tcPr>
            <w:tcW w:w="2160" w:type="dxa"/>
            <w:vAlign w:val="center"/>
          </w:tcPr>
          <w:p w14:paraId="17671972" w14:textId="77777777" w:rsidR="00C77118" w:rsidRPr="00812C19" w:rsidRDefault="00C77118" w:rsidP="00E31C63">
            <w:pPr>
              <w:rPr>
                <w:rFonts w:asciiTheme="majorHAnsi" w:hAnsiTheme="majorHAnsi" w:cstheme="majorHAnsi"/>
                <w:bCs/>
              </w:rPr>
            </w:pPr>
          </w:p>
        </w:tc>
      </w:tr>
      <w:tr w:rsidR="00C77118" w:rsidRPr="00812C19" w14:paraId="32103AC0" w14:textId="77777777" w:rsidTr="00E31C63">
        <w:trPr>
          <w:trHeight w:val="864"/>
        </w:trPr>
        <w:tc>
          <w:tcPr>
            <w:tcW w:w="9180" w:type="dxa"/>
            <w:vAlign w:val="center"/>
          </w:tcPr>
          <w:p w14:paraId="03DC13BB"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Language learners learn how to read and write more effectively when the unit is all related around a meaningful theme, allowing the language to be repeated and deepened, and knowledge to be developed, as the unit progresses.</w:t>
            </w:r>
          </w:p>
        </w:tc>
        <w:tc>
          <w:tcPr>
            <w:tcW w:w="2160" w:type="dxa"/>
            <w:vAlign w:val="center"/>
          </w:tcPr>
          <w:p w14:paraId="2CED98EB" w14:textId="77777777" w:rsidR="00C77118" w:rsidRPr="00812C19" w:rsidRDefault="00C77118" w:rsidP="00E31C63">
            <w:pPr>
              <w:rPr>
                <w:rFonts w:asciiTheme="majorHAnsi" w:hAnsiTheme="majorHAnsi" w:cstheme="majorHAnsi"/>
                <w:bCs/>
              </w:rPr>
            </w:pPr>
          </w:p>
        </w:tc>
      </w:tr>
      <w:tr w:rsidR="00C77118" w:rsidRPr="00812C19" w14:paraId="6CAA6285" w14:textId="77777777" w:rsidTr="00E31C63">
        <w:trPr>
          <w:trHeight w:val="864"/>
        </w:trPr>
        <w:tc>
          <w:tcPr>
            <w:tcW w:w="9180" w:type="dxa"/>
            <w:vAlign w:val="center"/>
          </w:tcPr>
          <w:p w14:paraId="33AAA740"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When students do not understand the text they are reading, the teacher should read the text in the other language to support comprehension.</w:t>
            </w:r>
          </w:p>
        </w:tc>
        <w:tc>
          <w:tcPr>
            <w:tcW w:w="2160" w:type="dxa"/>
            <w:vAlign w:val="center"/>
          </w:tcPr>
          <w:p w14:paraId="34DF1160" w14:textId="77777777" w:rsidR="00C77118" w:rsidRPr="00812C19" w:rsidRDefault="00C77118" w:rsidP="00E31C63">
            <w:pPr>
              <w:rPr>
                <w:rFonts w:asciiTheme="majorHAnsi" w:hAnsiTheme="majorHAnsi" w:cstheme="majorHAnsi"/>
                <w:bCs/>
              </w:rPr>
            </w:pPr>
          </w:p>
        </w:tc>
      </w:tr>
      <w:tr w:rsidR="00C77118" w:rsidRPr="00812C19" w14:paraId="114F30B6" w14:textId="77777777" w:rsidTr="00E31C63">
        <w:trPr>
          <w:trHeight w:val="864"/>
        </w:trPr>
        <w:tc>
          <w:tcPr>
            <w:tcW w:w="9180" w:type="dxa"/>
            <w:vAlign w:val="center"/>
          </w:tcPr>
          <w:p w14:paraId="5F926F91"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 xml:space="preserve">Word recognition is an essential component of reading comprehension, but not the only component.  </w:t>
            </w:r>
          </w:p>
        </w:tc>
        <w:tc>
          <w:tcPr>
            <w:tcW w:w="2160" w:type="dxa"/>
            <w:vAlign w:val="center"/>
          </w:tcPr>
          <w:p w14:paraId="0FCEF30F" w14:textId="77777777" w:rsidR="00C77118" w:rsidRPr="00812C19" w:rsidRDefault="00C77118" w:rsidP="00E31C63">
            <w:pPr>
              <w:rPr>
                <w:rFonts w:asciiTheme="majorHAnsi" w:hAnsiTheme="majorHAnsi" w:cstheme="majorHAnsi"/>
                <w:bCs/>
              </w:rPr>
            </w:pPr>
          </w:p>
        </w:tc>
      </w:tr>
      <w:tr w:rsidR="00C77118" w:rsidRPr="00812C19" w14:paraId="56A6FC4A" w14:textId="77777777" w:rsidTr="00E31C63">
        <w:trPr>
          <w:trHeight w:val="864"/>
        </w:trPr>
        <w:tc>
          <w:tcPr>
            <w:tcW w:w="9180" w:type="dxa"/>
            <w:vAlign w:val="center"/>
          </w:tcPr>
          <w:p w14:paraId="260C7AAE"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Teaching phonics only in English in K -1, and reading, writing and word recognition (phonics) in Spanish K-1 is a feasible path to biliteracy.</w:t>
            </w:r>
          </w:p>
        </w:tc>
        <w:tc>
          <w:tcPr>
            <w:tcW w:w="2160" w:type="dxa"/>
            <w:vAlign w:val="center"/>
          </w:tcPr>
          <w:p w14:paraId="47CB2067" w14:textId="77777777" w:rsidR="00C77118" w:rsidRPr="00812C19" w:rsidRDefault="00C77118" w:rsidP="00E31C63">
            <w:pPr>
              <w:rPr>
                <w:rFonts w:asciiTheme="majorHAnsi" w:hAnsiTheme="majorHAnsi" w:cstheme="majorHAnsi"/>
                <w:bCs/>
              </w:rPr>
            </w:pPr>
          </w:p>
        </w:tc>
      </w:tr>
      <w:tr w:rsidR="00C77118" w:rsidRPr="00812C19" w14:paraId="0CC8ED65" w14:textId="77777777" w:rsidTr="00E31C63">
        <w:trPr>
          <w:trHeight w:val="864"/>
        </w:trPr>
        <w:tc>
          <w:tcPr>
            <w:tcW w:w="9180" w:type="dxa"/>
            <w:vAlign w:val="center"/>
          </w:tcPr>
          <w:p w14:paraId="5F2979CC"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Students should be familiar with the meaning of the words and examples used to learn foundational skills (or word recognition).</w:t>
            </w:r>
          </w:p>
        </w:tc>
        <w:tc>
          <w:tcPr>
            <w:tcW w:w="2160" w:type="dxa"/>
            <w:vAlign w:val="center"/>
          </w:tcPr>
          <w:p w14:paraId="55327BEC" w14:textId="77777777" w:rsidR="00C77118" w:rsidRPr="00812C19" w:rsidRDefault="00C77118" w:rsidP="00E31C63">
            <w:pPr>
              <w:rPr>
                <w:rFonts w:asciiTheme="majorHAnsi" w:hAnsiTheme="majorHAnsi" w:cstheme="majorHAnsi"/>
                <w:bCs/>
              </w:rPr>
            </w:pPr>
          </w:p>
        </w:tc>
      </w:tr>
      <w:tr w:rsidR="00C77118" w:rsidRPr="00812C19" w14:paraId="258616ED" w14:textId="77777777" w:rsidTr="00E31C63">
        <w:trPr>
          <w:trHeight w:val="864"/>
        </w:trPr>
        <w:tc>
          <w:tcPr>
            <w:tcW w:w="9180" w:type="dxa"/>
            <w:vAlign w:val="center"/>
          </w:tcPr>
          <w:p w14:paraId="1347FB4F"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 xml:space="preserve">Siloing literacy instruction (i.e., teaching foundational skills separate from reading, separate from writing) organizes literacy well for dual language students.  </w:t>
            </w:r>
          </w:p>
        </w:tc>
        <w:tc>
          <w:tcPr>
            <w:tcW w:w="2160" w:type="dxa"/>
            <w:vAlign w:val="center"/>
          </w:tcPr>
          <w:p w14:paraId="4B80C157" w14:textId="77777777" w:rsidR="00C77118" w:rsidRPr="00812C19" w:rsidRDefault="00C77118" w:rsidP="00E31C63">
            <w:pPr>
              <w:rPr>
                <w:rFonts w:asciiTheme="majorHAnsi" w:hAnsiTheme="majorHAnsi" w:cstheme="majorHAnsi"/>
                <w:bCs/>
              </w:rPr>
            </w:pPr>
          </w:p>
        </w:tc>
      </w:tr>
      <w:tr w:rsidR="00C77118" w:rsidRPr="00812C19" w14:paraId="55884AA8" w14:textId="77777777" w:rsidTr="00E31C63">
        <w:trPr>
          <w:trHeight w:val="864"/>
        </w:trPr>
        <w:tc>
          <w:tcPr>
            <w:tcW w:w="9180" w:type="dxa"/>
            <w:vAlign w:val="center"/>
          </w:tcPr>
          <w:p w14:paraId="242A404A"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Oracy and background knowledge are crucial elements in reading comprehension.</w:t>
            </w:r>
          </w:p>
        </w:tc>
        <w:tc>
          <w:tcPr>
            <w:tcW w:w="2160" w:type="dxa"/>
            <w:vAlign w:val="center"/>
          </w:tcPr>
          <w:p w14:paraId="03F12796" w14:textId="77777777" w:rsidR="00C77118" w:rsidRPr="00812C19" w:rsidRDefault="00C77118" w:rsidP="00E31C63">
            <w:pPr>
              <w:rPr>
                <w:rFonts w:asciiTheme="majorHAnsi" w:hAnsiTheme="majorHAnsi" w:cstheme="majorHAnsi"/>
                <w:bCs/>
              </w:rPr>
            </w:pPr>
          </w:p>
        </w:tc>
      </w:tr>
      <w:tr w:rsidR="00C77118" w:rsidRPr="00812C19" w14:paraId="397009B0" w14:textId="77777777" w:rsidTr="00E31C63">
        <w:trPr>
          <w:trHeight w:val="864"/>
        </w:trPr>
        <w:tc>
          <w:tcPr>
            <w:tcW w:w="9180" w:type="dxa"/>
            <w:vAlign w:val="center"/>
          </w:tcPr>
          <w:p w14:paraId="68A4EC77" w14:textId="77777777" w:rsidR="00C77118" w:rsidRPr="00812C19" w:rsidRDefault="00C77118">
            <w:pPr>
              <w:pStyle w:val="ListParagraph"/>
              <w:numPr>
                <w:ilvl w:val="0"/>
                <w:numId w:val="17"/>
              </w:numPr>
              <w:rPr>
                <w:rFonts w:asciiTheme="majorHAnsi" w:hAnsiTheme="majorHAnsi" w:cstheme="majorHAnsi"/>
                <w:bCs/>
              </w:rPr>
            </w:pPr>
            <w:r w:rsidRPr="00812C19">
              <w:rPr>
                <w:rFonts w:asciiTheme="majorHAnsi" w:hAnsiTheme="majorHAnsi" w:cstheme="majorHAnsi"/>
                <w:bCs/>
              </w:rPr>
              <w:t xml:space="preserve">Reading, writing, and foundational skills should be taught within a theme that connects all literacy activities. This is a feasible path to biliteracy when practiced in each program language.  </w:t>
            </w:r>
          </w:p>
          <w:p w14:paraId="1A107E7B" w14:textId="77777777" w:rsidR="00C77118" w:rsidRPr="00812C19" w:rsidRDefault="00C77118" w:rsidP="00E31C63">
            <w:pPr>
              <w:pStyle w:val="ListParagraph"/>
              <w:rPr>
                <w:rFonts w:asciiTheme="majorHAnsi" w:hAnsiTheme="majorHAnsi" w:cstheme="majorHAnsi"/>
                <w:bCs/>
              </w:rPr>
            </w:pPr>
          </w:p>
        </w:tc>
        <w:tc>
          <w:tcPr>
            <w:tcW w:w="2160" w:type="dxa"/>
            <w:vAlign w:val="center"/>
          </w:tcPr>
          <w:p w14:paraId="05D0E1B8" w14:textId="77777777" w:rsidR="00C77118" w:rsidRPr="00812C19" w:rsidRDefault="00C77118" w:rsidP="00E31C63">
            <w:pPr>
              <w:rPr>
                <w:rFonts w:asciiTheme="majorHAnsi" w:hAnsiTheme="majorHAnsi" w:cstheme="majorHAnsi"/>
                <w:bCs/>
              </w:rPr>
            </w:pPr>
          </w:p>
        </w:tc>
      </w:tr>
    </w:tbl>
    <w:p w14:paraId="1A308779" w14:textId="77777777" w:rsidR="00C77118" w:rsidRPr="00812C19" w:rsidRDefault="00C77118" w:rsidP="00C77118">
      <w:pPr>
        <w:spacing w:line="360" w:lineRule="auto"/>
        <w:rPr>
          <w:rFonts w:asciiTheme="majorHAnsi" w:hAnsiTheme="majorHAnsi" w:cstheme="majorHAnsi"/>
          <w:b/>
          <w:sz w:val="21"/>
          <w:szCs w:val="21"/>
        </w:rPr>
      </w:pPr>
    </w:p>
    <w:p w14:paraId="2A8F6A08" w14:textId="77777777" w:rsidR="00C77118" w:rsidRPr="00812C19" w:rsidRDefault="00C77118" w:rsidP="00920755">
      <w:pPr>
        <w:rPr>
          <w:rFonts w:asciiTheme="majorHAnsi" w:hAnsiTheme="majorHAnsi" w:cstheme="majorHAnsi"/>
          <w:b/>
          <w:bCs/>
          <w:sz w:val="44"/>
          <w:szCs w:val="44"/>
        </w:rPr>
      </w:pPr>
    </w:p>
    <w:p w14:paraId="4D896335" w14:textId="77777777" w:rsidR="00DB4559" w:rsidRPr="00812C19" w:rsidRDefault="00DB4559" w:rsidP="00920755">
      <w:pPr>
        <w:rPr>
          <w:rFonts w:asciiTheme="majorHAnsi" w:hAnsiTheme="majorHAnsi" w:cstheme="majorHAnsi"/>
          <w:b/>
          <w:bCs/>
          <w:sz w:val="44"/>
          <w:szCs w:val="44"/>
        </w:rPr>
      </w:pPr>
    </w:p>
    <w:p w14:paraId="34905A90" w14:textId="77777777" w:rsidR="00DB4559" w:rsidRDefault="00DB4559" w:rsidP="00920755">
      <w:pPr>
        <w:rPr>
          <w:rFonts w:asciiTheme="majorHAnsi" w:hAnsiTheme="majorHAnsi" w:cstheme="majorHAnsi"/>
          <w:b/>
          <w:bCs/>
          <w:sz w:val="44"/>
          <w:szCs w:val="44"/>
        </w:rPr>
      </w:pPr>
    </w:p>
    <w:p w14:paraId="16B8CE01" w14:textId="77777777" w:rsidR="00057849" w:rsidRPr="00812C19" w:rsidRDefault="00057849" w:rsidP="00920755">
      <w:pPr>
        <w:rPr>
          <w:rFonts w:asciiTheme="majorHAnsi" w:hAnsiTheme="majorHAnsi" w:cstheme="majorHAnsi"/>
          <w:b/>
          <w:bCs/>
          <w:sz w:val="44"/>
          <w:szCs w:val="44"/>
        </w:rPr>
      </w:pPr>
    </w:p>
    <w:p w14:paraId="37A95C56" w14:textId="77777777" w:rsidR="00DB4559" w:rsidRPr="00812C19" w:rsidRDefault="00DB4559" w:rsidP="00DB4559">
      <w:pPr>
        <w:jc w:val="center"/>
        <w:rPr>
          <w:rFonts w:asciiTheme="majorHAnsi" w:hAnsiTheme="majorHAnsi" w:cstheme="majorHAnsi"/>
          <w:b/>
          <w:sz w:val="40"/>
          <w:szCs w:val="40"/>
        </w:rPr>
      </w:pPr>
      <w:r w:rsidRPr="00812C19">
        <w:rPr>
          <w:rFonts w:asciiTheme="majorHAnsi" w:hAnsiTheme="majorHAnsi" w:cstheme="majorHAnsi"/>
          <w:b/>
          <w:sz w:val="40"/>
          <w:szCs w:val="40"/>
        </w:rPr>
        <w:lastRenderedPageBreak/>
        <w:t>Sally</w:t>
      </w:r>
    </w:p>
    <w:p w14:paraId="7748221C" w14:textId="77777777" w:rsidR="00DB4559" w:rsidRPr="00812C19" w:rsidRDefault="00DB4559" w:rsidP="00DB4559">
      <w:pPr>
        <w:rPr>
          <w:rFonts w:asciiTheme="majorHAnsi" w:hAnsiTheme="majorHAnsi" w:cstheme="majorHAnsi"/>
          <w:bCs/>
          <w:sz w:val="32"/>
          <w:szCs w:val="32"/>
        </w:rPr>
      </w:pPr>
    </w:p>
    <w:p w14:paraId="25518854" w14:textId="63226FFC" w:rsidR="00DB4559" w:rsidRPr="00812C19" w:rsidRDefault="00DB4559" w:rsidP="00DB4559">
      <w:pPr>
        <w:spacing w:line="480" w:lineRule="auto"/>
        <w:rPr>
          <w:rFonts w:asciiTheme="majorHAnsi" w:hAnsiTheme="majorHAnsi" w:cstheme="majorHAnsi"/>
          <w:bCs/>
          <w:sz w:val="32"/>
          <w:szCs w:val="32"/>
        </w:rPr>
        <w:sectPr w:rsidR="00DB4559" w:rsidRPr="00812C19" w:rsidSect="00DB4559">
          <w:footerReference w:type="even" r:id="rId36"/>
          <w:footerReference w:type="default" r:id="rId37"/>
          <w:pgSz w:w="12240" w:h="15840"/>
          <w:pgMar w:top="720" w:right="720" w:bottom="720" w:left="720" w:header="720" w:footer="720" w:gutter="0"/>
          <w:cols w:space="720"/>
          <w:docGrid w:linePitch="326"/>
        </w:sectPr>
      </w:pPr>
      <w:r w:rsidRPr="00812C19">
        <w:rPr>
          <w:rFonts w:asciiTheme="majorHAnsi" w:hAnsiTheme="majorHAnsi" w:cstheme="majorHAnsi"/>
          <w:bCs/>
          <w:sz w:val="32"/>
          <w:szCs w:val="32"/>
        </w:rPr>
        <w:t xml:space="preserve">     Sally first tried setting loose a team of gophers.  The plan backfired when a dog chased them away.  She then entertained a group of teenagers and was delighted when they brought their motorcycles.  Unfortunately, she failed to find a Peeping Tom listed in the Yellow Pages.  Furthermore, her stereo system was not loud enough.  The crab grass might have worked but she didn’t have a fan that was sufficiently powerful.  The obscene phone calls gave her hope until the number was changed.  She thought about calling a door-to-door salesman but decided to hang up a clothesline instead.  It was the installation of blinking neon lights across the street that did the trick.  She eventually framed the ad from the classified section</w:t>
      </w:r>
    </w:p>
    <w:p w14:paraId="7452CBD5" w14:textId="77777777" w:rsidR="00C77118" w:rsidRPr="00812C19" w:rsidRDefault="00C77118" w:rsidP="00920755">
      <w:pPr>
        <w:rPr>
          <w:rFonts w:asciiTheme="majorHAnsi" w:hAnsiTheme="majorHAnsi" w:cstheme="majorHAnsi"/>
          <w:b/>
          <w:bCs/>
          <w:sz w:val="44"/>
          <w:szCs w:val="44"/>
        </w:rPr>
      </w:pPr>
    </w:p>
    <w:p w14:paraId="0B0997FD" w14:textId="172E1F82" w:rsidR="00C77118" w:rsidRPr="00812C19" w:rsidRDefault="00DB4559" w:rsidP="00DB4559">
      <w:pPr>
        <w:jc w:val="center"/>
        <w:rPr>
          <w:rFonts w:asciiTheme="majorHAnsi" w:hAnsiTheme="majorHAnsi" w:cstheme="majorHAnsi"/>
          <w:b/>
          <w:bCs/>
          <w:sz w:val="44"/>
          <w:szCs w:val="44"/>
        </w:rPr>
      </w:pPr>
      <w:r w:rsidRPr="00812C19">
        <w:rPr>
          <w:rFonts w:asciiTheme="majorHAnsi" w:hAnsiTheme="majorHAnsi" w:cstheme="majorHAnsi"/>
          <w:b/>
          <w:bCs/>
          <w:noProof/>
          <w:sz w:val="44"/>
          <w:szCs w:val="44"/>
        </w:rPr>
        <w:drawing>
          <wp:inline distT="0" distB="0" distL="0" distR="0" wp14:anchorId="5F7B7393" wp14:editId="49690580">
            <wp:extent cx="6050692" cy="4296552"/>
            <wp:effectExtent l="0" t="0" r="0" b="0"/>
            <wp:docPr id="4" name="Picture 3" descr="A close-up of a book&#10;&#10;Description automatically generated">
              <a:extLst xmlns:a="http://schemas.openxmlformats.org/drawingml/2006/main">
                <a:ext uri="{FF2B5EF4-FFF2-40B4-BE49-F238E27FC236}">
                  <a16:creationId xmlns:a16="http://schemas.microsoft.com/office/drawing/2014/main" id="{19DD0986-A5F8-6342-5E80-DFF7CBEF0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book&#10;&#10;Description automatically generated">
                      <a:extLst>
                        <a:ext uri="{FF2B5EF4-FFF2-40B4-BE49-F238E27FC236}">
                          <a16:creationId xmlns:a16="http://schemas.microsoft.com/office/drawing/2014/main" id="{19DD0986-A5F8-6342-5E80-DFF7CBEF01F2}"/>
                        </a:ext>
                      </a:extLst>
                    </pic:cNvPr>
                    <pic:cNvPicPr>
                      <a:picLocks noChangeAspect="1"/>
                    </pic:cNvPicPr>
                  </pic:nvPicPr>
                  <pic:blipFill>
                    <a:blip r:embed="rId38"/>
                    <a:stretch>
                      <a:fillRect/>
                    </a:stretch>
                  </pic:blipFill>
                  <pic:spPr>
                    <a:xfrm>
                      <a:off x="0" y="0"/>
                      <a:ext cx="6077091" cy="4315298"/>
                    </a:xfrm>
                    <a:prstGeom prst="rect">
                      <a:avLst/>
                    </a:prstGeom>
                  </pic:spPr>
                </pic:pic>
              </a:graphicData>
            </a:graphic>
          </wp:inline>
        </w:drawing>
      </w:r>
    </w:p>
    <w:p w14:paraId="40738196" w14:textId="77777777" w:rsidR="00DB4559" w:rsidRPr="00812C19" w:rsidRDefault="00DB4559" w:rsidP="00920755">
      <w:pPr>
        <w:rPr>
          <w:rFonts w:asciiTheme="majorHAnsi" w:hAnsiTheme="majorHAnsi" w:cstheme="majorHAnsi"/>
          <w:b/>
          <w:bCs/>
          <w:sz w:val="44"/>
          <w:szCs w:val="44"/>
        </w:rPr>
      </w:pPr>
    </w:p>
    <w:p w14:paraId="6A9A5EEA" w14:textId="2AF2A1EF" w:rsidR="00DB4559" w:rsidRPr="00812C19" w:rsidRDefault="00DB4559" w:rsidP="00920755">
      <w:pPr>
        <w:rPr>
          <w:rFonts w:asciiTheme="majorHAnsi" w:hAnsiTheme="majorHAnsi" w:cstheme="majorHAnsi"/>
          <w:b/>
          <w:bCs/>
          <w:sz w:val="44"/>
          <w:szCs w:val="44"/>
        </w:rPr>
      </w:pPr>
      <w:r w:rsidRPr="00812C19">
        <w:rPr>
          <w:rFonts w:asciiTheme="majorHAnsi" w:hAnsiTheme="majorHAnsi" w:cstheme="majorHAnsi"/>
          <w:b/>
          <w:bCs/>
          <w:noProof/>
          <w:sz w:val="44"/>
          <w:szCs w:val="44"/>
        </w:rPr>
        <w:drawing>
          <wp:inline distT="0" distB="0" distL="0" distR="0" wp14:anchorId="393B12FC" wp14:editId="205EF4BE">
            <wp:extent cx="6858000" cy="3439160"/>
            <wp:effectExtent l="0" t="0" r="0" b="2540"/>
            <wp:docPr id="2" name="Picture 1">
              <a:extLst xmlns:a="http://schemas.openxmlformats.org/drawingml/2006/main">
                <a:ext uri="{FF2B5EF4-FFF2-40B4-BE49-F238E27FC236}">
                  <a16:creationId xmlns:a16="http://schemas.microsoft.com/office/drawing/2014/main" id="{31B200FD-EF12-1637-5C84-18FA574AD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1B200FD-EF12-1637-5C84-18FA574ADE47}"/>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6858000" cy="3439160"/>
                    </a:xfrm>
                    <a:prstGeom prst="rect">
                      <a:avLst/>
                    </a:prstGeom>
                  </pic:spPr>
                </pic:pic>
              </a:graphicData>
            </a:graphic>
          </wp:inline>
        </w:drawing>
      </w:r>
    </w:p>
    <w:tbl>
      <w:tblPr>
        <w:tblStyle w:val="TableGrid"/>
        <w:tblW w:w="11430" w:type="dxa"/>
        <w:tblInd w:w="-3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96"/>
        <w:gridCol w:w="5871"/>
      </w:tblGrid>
      <w:tr w:rsidR="002F51DC" w:rsidRPr="00812C19" w14:paraId="03697694" w14:textId="77777777" w:rsidTr="00216FBB">
        <w:tc>
          <w:tcPr>
            <w:tcW w:w="5621" w:type="dxa"/>
          </w:tcPr>
          <w:p w14:paraId="7F2CA2B1" w14:textId="2AA993DB" w:rsidR="002F51DC" w:rsidRPr="00812C19" w:rsidRDefault="002F51DC" w:rsidP="00920755">
            <w:pPr>
              <w:rPr>
                <w:rFonts w:asciiTheme="majorHAnsi" w:hAnsiTheme="majorHAnsi" w:cstheme="majorHAnsi"/>
                <w:b/>
                <w:bCs/>
                <w:sz w:val="44"/>
                <w:szCs w:val="44"/>
              </w:rPr>
            </w:pPr>
            <w:r w:rsidRPr="00812C19">
              <w:rPr>
                <w:rFonts w:asciiTheme="majorHAnsi" w:hAnsiTheme="majorHAnsi" w:cstheme="majorHAnsi"/>
                <w:b/>
                <w:noProof/>
                <w:sz w:val="32"/>
                <w:szCs w:val="32"/>
              </w:rPr>
              <w:lastRenderedPageBreak/>
              <w:drawing>
                <wp:inline distT="0" distB="0" distL="0" distR="0" wp14:anchorId="469A14B8" wp14:editId="0C48A972">
                  <wp:extent cx="3604591" cy="2209023"/>
                  <wp:effectExtent l="0" t="0" r="2540" b="1270"/>
                  <wp:docPr id="2031747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4742" name="Picture 203174742"/>
                          <pic:cNvPicPr/>
                        </pic:nvPicPr>
                        <pic:blipFill>
                          <a:blip r:embed="rId40"/>
                          <a:stretch>
                            <a:fillRect/>
                          </a:stretch>
                        </pic:blipFill>
                        <pic:spPr>
                          <a:xfrm>
                            <a:off x="0" y="0"/>
                            <a:ext cx="3604591" cy="2209023"/>
                          </a:xfrm>
                          <a:prstGeom prst="rect">
                            <a:avLst/>
                          </a:prstGeom>
                        </pic:spPr>
                      </pic:pic>
                    </a:graphicData>
                  </a:graphic>
                </wp:inline>
              </w:drawing>
            </w:r>
          </w:p>
        </w:tc>
        <w:tc>
          <w:tcPr>
            <w:tcW w:w="5809" w:type="dxa"/>
          </w:tcPr>
          <w:p w14:paraId="6E6A69CB" w14:textId="7E52F8FE" w:rsidR="002F51DC" w:rsidRPr="00812C19" w:rsidRDefault="002F51DC" w:rsidP="00920755">
            <w:pPr>
              <w:rPr>
                <w:rFonts w:asciiTheme="majorHAnsi" w:hAnsiTheme="majorHAnsi" w:cstheme="majorHAnsi"/>
                <w:b/>
                <w:bCs/>
                <w:sz w:val="44"/>
                <w:szCs w:val="44"/>
              </w:rPr>
            </w:pPr>
            <w:r w:rsidRPr="00812C19">
              <w:rPr>
                <w:rFonts w:asciiTheme="majorHAnsi" w:hAnsiTheme="majorHAnsi" w:cstheme="majorHAnsi"/>
                <w:b/>
                <w:noProof/>
                <w:sz w:val="32"/>
                <w:szCs w:val="32"/>
              </w:rPr>
              <w:drawing>
                <wp:inline distT="0" distB="0" distL="0" distR="0" wp14:anchorId="50271A63" wp14:editId="661B676D">
                  <wp:extent cx="3591339" cy="2684845"/>
                  <wp:effectExtent l="0" t="0" r="0" b="0"/>
                  <wp:docPr id="1060788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88181" name="Picture 1060788181"/>
                          <pic:cNvPicPr/>
                        </pic:nvPicPr>
                        <pic:blipFill>
                          <a:blip r:embed="rId41"/>
                          <a:stretch>
                            <a:fillRect/>
                          </a:stretch>
                        </pic:blipFill>
                        <pic:spPr>
                          <a:xfrm>
                            <a:off x="0" y="0"/>
                            <a:ext cx="3591339" cy="2684845"/>
                          </a:xfrm>
                          <a:prstGeom prst="rect">
                            <a:avLst/>
                          </a:prstGeom>
                        </pic:spPr>
                      </pic:pic>
                    </a:graphicData>
                  </a:graphic>
                </wp:inline>
              </w:drawing>
            </w:r>
          </w:p>
        </w:tc>
      </w:tr>
    </w:tbl>
    <w:p w14:paraId="229CFD9B" w14:textId="77777777" w:rsidR="00DB4559" w:rsidRPr="00812C19" w:rsidRDefault="00DB4559" w:rsidP="002F51DC">
      <w:pPr>
        <w:spacing w:line="360" w:lineRule="auto"/>
        <w:rPr>
          <w:rFonts w:asciiTheme="majorHAnsi" w:hAnsiTheme="majorHAnsi" w:cstheme="majorHAnsi"/>
          <w:b/>
          <w:sz w:val="32"/>
          <w:szCs w:val="32"/>
        </w:rPr>
      </w:pPr>
    </w:p>
    <w:p w14:paraId="18B0F714" w14:textId="69926C23" w:rsidR="00B32309" w:rsidRPr="00812C19" w:rsidRDefault="00B32309" w:rsidP="00B32309">
      <w:pPr>
        <w:contextualSpacing/>
        <w:rPr>
          <w:rFonts w:asciiTheme="majorHAnsi" w:hAnsiTheme="majorHAnsi" w:cstheme="majorHAnsi"/>
          <w:b/>
          <w:sz w:val="28"/>
          <w:szCs w:val="28"/>
        </w:rPr>
      </w:pPr>
      <w:r w:rsidRPr="00812C19">
        <w:rPr>
          <w:rFonts w:asciiTheme="majorHAnsi" w:hAnsiTheme="majorHAnsi" w:cstheme="majorHAnsi"/>
          <w:b/>
          <w:sz w:val="28"/>
          <w:szCs w:val="28"/>
        </w:rPr>
        <w:t xml:space="preserve">Literacy in Spanish and in English: (L, S, R, W)  </w:t>
      </w:r>
    </w:p>
    <w:p w14:paraId="37762D5E" w14:textId="77777777" w:rsidR="00B32309" w:rsidRPr="00812C19" w:rsidRDefault="00B32309" w:rsidP="00B32309">
      <w:pPr>
        <w:contextualSpacing/>
        <w:rPr>
          <w:rFonts w:asciiTheme="majorHAnsi" w:hAnsiTheme="majorHAnsi" w:cstheme="majorHAnsi"/>
          <w:b/>
          <w:sz w:val="28"/>
          <w:szCs w:val="28"/>
        </w:rPr>
      </w:pPr>
    </w:p>
    <w:p w14:paraId="58037323" w14:textId="77777777" w:rsidR="00B32309" w:rsidRPr="00812C19" w:rsidRDefault="00B32309" w:rsidP="00B32309">
      <w:pPr>
        <w:pStyle w:val="ListParagraph"/>
        <w:numPr>
          <w:ilvl w:val="0"/>
          <w:numId w:val="55"/>
        </w:numPr>
        <w:rPr>
          <w:rFonts w:asciiTheme="majorHAnsi" w:hAnsiTheme="majorHAnsi" w:cstheme="majorHAnsi"/>
          <w:bCs/>
          <w:sz w:val="28"/>
          <w:szCs w:val="28"/>
        </w:rPr>
      </w:pPr>
      <w:r w:rsidRPr="00812C19">
        <w:rPr>
          <w:rFonts w:asciiTheme="majorHAnsi" w:hAnsiTheme="majorHAnsi" w:cstheme="majorHAnsi"/>
          <w:bCs/>
          <w:sz w:val="28"/>
          <w:szCs w:val="28"/>
        </w:rPr>
        <w:t>Oracy and Background Knowledge</w:t>
      </w:r>
    </w:p>
    <w:p w14:paraId="1764DA63" w14:textId="77777777" w:rsidR="00B32309" w:rsidRPr="00812C19" w:rsidRDefault="00B32309" w:rsidP="00B32309">
      <w:pPr>
        <w:pStyle w:val="ListParagraph"/>
        <w:numPr>
          <w:ilvl w:val="0"/>
          <w:numId w:val="55"/>
        </w:numPr>
        <w:rPr>
          <w:rFonts w:asciiTheme="majorHAnsi" w:hAnsiTheme="majorHAnsi" w:cstheme="majorHAnsi"/>
          <w:bCs/>
          <w:sz w:val="28"/>
          <w:szCs w:val="28"/>
        </w:rPr>
      </w:pPr>
      <w:r w:rsidRPr="00812C19">
        <w:rPr>
          <w:rFonts w:asciiTheme="majorHAnsi" w:hAnsiTheme="majorHAnsi" w:cstheme="majorHAnsi"/>
          <w:bCs/>
          <w:sz w:val="28"/>
          <w:szCs w:val="28"/>
        </w:rPr>
        <w:t>Reading</w:t>
      </w:r>
    </w:p>
    <w:p w14:paraId="131AC52F" w14:textId="77777777" w:rsidR="00B32309" w:rsidRPr="00812C19" w:rsidRDefault="00B32309" w:rsidP="00B32309">
      <w:pPr>
        <w:pStyle w:val="ListParagraph"/>
        <w:numPr>
          <w:ilvl w:val="0"/>
          <w:numId w:val="55"/>
        </w:numPr>
        <w:rPr>
          <w:rFonts w:asciiTheme="majorHAnsi" w:hAnsiTheme="majorHAnsi" w:cstheme="majorHAnsi"/>
          <w:bCs/>
          <w:sz w:val="28"/>
          <w:szCs w:val="28"/>
        </w:rPr>
      </w:pPr>
      <w:r w:rsidRPr="00812C19">
        <w:rPr>
          <w:rFonts w:asciiTheme="majorHAnsi" w:hAnsiTheme="majorHAnsi" w:cstheme="majorHAnsi"/>
          <w:bCs/>
          <w:sz w:val="28"/>
          <w:szCs w:val="28"/>
        </w:rPr>
        <w:t>Writing</w:t>
      </w:r>
    </w:p>
    <w:p w14:paraId="050B5EEA" w14:textId="77777777" w:rsidR="00B32309" w:rsidRPr="00812C19" w:rsidRDefault="00B32309" w:rsidP="00B32309">
      <w:pPr>
        <w:pStyle w:val="ListParagraph"/>
        <w:numPr>
          <w:ilvl w:val="0"/>
          <w:numId w:val="55"/>
        </w:numPr>
        <w:rPr>
          <w:rFonts w:asciiTheme="majorHAnsi" w:hAnsiTheme="majorHAnsi" w:cstheme="majorHAnsi"/>
          <w:bCs/>
          <w:sz w:val="28"/>
          <w:szCs w:val="28"/>
        </w:rPr>
      </w:pPr>
      <w:r w:rsidRPr="00812C19">
        <w:rPr>
          <w:rFonts w:asciiTheme="majorHAnsi" w:hAnsiTheme="majorHAnsi" w:cstheme="majorHAnsi"/>
          <w:bCs/>
          <w:sz w:val="28"/>
          <w:szCs w:val="28"/>
        </w:rPr>
        <w:t>Foundational Skills</w:t>
      </w:r>
    </w:p>
    <w:p w14:paraId="26404E5D" w14:textId="3A6F5D4E" w:rsidR="00DB4559" w:rsidRPr="00812C19" w:rsidRDefault="00DB4559" w:rsidP="00DB4559">
      <w:pPr>
        <w:spacing w:line="360" w:lineRule="auto"/>
        <w:jc w:val="center"/>
        <w:rPr>
          <w:rFonts w:asciiTheme="majorHAnsi" w:hAnsiTheme="majorHAnsi" w:cstheme="majorHAnsi"/>
          <w:b/>
          <w:sz w:val="32"/>
          <w:szCs w:val="32"/>
        </w:rPr>
      </w:pPr>
    </w:p>
    <w:p w14:paraId="1CCCC838" w14:textId="77777777" w:rsidR="00DB4559" w:rsidRPr="00812C19" w:rsidRDefault="00DB4559" w:rsidP="00DB4559">
      <w:pPr>
        <w:spacing w:line="360" w:lineRule="auto"/>
        <w:jc w:val="center"/>
        <w:rPr>
          <w:rFonts w:asciiTheme="majorHAnsi" w:hAnsiTheme="majorHAnsi" w:cstheme="majorHAnsi"/>
          <w:b/>
          <w:sz w:val="32"/>
          <w:szCs w:val="32"/>
        </w:rPr>
      </w:pPr>
    </w:p>
    <w:p w14:paraId="04996E68" w14:textId="77777777" w:rsidR="00DB4559" w:rsidRPr="00812C19" w:rsidRDefault="00DB4559" w:rsidP="00DB4559">
      <w:pPr>
        <w:spacing w:line="360" w:lineRule="auto"/>
        <w:jc w:val="center"/>
        <w:rPr>
          <w:rFonts w:asciiTheme="majorHAnsi" w:hAnsiTheme="majorHAnsi" w:cstheme="majorHAnsi"/>
          <w:b/>
          <w:sz w:val="32"/>
          <w:szCs w:val="32"/>
        </w:rPr>
      </w:pPr>
    </w:p>
    <w:p w14:paraId="26747226" w14:textId="77777777" w:rsidR="0099787E" w:rsidRPr="00812C19" w:rsidRDefault="0099787E" w:rsidP="002F51DC">
      <w:pPr>
        <w:spacing w:line="360" w:lineRule="auto"/>
        <w:rPr>
          <w:rFonts w:asciiTheme="majorHAnsi" w:hAnsiTheme="majorHAnsi" w:cstheme="majorHAnsi"/>
          <w:b/>
          <w:sz w:val="32"/>
          <w:szCs w:val="32"/>
        </w:rPr>
      </w:pPr>
    </w:p>
    <w:p w14:paraId="36AC0712" w14:textId="77777777" w:rsidR="00B32309" w:rsidRPr="00812C19" w:rsidRDefault="00B32309" w:rsidP="002F51DC">
      <w:pPr>
        <w:spacing w:line="360" w:lineRule="auto"/>
        <w:rPr>
          <w:rFonts w:asciiTheme="majorHAnsi" w:hAnsiTheme="majorHAnsi" w:cstheme="majorHAnsi"/>
          <w:b/>
          <w:sz w:val="32"/>
          <w:szCs w:val="32"/>
        </w:rPr>
      </w:pPr>
    </w:p>
    <w:p w14:paraId="65A61755" w14:textId="77777777" w:rsidR="00B32309" w:rsidRPr="00812C19" w:rsidRDefault="00B32309" w:rsidP="002F51DC">
      <w:pPr>
        <w:spacing w:line="360" w:lineRule="auto"/>
        <w:rPr>
          <w:rFonts w:asciiTheme="majorHAnsi" w:hAnsiTheme="majorHAnsi" w:cstheme="majorHAnsi"/>
          <w:b/>
          <w:sz w:val="32"/>
          <w:szCs w:val="32"/>
        </w:rPr>
      </w:pPr>
    </w:p>
    <w:p w14:paraId="581511BA" w14:textId="77777777" w:rsidR="00B32309" w:rsidRPr="00812C19" w:rsidRDefault="00B32309" w:rsidP="002F51DC">
      <w:pPr>
        <w:spacing w:line="360" w:lineRule="auto"/>
        <w:rPr>
          <w:rFonts w:asciiTheme="majorHAnsi" w:hAnsiTheme="majorHAnsi" w:cstheme="majorHAnsi"/>
          <w:b/>
          <w:sz w:val="32"/>
          <w:szCs w:val="32"/>
        </w:rPr>
      </w:pPr>
    </w:p>
    <w:p w14:paraId="6BF33F1B" w14:textId="77777777" w:rsidR="00B32309" w:rsidRPr="00812C19" w:rsidRDefault="00B32309" w:rsidP="002F51DC">
      <w:pPr>
        <w:spacing w:line="360" w:lineRule="auto"/>
        <w:rPr>
          <w:rFonts w:asciiTheme="majorHAnsi" w:hAnsiTheme="majorHAnsi" w:cstheme="majorHAnsi"/>
          <w:b/>
          <w:sz w:val="32"/>
          <w:szCs w:val="32"/>
        </w:rPr>
      </w:pPr>
    </w:p>
    <w:p w14:paraId="4B9550BD" w14:textId="77777777" w:rsidR="00B32309" w:rsidRPr="00812C19" w:rsidRDefault="00B32309" w:rsidP="002F51DC">
      <w:pPr>
        <w:spacing w:line="360" w:lineRule="auto"/>
        <w:rPr>
          <w:rFonts w:asciiTheme="majorHAnsi" w:hAnsiTheme="majorHAnsi" w:cstheme="majorHAnsi"/>
          <w:b/>
          <w:sz w:val="32"/>
          <w:szCs w:val="32"/>
        </w:rPr>
      </w:pPr>
    </w:p>
    <w:p w14:paraId="5C6CAF34" w14:textId="77777777" w:rsidR="00B32309" w:rsidRPr="00812C19" w:rsidRDefault="00B32309" w:rsidP="002F51DC">
      <w:pPr>
        <w:spacing w:line="360" w:lineRule="auto"/>
        <w:rPr>
          <w:rFonts w:asciiTheme="majorHAnsi" w:hAnsiTheme="majorHAnsi" w:cstheme="majorHAnsi"/>
          <w:b/>
          <w:sz w:val="32"/>
          <w:szCs w:val="32"/>
        </w:rPr>
      </w:pPr>
    </w:p>
    <w:p w14:paraId="611B9785" w14:textId="77777777" w:rsidR="00B32309" w:rsidRPr="00812C19" w:rsidRDefault="00B32309" w:rsidP="002F51DC">
      <w:pPr>
        <w:spacing w:line="360" w:lineRule="auto"/>
        <w:rPr>
          <w:rFonts w:asciiTheme="majorHAnsi" w:hAnsiTheme="majorHAnsi" w:cstheme="majorHAnsi"/>
          <w:b/>
          <w:sz w:val="32"/>
          <w:szCs w:val="32"/>
        </w:rPr>
      </w:pPr>
    </w:p>
    <w:p w14:paraId="5D9CE8B9" w14:textId="77777777" w:rsidR="0099787E" w:rsidRPr="00812C19" w:rsidRDefault="0099787E" w:rsidP="0099787E">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 xml:space="preserve">Biliteracy Unit Framework (BUF) updated, second edition </w:t>
      </w:r>
    </w:p>
    <w:p w14:paraId="6798EC81" w14:textId="77777777" w:rsidR="0099787E" w:rsidRPr="00812C19" w:rsidRDefault="0099787E" w:rsidP="0099787E">
      <w:pPr>
        <w:jc w:val="center"/>
        <w:rPr>
          <w:rFonts w:asciiTheme="majorHAnsi" w:hAnsiTheme="majorHAnsi" w:cstheme="majorHAnsi"/>
          <w:b/>
          <w:sz w:val="32"/>
          <w:szCs w:val="32"/>
        </w:rPr>
      </w:pPr>
      <w:r w:rsidRPr="00812C19">
        <w:rPr>
          <w:rFonts w:asciiTheme="majorHAnsi" w:hAnsiTheme="majorHAnsi" w:cstheme="majorHAnsi"/>
          <w:b/>
          <w:sz w:val="32"/>
          <w:szCs w:val="32"/>
        </w:rPr>
        <w:t xml:space="preserve">Interdisciplinary Unit – Language, Literacy, and Content taught in Spanish </w:t>
      </w:r>
    </w:p>
    <w:p w14:paraId="70B5EEE5" w14:textId="77777777" w:rsidR="0099787E" w:rsidRPr="00812C19" w:rsidRDefault="0099787E" w:rsidP="0099787E">
      <w:pPr>
        <w:jc w:val="center"/>
        <w:rPr>
          <w:rFonts w:asciiTheme="majorHAnsi" w:hAnsiTheme="majorHAnsi" w:cstheme="majorHAnsi"/>
          <w:bCs/>
          <w:sz w:val="32"/>
          <w:szCs w:val="32"/>
        </w:rPr>
      </w:pPr>
      <w:r w:rsidRPr="00812C19">
        <w:rPr>
          <w:rFonts w:asciiTheme="majorHAnsi" w:hAnsiTheme="majorHAnsi" w:cstheme="majorHAnsi"/>
          <w:bCs/>
          <w:noProof/>
          <w:sz w:val="32"/>
          <w:szCs w:val="32"/>
        </w:rPr>
        <w:drawing>
          <wp:inline distT="0" distB="0" distL="0" distR="0" wp14:anchorId="5ED91068" wp14:editId="48573C79">
            <wp:extent cx="5603722" cy="3613882"/>
            <wp:effectExtent l="0" t="0" r="0" b="5715"/>
            <wp:docPr id="59730979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09798" name="Picture 1" descr="A close-up of a document&#10;&#10;Description automatically generated"/>
                    <pic:cNvPicPr/>
                  </pic:nvPicPr>
                  <pic:blipFill>
                    <a:blip r:embed="rId42"/>
                    <a:stretch>
                      <a:fillRect/>
                    </a:stretch>
                  </pic:blipFill>
                  <pic:spPr>
                    <a:xfrm>
                      <a:off x="0" y="0"/>
                      <a:ext cx="5644355" cy="3640087"/>
                    </a:xfrm>
                    <a:prstGeom prst="rect">
                      <a:avLst/>
                    </a:prstGeom>
                  </pic:spPr>
                </pic:pic>
              </a:graphicData>
            </a:graphic>
          </wp:inline>
        </w:drawing>
      </w:r>
    </w:p>
    <w:p w14:paraId="0E9AC5D3" w14:textId="77777777" w:rsidR="0099787E" w:rsidRPr="00812C19" w:rsidRDefault="0099787E" w:rsidP="0099787E">
      <w:pPr>
        <w:jc w:val="center"/>
        <w:rPr>
          <w:rFonts w:asciiTheme="majorHAnsi" w:hAnsiTheme="majorHAnsi" w:cstheme="majorHAnsi"/>
          <w:b/>
          <w:sz w:val="32"/>
          <w:szCs w:val="32"/>
        </w:rPr>
      </w:pPr>
      <w:r w:rsidRPr="00812C19">
        <w:rPr>
          <w:rFonts w:asciiTheme="majorHAnsi" w:hAnsiTheme="majorHAnsi" w:cstheme="majorHAnsi"/>
          <w:b/>
          <w:sz w:val="32"/>
          <w:szCs w:val="32"/>
        </w:rPr>
        <w:t xml:space="preserve">Biliteracy Unit Framework (BUF) updated, second edition </w:t>
      </w:r>
    </w:p>
    <w:p w14:paraId="62A3E214" w14:textId="77777777" w:rsidR="0099787E" w:rsidRPr="00812C19" w:rsidRDefault="0099787E" w:rsidP="0099787E">
      <w:pPr>
        <w:jc w:val="center"/>
        <w:rPr>
          <w:rFonts w:asciiTheme="majorHAnsi" w:hAnsiTheme="majorHAnsi" w:cstheme="majorHAnsi"/>
          <w:b/>
          <w:sz w:val="32"/>
          <w:szCs w:val="32"/>
        </w:rPr>
      </w:pPr>
      <w:r w:rsidRPr="00812C19">
        <w:rPr>
          <w:rFonts w:asciiTheme="majorHAnsi" w:hAnsiTheme="majorHAnsi" w:cstheme="majorHAnsi"/>
          <w:b/>
          <w:sz w:val="32"/>
          <w:szCs w:val="32"/>
        </w:rPr>
        <w:t xml:space="preserve">Interdisciplinary Unit – Language, Literacy, and Content taught in English </w:t>
      </w:r>
    </w:p>
    <w:p w14:paraId="4424FC79" w14:textId="77777777" w:rsidR="0099787E" w:rsidRDefault="0099787E" w:rsidP="0099787E">
      <w:pPr>
        <w:jc w:val="center"/>
        <w:rPr>
          <w:rFonts w:asciiTheme="majorHAnsi" w:hAnsiTheme="majorHAnsi" w:cstheme="majorHAnsi"/>
          <w:bCs/>
          <w:sz w:val="32"/>
          <w:szCs w:val="32"/>
        </w:rPr>
      </w:pPr>
      <w:r w:rsidRPr="00812C19">
        <w:rPr>
          <w:rFonts w:asciiTheme="majorHAnsi" w:hAnsiTheme="majorHAnsi" w:cstheme="majorHAnsi"/>
          <w:bCs/>
          <w:noProof/>
          <w:sz w:val="32"/>
          <w:szCs w:val="32"/>
        </w:rPr>
        <w:drawing>
          <wp:inline distT="0" distB="0" distL="0" distR="0" wp14:anchorId="55B7CDDD" wp14:editId="0761844F">
            <wp:extent cx="5834256" cy="3674501"/>
            <wp:effectExtent l="0" t="0" r="0" b="0"/>
            <wp:docPr id="136399595"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9595" name="Picture 2" descr="A close-up of a document&#10;&#10;Description automatically generated"/>
                    <pic:cNvPicPr/>
                  </pic:nvPicPr>
                  <pic:blipFill>
                    <a:blip r:embed="rId43"/>
                    <a:stretch>
                      <a:fillRect/>
                    </a:stretch>
                  </pic:blipFill>
                  <pic:spPr>
                    <a:xfrm>
                      <a:off x="0" y="0"/>
                      <a:ext cx="5900274" cy="3716080"/>
                    </a:xfrm>
                    <a:prstGeom prst="rect">
                      <a:avLst/>
                    </a:prstGeom>
                  </pic:spPr>
                </pic:pic>
              </a:graphicData>
            </a:graphic>
          </wp:inline>
        </w:drawing>
      </w:r>
    </w:p>
    <w:p w14:paraId="6343B58B" w14:textId="77777777" w:rsidR="00C97A14" w:rsidRDefault="00C97A14" w:rsidP="0099787E">
      <w:pPr>
        <w:jc w:val="center"/>
        <w:rPr>
          <w:rFonts w:asciiTheme="majorHAnsi" w:hAnsiTheme="majorHAnsi" w:cstheme="majorHAnsi"/>
          <w:bCs/>
          <w:sz w:val="32"/>
          <w:szCs w:val="32"/>
        </w:rPr>
      </w:pPr>
    </w:p>
    <w:p w14:paraId="16685F44" w14:textId="77777777" w:rsidR="00C97A14" w:rsidRPr="00812C19" w:rsidRDefault="00C97A14" w:rsidP="00C97A14">
      <w:pPr>
        <w:jc w:val="center"/>
        <w:rPr>
          <w:rFonts w:asciiTheme="majorHAnsi" w:hAnsiTheme="majorHAnsi" w:cstheme="majorHAnsi"/>
          <w:b/>
          <w:bCs/>
          <w:color w:val="0070C0"/>
          <w:sz w:val="32"/>
          <w:szCs w:val="32"/>
          <w:u w:val="single"/>
        </w:rPr>
      </w:pPr>
      <w:r w:rsidRPr="00812C19">
        <w:rPr>
          <w:rFonts w:asciiTheme="majorHAnsi" w:hAnsiTheme="majorHAnsi" w:cstheme="majorHAnsi"/>
          <w:b/>
          <w:bCs/>
          <w:sz w:val="32"/>
          <w:szCs w:val="32"/>
          <w:u w:val="single"/>
        </w:rPr>
        <w:lastRenderedPageBreak/>
        <w:t xml:space="preserve">Sample PreK Half-Day Schedule </w:t>
      </w:r>
      <w:r w:rsidRPr="00812C19">
        <w:rPr>
          <w:rFonts w:asciiTheme="majorHAnsi" w:hAnsiTheme="majorHAnsi" w:cstheme="majorHAnsi"/>
          <w:b/>
          <w:bCs/>
          <w:color w:val="00B050"/>
          <w:sz w:val="32"/>
          <w:szCs w:val="32"/>
          <w:u w:val="single"/>
        </w:rPr>
        <w:t>80</w:t>
      </w:r>
      <w:r w:rsidRPr="00812C19">
        <w:rPr>
          <w:rFonts w:asciiTheme="majorHAnsi" w:hAnsiTheme="majorHAnsi" w:cstheme="majorHAnsi"/>
          <w:b/>
          <w:bCs/>
          <w:sz w:val="32"/>
          <w:szCs w:val="32"/>
          <w:u w:val="single"/>
        </w:rPr>
        <w:t>/</w:t>
      </w:r>
      <w:r w:rsidRPr="00812C19">
        <w:rPr>
          <w:rFonts w:asciiTheme="majorHAnsi" w:hAnsiTheme="majorHAnsi" w:cstheme="majorHAnsi"/>
          <w:b/>
          <w:bCs/>
          <w:color w:val="0070C0"/>
          <w:sz w:val="32"/>
          <w:szCs w:val="32"/>
          <w:u w:val="single"/>
        </w:rPr>
        <w:t>20</w:t>
      </w:r>
    </w:p>
    <w:p w14:paraId="3D1B5ECA" w14:textId="77777777" w:rsidR="00C97A14" w:rsidRPr="00812C19" w:rsidRDefault="00C97A14" w:rsidP="00C97A14">
      <w:pPr>
        <w:jc w:val="center"/>
        <w:rPr>
          <w:rFonts w:asciiTheme="majorHAnsi" w:hAnsiTheme="majorHAnsi" w:cstheme="majorHAnsi"/>
          <w:b/>
          <w:bCs/>
          <w:color w:val="0070C0"/>
          <w:sz w:val="32"/>
          <w:szCs w:val="32"/>
          <w:u w:val="single"/>
        </w:rPr>
      </w:pPr>
    </w:p>
    <w:p w14:paraId="5E102FDE" w14:textId="77777777" w:rsidR="00C97A14" w:rsidRPr="00812C19" w:rsidRDefault="00C97A14" w:rsidP="00C97A14">
      <w:pPr>
        <w:ind w:left="-540" w:right="-360" w:firstLine="1260"/>
        <w:contextualSpacing/>
        <w:rPr>
          <w:rFonts w:asciiTheme="majorHAnsi" w:hAnsiTheme="majorHAnsi" w:cstheme="majorHAnsi"/>
          <w:b/>
          <w:bCs/>
          <w:sz w:val="28"/>
          <w:szCs w:val="28"/>
        </w:rPr>
      </w:pPr>
      <w:r w:rsidRPr="00812C19">
        <w:rPr>
          <w:rFonts w:asciiTheme="majorHAnsi" w:hAnsiTheme="majorHAnsi" w:cstheme="majorHAnsi"/>
          <w:b/>
          <w:bCs/>
          <w:sz w:val="28"/>
          <w:szCs w:val="28"/>
        </w:rPr>
        <w:t>Half day - 180 total minutes</w:t>
      </w:r>
    </w:p>
    <w:p w14:paraId="2E09323D" w14:textId="77777777" w:rsidR="00C97A14" w:rsidRPr="00812C19" w:rsidRDefault="00C97A14" w:rsidP="00C97A14">
      <w:pPr>
        <w:pStyle w:val="ListParagraph"/>
        <w:numPr>
          <w:ilvl w:val="0"/>
          <w:numId w:val="4"/>
        </w:numPr>
        <w:spacing w:after="160"/>
        <w:ind w:right="-360"/>
        <w:rPr>
          <w:rFonts w:asciiTheme="majorHAnsi" w:hAnsiTheme="majorHAnsi" w:cstheme="majorHAnsi"/>
          <w:b/>
          <w:bCs/>
          <w:color w:val="00B050"/>
          <w:sz w:val="28"/>
          <w:szCs w:val="28"/>
        </w:rPr>
      </w:pPr>
      <w:r w:rsidRPr="00812C19">
        <w:rPr>
          <w:rFonts w:asciiTheme="majorHAnsi" w:hAnsiTheme="majorHAnsi" w:cstheme="majorHAnsi"/>
          <w:b/>
          <w:bCs/>
          <w:color w:val="00B050"/>
          <w:sz w:val="28"/>
          <w:szCs w:val="28"/>
        </w:rPr>
        <w:t>140 Spanish minutes</w:t>
      </w:r>
    </w:p>
    <w:p w14:paraId="31D918CA" w14:textId="77777777" w:rsidR="00C97A14" w:rsidRPr="00812C19" w:rsidRDefault="00C97A14" w:rsidP="00C97A14">
      <w:pPr>
        <w:pStyle w:val="ListParagraph"/>
        <w:numPr>
          <w:ilvl w:val="0"/>
          <w:numId w:val="4"/>
        </w:numPr>
        <w:spacing w:after="160"/>
        <w:ind w:right="-360"/>
        <w:rPr>
          <w:rFonts w:asciiTheme="majorHAnsi" w:hAnsiTheme="majorHAnsi" w:cstheme="majorHAnsi"/>
          <w:b/>
          <w:bCs/>
          <w:color w:val="0070C0"/>
          <w:sz w:val="28"/>
          <w:szCs w:val="28"/>
        </w:rPr>
      </w:pPr>
      <w:r w:rsidRPr="00812C19">
        <w:rPr>
          <w:rFonts w:asciiTheme="majorHAnsi" w:hAnsiTheme="majorHAnsi" w:cstheme="majorHAnsi"/>
          <w:b/>
          <w:bCs/>
          <w:color w:val="0070C0"/>
          <w:sz w:val="28"/>
          <w:szCs w:val="28"/>
        </w:rPr>
        <w:t>40 English minutes</w:t>
      </w:r>
    </w:p>
    <w:tbl>
      <w:tblPr>
        <w:tblStyle w:val="TableGrid"/>
        <w:tblW w:w="0" w:type="auto"/>
        <w:jc w:val="center"/>
        <w:tblLook w:val="04A0" w:firstRow="1" w:lastRow="0" w:firstColumn="1" w:lastColumn="0" w:noHBand="0" w:noVBand="1"/>
      </w:tblPr>
      <w:tblGrid>
        <w:gridCol w:w="1615"/>
        <w:gridCol w:w="6300"/>
        <w:gridCol w:w="2443"/>
      </w:tblGrid>
      <w:tr w:rsidR="00C97A14" w:rsidRPr="00812C19" w14:paraId="702B2ECA" w14:textId="77777777" w:rsidTr="00DE2E88">
        <w:trPr>
          <w:jc w:val="center"/>
        </w:trPr>
        <w:tc>
          <w:tcPr>
            <w:tcW w:w="1615" w:type="dxa"/>
          </w:tcPr>
          <w:p w14:paraId="7098D3EC"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8:15-8:40</w:t>
            </w:r>
          </w:p>
        </w:tc>
        <w:tc>
          <w:tcPr>
            <w:tcW w:w="6300" w:type="dxa"/>
            <w:shd w:val="clear" w:color="auto" w:fill="D6E3BC" w:themeFill="accent3" w:themeFillTint="66"/>
          </w:tcPr>
          <w:p w14:paraId="3206FD12"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Arrival/Journal Writing/Quiet Reading</w:t>
            </w:r>
          </w:p>
        </w:tc>
        <w:tc>
          <w:tcPr>
            <w:tcW w:w="2443" w:type="dxa"/>
            <w:vMerge w:val="restart"/>
            <w:shd w:val="clear" w:color="auto" w:fill="D6E3BC" w:themeFill="accent3" w:themeFillTint="66"/>
            <w:vAlign w:val="center"/>
          </w:tcPr>
          <w:p w14:paraId="51276A70" w14:textId="77777777" w:rsidR="00C97A14" w:rsidRPr="00812C19" w:rsidRDefault="00C97A14" w:rsidP="00DE2E88">
            <w:pPr>
              <w:jc w:val="cente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Spanish</w:t>
            </w:r>
          </w:p>
        </w:tc>
      </w:tr>
      <w:tr w:rsidR="00C97A14" w:rsidRPr="00812C19" w14:paraId="05F91D5C" w14:textId="77777777" w:rsidTr="00DE2E88">
        <w:trPr>
          <w:jc w:val="center"/>
        </w:trPr>
        <w:tc>
          <w:tcPr>
            <w:tcW w:w="1615" w:type="dxa"/>
          </w:tcPr>
          <w:p w14:paraId="43AEEEFF"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8:45-8:55</w:t>
            </w:r>
          </w:p>
        </w:tc>
        <w:tc>
          <w:tcPr>
            <w:tcW w:w="6300" w:type="dxa"/>
            <w:shd w:val="clear" w:color="auto" w:fill="D6E3BC" w:themeFill="accent3" w:themeFillTint="66"/>
          </w:tcPr>
          <w:p w14:paraId="291390F8"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Circle Time (Large Group) (Read Aloud)</w:t>
            </w:r>
          </w:p>
        </w:tc>
        <w:tc>
          <w:tcPr>
            <w:tcW w:w="2443" w:type="dxa"/>
            <w:vMerge/>
            <w:shd w:val="clear" w:color="auto" w:fill="D6E3BC" w:themeFill="accent3" w:themeFillTint="66"/>
          </w:tcPr>
          <w:p w14:paraId="6EAD35E2" w14:textId="77777777" w:rsidR="00C97A14" w:rsidRPr="00812C19" w:rsidRDefault="00C97A14" w:rsidP="00DE2E88">
            <w:pPr>
              <w:rPr>
                <w:rFonts w:asciiTheme="majorHAnsi" w:hAnsiTheme="majorHAnsi" w:cstheme="majorHAnsi"/>
                <w:color w:val="000000" w:themeColor="text1"/>
                <w:sz w:val="28"/>
                <w:szCs w:val="28"/>
              </w:rPr>
            </w:pPr>
          </w:p>
        </w:tc>
      </w:tr>
      <w:tr w:rsidR="00C97A14" w:rsidRPr="00812C19" w14:paraId="7405AFFC" w14:textId="77777777" w:rsidTr="00DE2E88">
        <w:trPr>
          <w:jc w:val="center"/>
        </w:trPr>
        <w:tc>
          <w:tcPr>
            <w:tcW w:w="1615" w:type="dxa"/>
          </w:tcPr>
          <w:p w14:paraId="40E80872"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9:00-9:30</w:t>
            </w:r>
          </w:p>
        </w:tc>
        <w:tc>
          <w:tcPr>
            <w:tcW w:w="6300" w:type="dxa"/>
            <w:shd w:val="clear" w:color="auto" w:fill="D6E3BC" w:themeFill="accent3" w:themeFillTint="66"/>
          </w:tcPr>
          <w:p w14:paraId="2098D5D5"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Gross Motor</w:t>
            </w:r>
          </w:p>
        </w:tc>
        <w:tc>
          <w:tcPr>
            <w:tcW w:w="2443" w:type="dxa"/>
            <w:vMerge/>
            <w:shd w:val="clear" w:color="auto" w:fill="D6E3BC" w:themeFill="accent3" w:themeFillTint="66"/>
          </w:tcPr>
          <w:p w14:paraId="22500CBF" w14:textId="77777777" w:rsidR="00C97A14" w:rsidRPr="00812C19" w:rsidRDefault="00C97A14" w:rsidP="00DE2E88">
            <w:pPr>
              <w:rPr>
                <w:rFonts w:asciiTheme="majorHAnsi" w:hAnsiTheme="majorHAnsi" w:cstheme="majorHAnsi"/>
                <w:color w:val="000000" w:themeColor="text1"/>
                <w:sz w:val="28"/>
                <w:szCs w:val="28"/>
              </w:rPr>
            </w:pPr>
          </w:p>
        </w:tc>
      </w:tr>
      <w:tr w:rsidR="00C97A14" w:rsidRPr="00812C19" w14:paraId="7626048C" w14:textId="77777777" w:rsidTr="00DE2E88">
        <w:trPr>
          <w:jc w:val="center"/>
        </w:trPr>
        <w:tc>
          <w:tcPr>
            <w:tcW w:w="1615" w:type="dxa"/>
          </w:tcPr>
          <w:p w14:paraId="193D4405"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9:30-10:30</w:t>
            </w:r>
          </w:p>
        </w:tc>
        <w:tc>
          <w:tcPr>
            <w:tcW w:w="6300" w:type="dxa"/>
            <w:shd w:val="clear" w:color="auto" w:fill="D6E3BC" w:themeFill="accent3" w:themeFillTint="66"/>
          </w:tcPr>
          <w:p w14:paraId="5E6735D4"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Free Choice Time (Interest Areas) (Small Groups)</w:t>
            </w:r>
          </w:p>
        </w:tc>
        <w:tc>
          <w:tcPr>
            <w:tcW w:w="2443" w:type="dxa"/>
            <w:vMerge/>
            <w:shd w:val="clear" w:color="auto" w:fill="D6E3BC" w:themeFill="accent3" w:themeFillTint="66"/>
          </w:tcPr>
          <w:p w14:paraId="3888E0D4" w14:textId="77777777" w:rsidR="00C97A14" w:rsidRPr="00812C19" w:rsidRDefault="00C97A14" w:rsidP="00DE2E88">
            <w:pPr>
              <w:rPr>
                <w:rFonts w:asciiTheme="majorHAnsi" w:hAnsiTheme="majorHAnsi" w:cstheme="majorHAnsi"/>
                <w:color w:val="000000" w:themeColor="text1"/>
                <w:sz w:val="28"/>
                <w:szCs w:val="28"/>
              </w:rPr>
            </w:pPr>
          </w:p>
        </w:tc>
      </w:tr>
      <w:tr w:rsidR="00C97A14" w:rsidRPr="00812C19" w14:paraId="27836C89" w14:textId="77777777" w:rsidTr="00DE2E88">
        <w:trPr>
          <w:jc w:val="center"/>
        </w:trPr>
        <w:tc>
          <w:tcPr>
            <w:tcW w:w="1615" w:type="dxa"/>
          </w:tcPr>
          <w:p w14:paraId="2B895F67"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10:30-10:35</w:t>
            </w:r>
          </w:p>
        </w:tc>
        <w:tc>
          <w:tcPr>
            <w:tcW w:w="6300" w:type="dxa"/>
            <w:shd w:val="clear" w:color="auto" w:fill="D6E3BC" w:themeFill="accent3" w:themeFillTint="66"/>
          </w:tcPr>
          <w:p w14:paraId="501DC583"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Clean Up Time</w:t>
            </w:r>
          </w:p>
        </w:tc>
        <w:tc>
          <w:tcPr>
            <w:tcW w:w="2443" w:type="dxa"/>
            <w:vMerge/>
            <w:shd w:val="clear" w:color="auto" w:fill="D6E3BC" w:themeFill="accent3" w:themeFillTint="66"/>
          </w:tcPr>
          <w:p w14:paraId="212F1D4A" w14:textId="77777777" w:rsidR="00C97A14" w:rsidRPr="00812C19" w:rsidRDefault="00C97A14" w:rsidP="00DE2E88">
            <w:pPr>
              <w:rPr>
                <w:rFonts w:asciiTheme="majorHAnsi" w:hAnsiTheme="majorHAnsi" w:cstheme="majorHAnsi"/>
                <w:color w:val="000000" w:themeColor="text1"/>
                <w:sz w:val="28"/>
                <w:szCs w:val="28"/>
              </w:rPr>
            </w:pPr>
          </w:p>
        </w:tc>
      </w:tr>
      <w:tr w:rsidR="00C97A14" w:rsidRPr="00812C19" w14:paraId="25B2ECAA" w14:textId="77777777" w:rsidTr="00DE2E88">
        <w:trPr>
          <w:jc w:val="center"/>
        </w:trPr>
        <w:tc>
          <w:tcPr>
            <w:tcW w:w="1615" w:type="dxa"/>
          </w:tcPr>
          <w:p w14:paraId="77E796A3"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10:35-10:50</w:t>
            </w:r>
          </w:p>
        </w:tc>
        <w:tc>
          <w:tcPr>
            <w:tcW w:w="6300" w:type="dxa"/>
            <w:shd w:val="clear" w:color="auto" w:fill="B6DDE8" w:themeFill="accent5" w:themeFillTint="66"/>
          </w:tcPr>
          <w:p w14:paraId="0A8AE760"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Circle Time (Large Group) (Read Aloud)</w:t>
            </w:r>
          </w:p>
        </w:tc>
        <w:tc>
          <w:tcPr>
            <w:tcW w:w="2443" w:type="dxa"/>
            <w:vMerge w:val="restart"/>
            <w:shd w:val="clear" w:color="auto" w:fill="B6DDE8" w:themeFill="accent5" w:themeFillTint="66"/>
            <w:vAlign w:val="center"/>
          </w:tcPr>
          <w:p w14:paraId="0DDB009B" w14:textId="77777777" w:rsidR="00C97A14" w:rsidRPr="00812C19" w:rsidRDefault="00C97A14" w:rsidP="00DE2E88">
            <w:pPr>
              <w:jc w:val="cente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English</w:t>
            </w:r>
          </w:p>
        </w:tc>
      </w:tr>
      <w:tr w:rsidR="00C97A14" w:rsidRPr="00812C19" w14:paraId="7747B042" w14:textId="77777777" w:rsidTr="00DE2E88">
        <w:trPr>
          <w:jc w:val="center"/>
        </w:trPr>
        <w:tc>
          <w:tcPr>
            <w:tcW w:w="1615" w:type="dxa"/>
          </w:tcPr>
          <w:p w14:paraId="5C2DEBA1"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10:50-11:10</w:t>
            </w:r>
          </w:p>
        </w:tc>
        <w:tc>
          <w:tcPr>
            <w:tcW w:w="6300" w:type="dxa"/>
            <w:shd w:val="clear" w:color="auto" w:fill="B6DDE8" w:themeFill="accent5" w:themeFillTint="66"/>
          </w:tcPr>
          <w:p w14:paraId="68B57054"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Free Choice Time (Interest Areas) (Small Groups)</w:t>
            </w:r>
          </w:p>
        </w:tc>
        <w:tc>
          <w:tcPr>
            <w:tcW w:w="2443" w:type="dxa"/>
            <w:vMerge/>
            <w:shd w:val="clear" w:color="auto" w:fill="B6DDE8" w:themeFill="accent5" w:themeFillTint="66"/>
          </w:tcPr>
          <w:p w14:paraId="13A3357D" w14:textId="77777777" w:rsidR="00C97A14" w:rsidRPr="00812C19" w:rsidRDefault="00C97A14" w:rsidP="00DE2E88">
            <w:pPr>
              <w:rPr>
                <w:rFonts w:asciiTheme="majorHAnsi" w:hAnsiTheme="majorHAnsi" w:cstheme="majorHAnsi"/>
                <w:color w:val="000000" w:themeColor="text1"/>
                <w:sz w:val="28"/>
                <w:szCs w:val="28"/>
              </w:rPr>
            </w:pPr>
          </w:p>
        </w:tc>
      </w:tr>
      <w:tr w:rsidR="00C97A14" w:rsidRPr="00812C19" w14:paraId="1EE9DAC3" w14:textId="77777777" w:rsidTr="00DE2E88">
        <w:trPr>
          <w:jc w:val="center"/>
        </w:trPr>
        <w:tc>
          <w:tcPr>
            <w:tcW w:w="1615" w:type="dxa"/>
          </w:tcPr>
          <w:p w14:paraId="1441C87E"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11:10-11:15</w:t>
            </w:r>
          </w:p>
        </w:tc>
        <w:tc>
          <w:tcPr>
            <w:tcW w:w="6300" w:type="dxa"/>
            <w:shd w:val="clear" w:color="auto" w:fill="B6DDE8" w:themeFill="accent5" w:themeFillTint="66"/>
          </w:tcPr>
          <w:p w14:paraId="3AB54EA2" w14:textId="77777777" w:rsidR="00C97A14" w:rsidRPr="00812C19" w:rsidRDefault="00C97A14" w:rsidP="00DE2E88">
            <w:pPr>
              <w:rPr>
                <w:rFonts w:asciiTheme="majorHAnsi" w:hAnsiTheme="majorHAnsi" w:cstheme="majorHAnsi"/>
                <w:color w:val="000000" w:themeColor="text1"/>
                <w:sz w:val="28"/>
                <w:szCs w:val="28"/>
              </w:rPr>
            </w:pPr>
            <w:r w:rsidRPr="00812C19">
              <w:rPr>
                <w:rFonts w:asciiTheme="majorHAnsi" w:hAnsiTheme="majorHAnsi" w:cstheme="majorHAnsi"/>
                <w:color w:val="000000" w:themeColor="text1"/>
                <w:sz w:val="28"/>
                <w:szCs w:val="28"/>
              </w:rPr>
              <w:t>Dismissal</w:t>
            </w:r>
          </w:p>
        </w:tc>
        <w:tc>
          <w:tcPr>
            <w:tcW w:w="2443" w:type="dxa"/>
            <w:vMerge/>
            <w:shd w:val="clear" w:color="auto" w:fill="B6DDE8" w:themeFill="accent5" w:themeFillTint="66"/>
          </w:tcPr>
          <w:p w14:paraId="589673EB" w14:textId="77777777" w:rsidR="00C97A14" w:rsidRPr="00812C19" w:rsidRDefault="00C97A14" w:rsidP="00DE2E88">
            <w:pPr>
              <w:rPr>
                <w:rFonts w:asciiTheme="majorHAnsi" w:hAnsiTheme="majorHAnsi" w:cstheme="majorHAnsi"/>
                <w:color w:val="000000" w:themeColor="text1"/>
                <w:sz w:val="28"/>
                <w:szCs w:val="28"/>
              </w:rPr>
            </w:pPr>
          </w:p>
        </w:tc>
      </w:tr>
    </w:tbl>
    <w:p w14:paraId="0C7A1CE5" w14:textId="77777777" w:rsidR="00C97A14" w:rsidRPr="00812C19" w:rsidRDefault="00C97A14" w:rsidP="00C97A14">
      <w:pPr>
        <w:ind w:left="-540" w:right="-360" w:firstLine="1260"/>
        <w:contextualSpacing/>
        <w:rPr>
          <w:rFonts w:asciiTheme="majorHAnsi" w:hAnsiTheme="majorHAnsi" w:cstheme="majorHAnsi"/>
          <w:sz w:val="11"/>
          <w:szCs w:val="11"/>
        </w:rPr>
      </w:pPr>
    </w:p>
    <w:p w14:paraId="43B33D8E" w14:textId="77777777" w:rsidR="00C97A14" w:rsidRPr="00812C19" w:rsidRDefault="00C97A14" w:rsidP="00C97A14">
      <w:pPr>
        <w:ind w:right="-360"/>
        <w:jc w:val="center"/>
        <w:rPr>
          <w:rFonts w:asciiTheme="majorHAnsi" w:hAnsiTheme="majorHAnsi" w:cstheme="majorHAnsi"/>
          <w:b/>
          <w:bCs/>
          <w:sz w:val="32"/>
          <w:szCs w:val="32"/>
          <w:u w:val="single"/>
        </w:rPr>
      </w:pPr>
    </w:p>
    <w:p w14:paraId="4E4D4B8C" w14:textId="77777777" w:rsidR="00C97A14" w:rsidRPr="00812C19" w:rsidRDefault="00C97A14" w:rsidP="00C97A14">
      <w:pPr>
        <w:ind w:right="-360"/>
        <w:jc w:val="center"/>
        <w:rPr>
          <w:rFonts w:asciiTheme="majorHAnsi" w:eastAsia="Calibri" w:hAnsiTheme="majorHAnsi" w:cstheme="majorHAnsi"/>
          <w:b/>
          <w:sz w:val="32"/>
          <w:szCs w:val="32"/>
          <w:u w:val="single"/>
        </w:rPr>
      </w:pPr>
      <w:r w:rsidRPr="00812C19">
        <w:rPr>
          <w:rFonts w:asciiTheme="majorHAnsi" w:eastAsia="Calibri" w:hAnsiTheme="majorHAnsi" w:cstheme="majorHAnsi"/>
          <w:b/>
          <w:sz w:val="32"/>
          <w:szCs w:val="32"/>
          <w:u w:val="single"/>
        </w:rPr>
        <w:t xml:space="preserve">Sample PreK Full-Day Schedule </w:t>
      </w:r>
      <w:r w:rsidRPr="00812C19">
        <w:rPr>
          <w:rFonts w:asciiTheme="majorHAnsi" w:eastAsia="Calibri" w:hAnsiTheme="majorHAnsi" w:cstheme="majorHAnsi"/>
          <w:b/>
          <w:color w:val="00B050"/>
          <w:sz w:val="32"/>
          <w:szCs w:val="32"/>
          <w:u w:val="single"/>
        </w:rPr>
        <w:t>80</w:t>
      </w:r>
      <w:r w:rsidRPr="00812C19">
        <w:rPr>
          <w:rFonts w:asciiTheme="majorHAnsi" w:eastAsia="Calibri" w:hAnsiTheme="majorHAnsi" w:cstheme="majorHAnsi"/>
          <w:b/>
          <w:sz w:val="32"/>
          <w:szCs w:val="32"/>
          <w:u w:val="single"/>
        </w:rPr>
        <w:t>/</w:t>
      </w:r>
      <w:r w:rsidRPr="00812C19">
        <w:rPr>
          <w:rFonts w:asciiTheme="majorHAnsi" w:eastAsia="Calibri" w:hAnsiTheme="majorHAnsi" w:cstheme="majorHAnsi"/>
          <w:b/>
          <w:color w:val="0070C0"/>
          <w:sz w:val="32"/>
          <w:szCs w:val="32"/>
          <w:u w:val="single"/>
        </w:rPr>
        <w:t>20</w:t>
      </w:r>
    </w:p>
    <w:p w14:paraId="06582755" w14:textId="77777777" w:rsidR="00C97A14" w:rsidRPr="00812C19" w:rsidRDefault="00C97A14" w:rsidP="00C97A14">
      <w:pPr>
        <w:ind w:right="-360"/>
        <w:rPr>
          <w:rFonts w:asciiTheme="majorHAnsi" w:eastAsia="Calibri" w:hAnsiTheme="majorHAnsi" w:cstheme="majorHAnsi"/>
          <w:b/>
          <w:sz w:val="32"/>
          <w:szCs w:val="32"/>
        </w:rPr>
      </w:pPr>
      <w:r w:rsidRPr="00812C19">
        <w:rPr>
          <w:rFonts w:asciiTheme="majorHAnsi" w:eastAsia="Calibri" w:hAnsiTheme="majorHAnsi" w:cstheme="majorHAnsi"/>
          <w:b/>
          <w:sz w:val="32"/>
          <w:szCs w:val="32"/>
        </w:rPr>
        <w:t>Full day – 395 total minutes – 50 min rest = 345 instructional min</w:t>
      </w:r>
    </w:p>
    <w:p w14:paraId="7EE9A9D0" w14:textId="77777777" w:rsidR="00C97A14" w:rsidRPr="00812C19" w:rsidRDefault="00C97A14" w:rsidP="00C97A14">
      <w:pPr>
        <w:ind w:right="-360"/>
        <w:rPr>
          <w:rFonts w:asciiTheme="majorHAnsi" w:eastAsia="Calibri" w:hAnsiTheme="majorHAnsi" w:cstheme="majorHAnsi"/>
          <w:sz w:val="32"/>
          <w:szCs w:val="32"/>
        </w:rPr>
      </w:pPr>
      <w:r w:rsidRPr="00812C19">
        <w:rPr>
          <w:rFonts w:asciiTheme="majorHAnsi" w:eastAsia="Calibri" w:hAnsiTheme="majorHAnsi" w:cstheme="majorHAnsi"/>
          <w:b/>
          <w:sz w:val="32"/>
          <w:szCs w:val="32"/>
        </w:rPr>
        <w:t>Approximately:</w:t>
      </w:r>
    </w:p>
    <w:p w14:paraId="65248AC5" w14:textId="77777777" w:rsidR="00C97A14" w:rsidRPr="00812C19" w:rsidRDefault="00C97A14" w:rsidP="00C97A14">
      <w:pPr>
        <w:numPr>
          <w:ilvl w:val="0"/>
          <w:numId w:val="46"/>
        </w:numPr>
        <w:pBdr>
          <w:top w:val="nil"/>
          <w:left w:val="nil"/>
          <w:bottom w:val="nil"/>
          <w:right w:val="nil"/>
          <w:between w:val="nil"/>
        </w:pBdr>
        <w:ind w:right="-360"/>
        <w:rPr>
          <w:rFonts w:asciiTheme="majorHAnsi" w:hAnsiTheme="majorHAnsi" w:cstheme="majorHAnsi"/>
          <w:b/>
          <w:color w:val="00B050"/>
        </w:rPr>
      </w:pPr>
      <w:r w:rsidRPr="00812C19">
        <w:rPr>
          <w:rFonts w:asciiTheme="majorHAnsi" w:eastAsia="Calibri" w:hAnsiTheme="majorHAnsi" w:cstheme="majorHAnsi"/>
          <w:b/>
          <w:color w:val="00B050"/>
        </w:rPr>
        <w:t>276 Spanish minutes</w:t>
      </w:r>
    </w:p>
    <w:p w14:paraId="45EC8B4C" w14:textId="77777777" w:rsidR="00C97A14" w:rsidRPr="00812C19" w:rsidRDefault="00C97A14" w:rsidP="00C97A14">
      <w:pPr>
        <w:numPr>
          <w:ilvl w:val="0"/>
          <w:numId w:val="46"/>
        </w:numPr>
        <w:pBdr>
          <w:top w:val="nil"/>
          <w:left w:val="nil"/>
          <w:bottom w:val="nil"/>
          <w:right w:val="nil"/>
          <w:between w:val="nil"/>
        </w:pBdr>
        <w:spacing w:after="160"/>
        <w:ind w:right="-360"/>
        <w:rPr>
          <w:rFonts w:asciiTheme="majorHAnsi" w:hAnsiTheme="majorHAnsi" w:cstheme="majorHAnsi"/>
          <w:b/>
          <w:color w:val="0070C0"/>
        </w:rPr>
      </w:pPr>
      <w:r w:rsidRPr="00812C19">
        <w:rPr>
          <w:rFonts w:asciiTheme="majorHAnsi" w:eastAsia="Calibri" w:hAnsiTheme="majorHAnsi" w:cstheme="majorHAnsi"/>
          <w:b/>
          <w:color w:val="0070C0"/>
        </w:rPr>
        <w:t>69 English minutes</w:t>
      </w: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5310"/>
        <w:gridCol w:w="2515"/>
      </w:tblGrid>
      <w:tr w:rsidR="00C97A14" w:rsidRPr="00812C19" w14:paraId="6A69D94F" w14:textId="77777777" w:rsidTr="00DE2E88">
        <w:trPr>
          <w:jc w:val="center"/>
        </w:trPr>
        <w:tc>
          <w:tcPr>
            <w:tcW w:w="1890" w:type="dxa"/>
          </w:tcPr>
          <w:p w14:paraId="1EA8B362"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8:35-8:50</w:t>
            </w:r>
          </w:p>
        </w:tc>
        <w:tc>
          <w:tcPr>
            <w:tcW w:w="5310" w:type="dxa"/>
            <w:shd w:val="clear" w:color="auto" w:fill="D7E3BC"/>
          </w:tcPr>
          <w:p w14:paraId="48F6891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Arrival/Breakfast</w:t>
            </w:r>
          </w:p>
        </w:tc>
        <w:tc>
          <w:tcPr>
            <w:tcW w:w="2515" w:type="dxa"/>
            <w:vMerge w:val="restart"/>
            <w:shd w:val="clear" w:color="auto" w:fill="D7E3BC"/>
            <w:vAlign w:val="center"/>
          </w:tcPr>
          <w:p w14:paraId="34F65D66" w14:textId="77777777" w:rsidR="00C97A14" w:rsidRPr="00812C19" w:rsidRDefault="00C97A14" w:rsidP="00DE2E88">
            <w:pPr>
              <w:jc w:val="center"/>
              <w:rPr>
                <w:rFonts w:asciiTheme="majorHAnsi" w:eastAsia="Calibri" w:hAnsiTheme="majorHAnsi" w:cstheme="majorHAnsi"/>
                <w:b/>
                <w:bCs/>
                <w:color w:val="000000"/>
                <w:sz w:val="56"/>
                <w:szCs w:val="56"/>
              </w:rPr>
            </w:pPr>
            <w:r w:rsidRPr="00812C19">
              <w:rPr>
                <w:rFonts w:asciiTheme="majorHAnsi" w:eastAsia="Calibri" w:hAnsiTheme="majorHAnsi" w:cstheme="majorHAnsi"/>
                <w:b/>
                <w:bCs/>
                <w:color w:val="000000"/>
                <w:sz w:val="56"/>
                <w:szCs w:val="56"/>
              </w:rPr>
              <w:t>Spanish</w:t>
            </w:r>
          </w:p>
        </w:tc>
      </w:tr>
      <w:tr w:rsidR="00C97A14" w:rsidRPr="00812C19" w14:paraId="1A094404" w14:textId="77777777" w:rsidTr="00DE2E88">
        <w:trPr>
          <w:jc w:val="center"/>
        </w:trPr>
        <w:tc>
          <w:tcPr>
            <w:tcW w:w="1890" w:type="dxa"/>
          </w:tcPr>
          <w:p w14:paraId="79C2A1EF"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8:50-9:05</w:t>
            </w:r>
          </w:p>
        </w:tc>
        <w:tc>
          <w:tcPr>
            <w:tcW w:w="5310" w:type="dxa"/>
            <w:shd w:val="clear" w:color="auto" w:fill="D7E3BC"/>
          </w:tcPr>
          <w:p w14:paraId="3ACB3FCA"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 xml:space="preserve">Circle Time (Large Group) </w:t>
            </w:r>
          </w:p>
        </w:tc>
        <w:tc>
          <w:tcPr>
            <w:tcW w:w="2515" w:type="dxa"/>
            <w:vMerge/>
            <w:shd w:val="clear" w:color="auto" w:fill="D7E3BC"/>
            <w:vAlign w:val="center"/>
          </w:tcPr>
          <w:p w14:paraId="225B0CDD"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25B5FC91" w14:textId="77777777" w:rsidTr="00DE2E88">
        <w:trPr>
          <w:jc w:val="center"/>
        </w:trPr>
        <w:tc>
          <w:tcPr>
            <w:tcW w:w="1890" w:type="dxa"/>
          </w:tcPr>
          <w:p w14:paraId="70831D1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9:05-9:35</w:t>
            </w:r>
          </w:p>
        </w:tc>
        <w:tc>
          <w:tcPr>
            <w:tcW w:w="5310" w:type="dxa"/>
            <w:shd w:val="clear" w:color="auto" w:fill="D7E3BC"/>
          </w:tcPr>
          <w:p w14:paraId="71004B81"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Gross Motor/Outside Play</w:t>
            </w:r>
          </w:p>
        </w:tc>
        <w:tc>
          <w:tcPr>
            <w:tcW w:w="2515" w:type="dxa"/>
            <w:vMerge/>
            <w:shd w:val="clear" w:color="auto" w:fill="D7E3BC"/>
            <w:vAlign w:val="center"/>
          </w:tcPr>
          <w:p w14:paraId="335D84A2"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5C9F8562" w14:textId="77777777" w:rsidTr="00DE2E88">
        <w:trPr>
          <w:jc w:val="center"/>
        </w:trPr>
        <w:tc>
          <w:tcPr>
            <w:tcW w:w="1890" w:type="dxa"/>
          </w:tcPr>
          <w:p w14:paraId="51A7059D"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9:35-10:35</w:t>
            </w:r>
          </w:p>
        </w:tc>
        <w:tc>
          <w:tcPr>
            <w:tcW w:w="5310" w:type="dxa"/>
            <w:shd w:val="clear" w:color="auto" w:fill="D7E3BC"/>
          </w:tcPr>
          <w:p w14:paraId="0F8F480E"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Centers (Interest Areas/Small Groups)</w:t>
            </w:r>
          </w:p>
        </w:tc>
        <w:tc>
          <w:tcPr>
            <w:tcW w:w="2515" w:type="dxa"/>
            <w:vMerge/>
            <w:shd w:val="clear" w:color="auto" w:fill="D7E3BC"/>
            <w:vAlign w:val="center"/>
          </w:tcPr>
          <w:p w14:paraId="06CC09C5"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42B5F4B6" w14:textId="77777777" w:rsidTr="00DE2E88">
        <w:trPr>
          <w:jc w:val="center"/>
        </w:trPr>
        <w:tc>
          <w:tcPr>
            <w:tcW w:w="1890" w:type="dxa"/>
          </w:tcPr>
          <w:p w14:paraId="6ECCF0FE"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10:35-10:45</w:t>
            </w:r>
          </w:p>
        </w:tc>
        <w:tc>
          <w:tcPr>
            <w:tcW w:w="5310" w:type="dxa"/>
            <w:shd w:val="clear" w:color="auto" w:fill="D7E3BC"/>
          </w:tcPr>
          <w:p w14:paraId="47462BCC"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Clean Up/Books at the Carpet</w:t>
            </w:r>
          </w:p>
        </w:tc>
        <w:tc>
          <w:tcPr>
            <w:tcW w:w="2515" w:type="dxa"/>
            <w:vMerge/>
            <w:shd w:val="clear" w:color="auto" w:fill="D7E3BC"/>
            <w:vAlign w:val="center"/>
          </w:tcPr>
          <w:p w14:paraId="6A0AFDC2"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037B8C71" w14:textId="77777777" w:rsidTr="00DE2E88">
        <w:trPr>
          <w:jc w:val="center"/>
        </w:trPr>
        <w:tc>
          <w:tcPr>
            <w:tcW w:w="1890" w:type="dxa"/>
          </w:tcPr>
          <w:p w14:paraId="5979BFE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10:45-11:00</w:t>
            </w:r>
          </w:p>
        </w:tc>
        <w:tc>
          <w:tcPr>
            <w:tcW w:w="5310" w:type="dxa"/>
            <w:shd w:val="clear" w:color="auto" w:fill="D7E3BC"/>
          </w:tcPr>
          <w:p w14:paraId="2EC426A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Wash Hands/Line Up/Walk to Lunch</w:t>
            </w:r>
          </w:p>
        </w:tc>
        <w:tc>
          <w:tcPr>
            <w:tcW w:w="2515" w:type="dxa"/>
            <w:vMerge/>
            <w:shd w:val="clear" w:color="auto" w:fill="D7E3BC"/>
            <w:vAlign w:val="center"/>
          </w:tcPr>
          <w:p w14:paraId="360BF324"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269761A8" w14:textId="77777777" w:rsidTr="00DE2E88">
        <w:trPr>
          <w:jc w:val="center"/>
        </w:trPr>
        <w:tc>
          <w:tcPr>
            <w:tcW w:w="1890" w:type="dxa"/>
          </w:tcPr>
          <w:p w14:paraId="35C76ECB"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11:00-11:30</w:t>
            </w:r>
          </w:p>
        </w:tc>
        <w:tc>
          <w:tcPr>
            <w:tcW w:w="5310" w:type="dxa"/>
            <w:shd w:val="clear" w:color="auto" w:fill="D6E3BC" w:themeFill="accent3" w:themeFillTint="66"/>
          </w:tcPr>
          <w:p w14:paraId="3EF22DE0" w14:textId="77777777" w:rsidR="00C97A14" w:rsidRPr="00812C19" w:rsidRDefault="00C97A14" w:rsidP="00DE2E88">
            <w:pPr>
              <w:rPr>
                <w:rFonts w:asciiTheme="majorHAnsi" w:eastAsia="Calibri" w:hAnsiTheme="majorHAnsi" w:cstheme="majorHAnsi"/>
                <w:color w:val="000000" w:themeColor="text1"/>
                <w:sz w:val="28"/>
                <w:szCs w:val="28"/>
              </w:rPr>
            </w:pPr>
            <w:r w:rsidRPr="00812C19">
              <w:rPr>
                <w:rFonts w:asciiTheme="majorHAnsi" w:eastAsia="Calibri" w:hAnsiTheme="majorHAnsi" w:cstheme="majorHAnsi"/>
                <w:color w:val="000000" w:themeColor="text1"/>
                <w:sz w:val="28"/>
                <w:szCs w:val="28"/>
              </w:rPr>
              <w:t>Lunch</w:t>
            </w:r>
          </w:p>
        </w:tc>
        <w:tc>
          <w:tcPr>
            <w:tcW w:w="2515" w:type="dxa"/>
            <w:vMerge/>
            <w:shd w:val="clear" w:color="auto" w:fill="D6E3BC" w:themeFill="accent3" w:themeFillTint="66"/>
            <w:vAlign w:val="center"/>
          </w:tcPr>
          <w:p w14:paraId="6BD6B2D4" w14:textId="77777777" w:rsidR="00C97A14" w:rsidRPr="00812C19" w:rsidRDefault="00C97A14" w:rsidP="00DE2E88">
            <w:pPr>
              <w:jc w:val="center"/>
              <w:rPr>
                <w:rFonts w:asciiTheme="majorHAnsi" w:eastAsia="Calibri" w:hAnsiTheme="majorHAnsi" w:cstheme="majorHAnsi"/>
                <w:b/>
                <w:bCs/>
                <w:color w:val="000000" w:themeColor="text1"/>
                <w:sz w:val="56"/>
                <w:szCs w:val="56"/>
              </w:rPr>
            </w:pPr>
          </w:p>
        </w:tc>
      </w:tr>
      <w:tr w:rsidR="00C97A14" w:rsidRPr="00812C19" w14:paraId="22FD5DA1" w14:textId="77777777" w:rsidTr="00DE2E88">
        <w:trPr>
          <w:jc w:val="center"/>
        </w:trPr>
        <w:tc>
          <w:tcPr>
            <w:tcW w:w="1890" w:type="dxa"/>
          </w:tcPr>
          <w:p w14:paraId="188A406D"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11:30-11:40</w:t>
            </w:r>
          </w:p>
        </w:tc>
        <w:tc>
          <w:tcPr>
            <w:tcW w:w="5310" w:type="dxa"/>
            <w:shd w:val="clear" w:color="auto" w:fill="D7E3BC"/>
          </w:tcPr>
          <w:p w14:paraId="0AD659A3"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Bathroom/Walk Back to Classroom</w:t>
            </w:r>
          </w:p>
        </w:tc>
        <w:tc>
          <w:tcPr>
            <w:tcW w:w="2515" w:type="dxa"/>
            <w:vMerge/>
            <w:shd w:val="clear" w:color="auto" w:fill="D7E3BC"/>
            <w:vAlign w:val="center"/>
          </w:tcPr>
          <w:p w14:paraId="5C3972FE"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31E87D3D" w14:textId="77777777" w:rsidTr="00DE2E88">
        <w:trPr>
          <w:jc w:val="center"/>
        </w:trPr>
        <w:tc>
          <w:tcPr>
            <w:tcW w:w="1890" w:type="dxa"/>
          </w:tcPr>
          <w:p w14:paraId="6CFDBDC8"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11:40-12:30</w:t>
            </w:r>
          </w:p>
        </w:tc>
        <w:tc>
          <w:tcPr>
            <w:tcW w:w="5310" w:type="dxa"/>
            <w:shd w:val="clear" w:color="auto" w:fill="FFFF00"/>
          </w:tcPr>
          <w:p w14:paraId="5D6688C2"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Rest Time</w:t>
            </w:r>
          </w:p>
        </w:tc>
        <w:tc>
          <w:tcPr>
            <w:tcW w:w="2515" w:type="dxa"/>
            <w:vMerge/>
            <w:shd w:val="clear" w:color="auto" w:fill="D7E3BC"/>
            <w:vAlign w:val="center"/>
          </w:tcPr>
          <w:p w14:paraId="419951EB"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058022FE" w14:textId="77777777" w:rsidTr="00DE2E88">
        <w:trPr>
          <w:jc w:val="center"/>
        </w:trPr>
        <w:tc>
          <w:tcPr>
            <w:tcW w:w="1890" w:type="dxa"/>
          </w:tcPr>
          <w:p w14:paraId="3F1950F8"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12:30-1:30</w:t>
            </w:r>
          </w:p>
        </w:tc>
        <w:tc>
          <w:tcPr>
            <w:tcW w:w="5310" w:type="dxa"/>
            <w:shd w:val="clear" w:color="auto" w:fill="D7E3BC"/>
          </w:tcPr>
          <w:p w14:paraId="494422B2"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Centers (Interest Areas/Small Groups)</w:t>
            </w:r>
          </w:p>
        </w:tc>
        <w:tc>
          <w:tcPr>
            <w:tcW w:w="2515" w:type="dxa"/>
            <w:vMerge/>
            <w:shd w:val="clear" w:color="auto" w:fill="D7E3BC"/>
            <w:vAlign w:val="center"/>
          </w:tcPr>
          <w:p w14:paraId="55F3D005"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29CE0904" w14:textId="77777777" w:rsidTr="00DE2E88">
        <w:trPr>
          <w:jc w:val="center"/>
        </w:trPr>
        <w:tc>
          <w:tcPr>
            <w:tcW w:w="1890" w:type="dxa"/>
          </w:tcPr>
          <w:p w14:paraId="1FCB0F37"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1:30-1:40</w:t>
            </w:r>
          </w:p>
        </w:tc>
        <w:tc>
          <w:tcPr>
            <w:tcW w:w="5310" w:type="dxa"/>
            <w:shd w:val="clear" w:color="auto" w:fill="D7E3BC"/>
          </w:tcPr>
          <w:p w14:paraId="4C137983" w14:textId="77777777" w:rsidR="00C97A14" w:rsidRPr="00812C19" w:rsidRDefault="00C97A14" w:rsidP="00DE2E88">
            <w:pPr>
              <w:tabs>
                <w:tab w:val="left" w:pos="5317"/>
              </w:tabs>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Clean Up/Books at Carpet</w:t>
            </w:r>
          </w:p>
        </w:tc>
        <w:tc>
          <w:tcPr>
            <w:tcW w:w="2515" w:type="dxa"/>
            <w:vMerge/>
            <w:shd w:val="clear" w:color="auto" w:fill="D7E3BC"/>
            <w:vAlign w:val="center"/>
          </w:tcPr>
          <w:p w14:paraId="222969D6" w14:textId="77777777" w:rsidR="00C97A14" w:rsidRPr="00812C19" w:rsidRDefault="00C97A14" w:rsidP="00DE2E88">
            <w:pPr>
              <w:tabs>
                <w:tab w:val="left" w:pos="5317"/>
              </w:tabs>
              <w:jc w:val="center"/>
              <w:rPr>
                <w:rFonts w:asciiTheme="majorHAnsi" w:eastAsia="Calibri" w:hAnsiTheme="majorHAnsi" w:cstheme="majorHAnsi"/>
                <w:b/>
                <w:bCs/>
                <w:color w:val="000000"/>
                <w:sz w:val="56"/>
                <w:szCs w:val="56"/>
              </w:rPr>
            </w:pPr>
          </w:p>
        </w:tc>
      </w:tr>
      <w:tr w:rsidR="00C97A14" w:rsidRPr="00812C19" w14:paraId="61E6D312" w14:textId="77777777" w:rsidTr="00DE2E88">
        <w:trPr>
          <w:jc w:val="center"/>
        </w:trPr>
        <w:tc>
          <w:tcPr>
            <w:tcW w:w="1890" w:type="dxa"/>
          </w:tcPr>
          <w:p w14:paraId="603CA2DC"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1:40-2:00</w:t>
            </w:r>
          </w:p>
        </w:tc>
        <w:tc>
          <w:tcPr>
            <w:tcW w:w="5310" w:type="dxa"/>
            <w:shd w:val="clear" w:color="auto" w:fill="D7E3BC"/>
          </w:tcPr>
          <w:p w14:paraId="1140CBE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Circle Time (Large Group) (Read Aloud)</w:t>
            </w:r>
          </w:p>
        </w:tc>
        <w:tc>
          <w:tcPr>
            <w:tcW w:w="2515" w:type="dxa"/>
            <w:vMerge/>
            <w:shd w:val="clear" w:color="auto" w:fill="D7E3BC"/>
            <w:vAlign w:val="center"/>
          </w:tcPr>
          <w:p w14:paraId="7DDB5207" w14:textId="77777777" w:rsidR="00C97A14" w:rsidRPr="00812C19" w:rsidRDefault="00C97A14" w:rsidP="00DE2E88">
            <w:pPr>
              <w:jc w:val="center"/>
              <w:rPr>
                <w:rFonts w:asciiTheme="majorHAnsi" w:eastAsia="Calibri" w:hAnsiTheme="majorHAnsi" w:cstheme="majorHAnsi"/>
                <w:b/>
                <w:bCs/>
                <w:color w:val="000000"/>
                <w:sz w:val="56"/>
                <w:szCs w:val="56"/>
              </w:rPr>
            </w:pPr>
          </w:p>
        </w:tc>
      </w:tr>
      <w:tr w:rsidR="00C97A14" w:rsidRPr="00812C19" w14:paraId="48C740A0" w14:textId="77777777" w:rsidTr="00DE2E88">
        <w:trPr>
          <w:jc w:val="center"/>
        </w:trPr>
        <w:tc>
          <w:tcPr>
            <w:tcW w:w="1890" w:type="dxa"/>
          </w:tcPr>
          <w:p w14:paraId="6F3C5565"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2:00-2:30</w:t>
            </w:r>
          </w:p>
        </w:tc>
        <w:tc>
          <w:tcPr>
            <w:tcW w:w="5310" w:type="dxa"/>
            <w:shd w:val="clear" w:color="auto" w:fill="B7DDE8"/>
          </w:tcPr>
          <w:p w14:paraId="78A4E731"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Gross Motor/Outside Play</w:t>
            </w:r>
          </w:p>
        </w:tc>
        <w:tc>
          <w:tcPr>
            <w:tcW w:w="2515" w:type="dxa"/>
            <w:vMerge w:val="restart"/>
            <w:shd w:val="clear" w:color="auto" w:fill="B7DDE8"/>
            <w:vAlign w:val="center"/>
          </w:tcPr>
          <w:p w14:paraId="69464B65" w14:textId="77777777" w:rsidR="00C97A14" w:rsidRPr="00812C19" w:rsidRDefault="00C97A14" w:rsidP="00DE2E88">
            <w:pPr>
              <w:jc w:val="center"/>
              <w:rPr>
                <w:rFonts w:asciiTheme="majorHAnsi" w:eastAsia="Calibri" w:hAnsiTheme="majorHAnsi" w:cstheme="majorHAnsi"/>
                <w:b/>
                <w:bCs/>
                <w:color w:val="000000"/>
                <w:sz w:val="56"/>
                <w:szCs w:val="56"/>
              </w:rPr>
            </w:pPr>
            <w:r w:rsidRPr="00812C19">
              <w:rPr>
                <w:rFonts w:asciiTheme="majorHAnsi" w:eastAsia="Calibri" w:hAnsiTheme="majorHAnsi" w:cstheme="majorHAnsi"/>
                <w:b/>
                <w:bCs/>
                <w:color w:val="000000"/>
                <w:sz w:val="56"/>
                <w:szCs w:val="56"/>
              </w:rPr>
              <w:t>English</w:t>
            </w:r>
          </w:p>
        </w:tc>
      </w:tr>
      <w:tr w:rsidR="00C97A14" w:rsidRPr="00812C19" w14:paraId="6BA8D5D2" w14:textId="77777777" w:rsidTr="00DE2E88">
        <w:trPr>
          <w:jc w:val="center"/>
        </w:trPr>
        <w:tc>
          <w:tcPr>
            <w:tcW w:w="1890" w:type="dxa"/>
          </w:tcPr>
          <w:p w14:paraId="1F071949"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2:30-3:05</w:t>
            </w:r>
          </w:p>
        </w:tc>
        <w:tc>
          <w:tcPr>
            <w:tcW w:w="5310" w:type="dxa"/>
            <w:shd w:val="clear" w:color="auto" w:fill="B7DDE8"/>
          </w:tcPr>
          <w:p w14:paraId="6E61D338"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Circle Time (Large Group)</w:t>
            </w:r>
          </w:p>
        </w:tc>
        <w:tc>
          <w:tcPr>
            <w:tcW w:w="2515" w:type="dxa"/>
            <w:vMerge/>
            <w:shd w:val="clear" w:color="auto" w:fill="B7DDE8"/>
          </w:tcPr>
          <w:p w14:paraId="39F0F30C" w14:textId="77777777" w:rsidR="00C97A14" w:rsidRPr="00812C19" w:rsidRDefault="00C97A14" w:rsidP="00DE2E88">
            <w:pPr>
              <w:rPr>
                <w:rFonts w:asciiTheme="majorHAnsi" w:eastAsia="Calibri" w:hAnsiTheme="majorHAnsi" w:cstheme="majorHAnsi"/>
                <w:color w:val="000000"/>
                <w:sz w:val="28"/>
                <w:szCs w:val="28"/>
              </w:rPr>
            </w:pPr>
          </w:p>
        </w:tc>
      </w:tr>
      <w:tr w:rsidR="00C97A14" w:rsidRPr="00812C19" w14:paraId="7086FF35" w14:textId="77777777" w:rsidTr="00DE2E88">
        <w:trPr>
          <w:jc w:val="center"/>
        </w:trPr>
        <w:tc>
          <w:tcPr>
            <w:tcW w:w="1890" w:type="dxa"/>
          </w:tcPr>
          <w:p w14:paraId="471FB78C"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3:05-3:10</w:t>
            </w:r>
          </w:p>
        </w:tc>
        <w:tc>
          <w:tcPr>
            <w:tcW w:w="5310" w:type="dxa"/>
            <w:shd w:val="clear" w:color="auto" w:fill="B7DDE8"/>
          </w:tcPr>
          <w:p w14:paraId="26D16308" w14:textId="77777777" w:rsidR="00C97A14" w:rsidRPr="00812C19" w:rsidRDefault="00C97A14" w:rsidP="00DE2E88">
            <w:pPr>
              <w:rPr>
                <w:rFonts w:asciiTheme="majorHAnsi" w:eastAsia="Calibri" w:hAnsiTheme="majorHAnsi" w:cstheme="majorHAnsi"/>
                <w:color w:val="000000"/>
                <w:sz w:val="28"/>
                <w:szCs w:val="28"/>
              </w:rPr>
            </w:pPr>
            <w:r w:rsidRPr="00812C19">
              <w:rPr>
                <w:rFonts w:asciiTheme="majorHAnsi" w:eastAsia="Calibri" w:hAnsiTheme="majorHAnsi" w:cstheme="majorHAnsi"/>
                <w:color w:val="000000"/>
                <w:sz w:val="28"/>
                <w:szCs w:val="28"/>
              </w:rPr>
              <w:t>Folders/Backpack/Dismissal</w:t>
            </w:r>
          </w:p>
        </w:tc>
        <w:tc>
          <w:tcPr>
            <w:tcW w:w="2515" w:type="dxa"/>
            <w:vMerge/>
            <w:shd w:val="clear" w:color="auto" w:fill="B7DDE8"/>
          </w:tcPr>
          <w:p w14:paraId="49D0F655" w14:textId="77777777" w:rsidR="00C97A14" w:rsidRPr="00812C19" w:rsidRDefault="00C97A14" w:rsidP="00DE2E88">
            <w:pPr>
              <w:rPr>
                <w:rFonts w:asciiTheme="majorHAnsi" w:eastAsia="Calibri" w:hAnsiTheme="majorHAnsi" w:cstheme="majorHAnsi"/>
                <w:color w:val="000000"/>
                <w:sz w:val="28"/>
                <w:szCs w:val="28"/>
              </w:rPr>
            </w:pPr>
          </w:p>
        </w:tc>
      </w:tr>
    </w:tbl>
    <w:p w14:paraId="05F9766A" w14:textId="77777777" w:rsidR="00C97A14" w:rsidRPr="00812C19" w:rsidRDefault="00C97A14" w:rsidP="00C97A14">
      <w:pPr>
        <w:ind w:right="-360"/>
        <w:jc w:val="center"/>
        <w:rPr>
          <w:rFonts w:asciiTheme="majorHAnsi" w:eastAsia="Calibri" w:hAnsiTheme="majorHAnsi" w:cstheme="majorHAnsi"/>
          <w:b/>
          <w:sz w:val="32"/>
          <w:szCs w:val="32"/>
        </w:rPr>
      </w:pPr>
    </w:p>
    <w:p w14:paraId="4E407209" w14:textId="77777777" w:rsidR="00C97A14" w:rsidRPr="00812C19" w:rsidRDefault="00C97A14" w:rsidP="00C97A14">
      <w:pPr>
        <w:rPr>
          <w:rFonts w:asciiTheme="majorHAnsi" w:hAnsiTheme="majorHAnsi" w:cstheme="majorHAnsi"/>
          <w:b/>
          <w:sz w:val="28"/>
          <w:szCs w:val="28"/>
        </w:rPr>
      </w:pPr>
    </w:p>
    <w:p w14:paraId="2F67289B" w14:textId="77777777" w:rsidR="00C97A14" w:rsidRPr="00812C19" w:rsidRDefault="00C97A14" w:rsidP="00C97A14">
      <w:pPr>
        <w:jc w:val="center"/>
        <w:rPr>
          <w:rFonts w:asciiTheme="majorHAnsi" w:eastAsia="Times New Roman" w:hAnsiTheme="majorHAnsi" w:cstheme="majorHAnsi"/>
          <w:sz w:val="28"/>
          <w:szCs w:val="28"/>
        </w:rPr>
      </w:pPr>
      <w:r w:rsidRPr="00812C19">
        <w:rPr>
          <w:rFonts w:asciiTheme="majorHAnsi" w:eastAsia="Times New Roman" w:hAnsiTheme="majorHAnsi" w:cstheme="majorHAnsi"/>
          <w:b/>
          <w:bCs/>
          <w:color w:val="000000"/>
          <w:sz w:val="32"/>
          <w:szCs w:val="32"/>
        </w:rPr>
        <w:lastRenderedPageBreak/>
        <w:t>Sample Biliteracy Schedule – 80% of Day in Spanish and 20% of Day in English</w:t>
      </w:r>
    </w:p>
    <w:tbl>
      <w:tblPr>
        <w:tblW w:w="11070" w:type="dxa"/>
        <w:tblInd w:w="-185" w:type="dxa"/>
        <w:tblCellMar>
          <w:top w:w="15" w:type="dxa"/>
          <w:left w:w="15" w:type="dxa"/>
          <w:bottom w:w="15" w:type="dxa"/>
          <w:right w:w="15" w:type="dxa"/>
        </w:tblCellMar>
        <w:tblLook w:val="04A0" w:firstRow="1" w:lastRow="0" w:firstColumn="1" w:lastColumn="0" w:noHBand="0" w:noVBand="1"/>
      </w:tblPr>
      <w:tblGrid>
        <w:gridCol w:w="2024"/>
        <w:gridCol w:w="5536"/>
        <w:gridCol w:w="3510"/>
      </w:tblGrid>
      <w:tr w:rsidR="00C97A14" w:rsidRPr="00812C19" w14:paraId="273BE9DC" w14:textId="77777777" w:rsidTr="00DE2E88">
        <w:trPr>
          <w:trHeight w:val="335"/>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D849F"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Time</w:t>
            </w:r>
          </w:p>
        </w:tc>
        <w:tc>
          <w:tcPr>
            <w:tcW w:w="5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59817"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Subject</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8530B"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Language</w:t>
            </w:r>
          </w:p>
          <w:p w14:paraId="19A698AD" w14:textId="77777777" w:rsidR="00C97A14" w:rsidRPr="00812C19" w:rsidRDefault="00C97A14" w:rsidP="00DE2E88">
            <w:pPr>
              <w:rPr>
                <w:rFonts w:asciiTheme="majorHAnsi" w:eastAsia="Times New Roman" w:hAnsiTheme="majorHAnsi" w:cstheme="majorHAnsi"/>
              </w:rPr>
            </w:pPr>
          </w:p>
        </w:tc>
      </w:tr>
      <w:tr w:rsidR="00C97A14" w:rsidRPr="00812C19" w14:paraId="471E2BCE" w14:textId="77777777" w:rsidTr="00DE2E88">
        <w:trPr>
          <w:trHeight w:val="455"/>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75B90"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8:00 – 8:20 a.m. </w:t>
            </w:r>
          </w:p>
        </w:tc>
        <w:tc>
          <w:tcPr>
            <w:tcW w:w="553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3D07776"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SEL and Classroom Community Building</w:t>
            </w:r>
          </w:p>
        </w:tc>
        <w:tc>
          <w:tcPr>
            <w:tcW w:w="351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0F839CAC"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Spanish</w:t>
            </w:r>
          </w:p>
        </w:tc>
      </w:tr>
      <w:tr w:rsidR="00C97A14" w:rsidRPr="00812C19" w14:paraId="5FD9C071" w14:textId="77777777" w:rsidTr="00DE2E88">
        <w:trPr>
          <w:trHeight w:val="192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355F3"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8:20 – 10:30 a.m. </w:t>
            </w:r>
          </w:p>
        </w:tc>
        <w:tc>
          <w:tcPr>
            <w:tcW w:w="553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8853C7F"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SS/Spanish Language Arts</w:t>
            </w:r>
            <w:r w:rsidRPr="00812C19">
              <w:rPr>
                <w:rFonts w:asciiTheme="majorHAnsi" w:eastAsia="Times New Roman" w:hAnsiTheme="majorHAnsi" w:cstheme="majorHAnsi"/>
                <w:color w:val="000000"/>
                <w:sz w:val="26"/>
                <w:szCs w:val="26"/>
              </w:rPr>
              <w:t xml:space="preserve"> OR</w:t>
            </w:r>
          </w:p>
          <w:p w14:paraId="1A6E994C"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Science/Spanish Language Arts</w:t>
            </w:r>
            <w:r w:rsidRPr="00812C19">
              <w:rPr>
                <w:rFonts w:asciiTheme="majorHAnsi" w:eastAsia="Times New Roman" w:hAnsiTheme="majorHAnsi" w:cstheme="majorHAnsi"/>
                <w:color w:val="000000"/>
                <w:sz w:val="26"/>
                <w:szCs w:val="26"/>
              </w:rPr>
              <w:t xml:space="preserve"> (alternating units) </w:t>
            </w:r>
          </w:p>
          <w:p w14:paraId="1FFBC530"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Over the course of each unit, the students will engage in…</w:t>
            </w:r>
          </w:p>
          <w:p w14:paraId="18C88E58"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w:t>
            </w:r>
          </w:p>
          <w:p w14:paraId="61097985"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SS/Science experiences/inquiry</w:t>
            </w:r>
          </w:p>
          <w:p w14:paraId="4387BBF5"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Whole group instruction</w:t>
            </w:r>
          </w:p>
          <w:p w14:paraId="49427B46"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Writing (independent, small group and whole group)</w:t>
            </w:r>
          </w:p>
          <w:p w14:paraId="167FFB08"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(independent, small group and whole group)</w:t>
            </w:r>
          </w:p>
          <w:p w14:paraId="46CE2A23"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Foundational Skills and Language Comprehension (Word Study)</w:t>
            </w:r>
          </w:p>
          <w:p w14:paraId="6E335E73" w14:textId="77777777" w:rsidR="00C97A14" w:rsidRPr="00812C19" w:rsidRDefault="00C97A14" w:rsidP="00DE2E88">
            <w:pPr>
              <w:numPr>
                <w:ilvl w:val="0"/>
                <w:numId w:val="23"/>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Independent Practice</w:t>
            </w:r>
          </w:p>
          <w:p w14:paraId="43BB4488" w14:textId="77777777" w:rsidR="00C97A14" w:rsidRPr="00812C19" w:rsidRDefault="00C97A14" w:rsidP="00DE2E88">
            <w:pPr>
              <w:ind w:left="438"/>
              <w:textAlignment w:val="baseline"/>
              <w:rPr>
                <w:rFonts w:asciiTheme="majorHAnsi" w:eastAsia="Times New Roman" w:hAnsiTheme="majorHAnsi" w:cstheme="majorHAnsi"/>
                <w:color w:val="000000"/>
                <w:sz w:val="22"/>
                <w:szCs w:val="22"/>
              </w:rPr>
            </w:pPr>
          </w:p>
        </w:tc>
        <w:tc>
          <w:tcPr>
            <w:tcW w:w="351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0240FEAF" w14:textId="77777777" w:rsidR="00C97A14" w:rsidRPr="00812C19" w:rsidRDefault="00C97A14" w:rsidP="00DE2E88">
            <w:pPr>
              <w:jc w:val="center"/>
              <w:rPr>
                <w:rFonts w:asciiTheme="majorHAnsi" w:eastAsia="Times New Roman" w:hAnsiTheme="majorHAnsi" w:cstheme="majorHAnsi"/>
              </w:rPr>
            </w:pPr>
          </w:p>
          <w:p w14:paraId="12773AEC" w14:textId="77777777" w:rsidR="00C97A14" w:rsidRPr="00812C19" w:rsidRDefault="00C97A14" w:rsidP="00DE2E88">
            <w:pPr>
              <w:jc w:val="center"/>
              <w:rPr>
                <w:rFonts w:asciiTheme="majorHAnsi" w:eastAsia="Times New Roman" w:hAnsiTheme="majorHAnsi" w:cstheme="majorHAnsi"/>
                <w:b/>
                <w:bCs/>
                <w:color w:val="000000"/>
                <w:sz w:val="44"/>
                <w:szCs w:val="44"/>
              </w:rPr>
            </w:pPr>
          </w:p>
          <w:p w14:paraId="031C1DD2" w14:textId="77777777" w:rsidR="00C97A14" w:rsidRPr="00812C19" w:rsidRDefault="00C97A14" w:rsidP="00DE2E88">
            <w:pPr>
              <w:rPr>
                <w:rFonts w:asciiTheme="majorHAnsi" w:eastAsia="Times New Roman" w:hAnsiTheme="majorHAnsi" w:cstheme="majorHAnsi"/>
                <w:b/>
                <w:bCs/>
                <w:color w:val="000000"/>
                <w:sz w:val="44"/>
                <w:szCs w:val="44"/>
              </w:rPr>
            </w:pPr>
          </w:p>
          <w:p w14:paraId="68B0C09A" w14:textId="77777777" w:rsidR="00C97A14" w:rsidRPr="00812C19" w:rsidRDefault="00C97A14" w:rsidP="00DE2E88">
            <w:pPr>
              <w:jc w:val="center"/>
              <w:rPr>
                <w:rFonts w:asciiTheme="majorHAnsi" w:eastAsia="Times New Roman" w:hAnsiTheme="majorHAnsi" w:cstheme="majorHAnsi"/>
                <w:sz w:val="40"/>
                <w:szCs w:val="40"/>
              </w:rPr>
            </w:pPr>
            <w:r w:rsidRPr="00812C19">
              <w:rPr>
                <w:rFonts w:asciiTheme="majorHAnsi" w:eastAsia="Times New Roman" w:hAnsiTheme="majorHAnsi" w:cstheme="majorHAnsi"/>
                <w:b/>
                <w:bCs/>
                <w:color w:val="000000"/>
                <w:sz w:val="40"/>
                <w:szCs w:val="40"/>
              </w:rPr>
              <w:t>SPANISH</w:t>
            </w:r>
          </w:p>
        </w:tc>
      </w:tr>
      <w:tr w:rsidR="00C97A14" w:rsidRPr="00812C19" w14:paraId="528CB7ED" w14:textId="77777777" w:rsidTr="00DE2E88">
        <w:trPr>
          <w:trHeight w:val="184"/>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8A07E"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10:30-11:00 a.m. </w:t>
            </w:r>
          </w:p>
        </w:tc>
        <w:tc>
          <w:tcPr>
            <w:tcW w:w="553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8F1DBC4"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Interventions</w:t>
            </w:r>
            <w:r w:rsidRPr="00812C19">
              <w:rPr>
                <w:rFonts w:asciiTheme="majorHAnsi" w:eastAsia="Times New Roman" w:hAnsiTheme="majorHAnsi" w:cstheme="majorHAnsi"/>
                <w:color w:val="000000"/>
                <w:sz w:val="26"/>
                <w:szCs w:val="26"/>
              </w:rPr>
              <w:t xml:space="preserve"> (based on student need)</w:t>
            </w:r>
          </w:p>
        </w:tc>
        <w:tc>
          <w:tcPr>
            <w:tcW w:w="35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6188A772"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Language determined by the teacher and based on student need</w:t>
            </w:r>
          </w:p>
        </w:tc>
      </w:tr>
      <w:tr w:rsidR="00C97A14" w:rsidRPr="00812C19" w14:paraId="589E6AC2" w14:textId="77777777" w:rsidTr="00DE2E88">
        <w:trPr>
          <w:trHeight w:val="173"/>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78CE12"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11:00 a.m. – 12:00 p.m. </w:t>
            </w:r>
          </w:p>
        </w:tc>
        <w:tc>
          <w:tcPr>
            <w:tcW w:w="553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6486739C" w14:textId="77777777" w:rsidR="00C97A14" w:rsidRPr="00812C19" w:rsidRDefault="00C97A14" w:rsidP="00DE2E88">
            <w:pPr>
              <w:rPr>
                <w:rFonts w:asciiTheme="majorHAnsi" w:eastAsia="Times New Roman" w:hAnsiTheme="majorHAnsi" w:cstheme="majorHAnsi"/>
                <w:b/>
                <w:bCs/>
              </w:rPr>
            </w:pPr>
            <w:r w:rsidRPr="00812C19">
              <w:rPr>
                <w:rFonts w:asciiTheme="majorHAnsi" w:eastAsia="Times New Roman" w:hAnsiTheme="majorHAnsi" w:cstheme="majorHAnsi"/>
                <w:b/>
                <w:bCs/>
                <w:color w:val="000000"/>
                <w:sz w:val="28"/>
                <w:szCs w:val="28"/>
              </w:rPr>
              <w:t>Specials</w:t>
            </w:r>
          </w:p>
        </w:tc>
        <w:tc>
          <w:tcPr>
            <w:tcW w:w="35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150E173E"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If possible, half are offered in Spanish and half in English</w:t>
            </w:r>
          </w:p>
        </w:tc>
      </w:tr>
      <w:tr w:rsidR="00C97A14" w:rsidRPr="00812C19" w14:paraId="72515A26" w14:textId="77777777" w:rsidTr="00DE2E88">
        <w:trPr>
          <w:trHeight w:val="43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26805"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12:00 – 12:45 p.m.</w:t>
            </w:r>
          </w:p>
        </w:tc>
        <w:tc>
          <w:tcPr>
            <w:tcW w:w="553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500D75F6" w14:textId="77777777" w:rsidR="00C97A14" w:rsidRPr="00812C19" w:rsidRDefault="00C97A14" w:rsidP="00DE2E88">
            <w:pPr>
              <w:rPr>
                <w:rFonts w:asciiTheme="majorHAnsi" w:eastAsia="Times New Roman" w:hAnsiTheme="majorHAnsi" w:cstheme="majorHAnsi"/>
                <w:b/>
                <w:bCs/>
              </w:rPr>
            </w:pPr>
            <w:r w:rsidRPr="00812C19">
              <w:rPr>
                <w:rFonts w:asciiTheme="majorHAnsi" w:eastAsia="Times New Roman" w:hAnsiTheme="majorHAnsi" w:cstheme="majorHAnsi"/>
                <w:b/>
                <w:bCs/>
                <w:color w:val="000000"/>
                <w:sz w:val="28"/>
                <w:szCs w:val="28"/>
              </w:rPr>
              <w:t>Lunch</w:t>
            </w:r>
          </w:p>
        </w:tc>
        <w:tc>
          <w:tcPr>
            <w:tcW w:w="35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F7338A8"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Student choice</w:t>
            </w:r>
          </w:p>
        </w:tc>
      </w:tr>
      <w:tr w:rsidR="00C97A14" w:rsidRPr="00812C19" w14:paraId="3B34E557" w14:textId="77777777" w:rsidTr="00DE2E88">
        <w:trPr>
          <w:trHeight w:val="726"/>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C4AD5"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12:45 – 2:00 p.m.</w:t>
            </w:r>
          </w:p>
        </w:tc>
        <w:tc>
          <w:tcPr>
            <w:tcW w:w="553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ACF9DEE"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Math in Spanish</w:t>
            </w:r>
          </w:p>
          <w:p w14:paraId="79EA710C" w14:textId="77777777" w:rsidR="00C97A14" w:rsidRPr="00812C19" w:rsidRDefault="00C97A14" w:rsidP="00DE2E88">
            <w:pPr>
              <w:numPr>
                <w:ilvl w:val="0"/>
                <w:numId w:val="24"/>
              </w:numPr>
              <w:ind w:left="52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 development</w:t>
            </w:r>
          </w:p>
          <w:p w14:paraId="31FFE567" w14:textId="77777777" w:rsidR="00C97A14" w:rsidRPr="00812C19" w:rsidRDefault="00C97A14" w:rsidP="00DE2E88">
            <w:pPr>
              <w:numPr>
                <w:ilvl w:val="0"/>
                <w:numId w:val="24"/>
              </w:numPr>
              <w:ind w:left="52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Math skills and practice</w:t>
            </w:r>
          </w:p>
          <w:p w14:paraId="411066A0" w14:textId="77777777" w:rsidR="00C97A14" w:rsidRPr="00812C19" w:rsidRDefault="00C97A14" w:rsidP="00DE2E88">
            <w:pPr>
              <w:numPr>
                <w:ilvl w:val="0"/>
                <w:numId w:val="24"/>
              </w:numPr>
              <w:ind w:left="52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and writing as applied to math.</w:t>
            </w:r>
          </w:p>
        </w:tc>
        <w:tc>
          <w:tcPr>
            <w:tcW w:w="351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D3DE989" w14:textId="77777777" w:rsidR="00C97A14" w:rsidRPr="00812C19" w:rsidRDefault="00C97A14" w:rsidP="00DE2E88">
            <w:pPr>
              <w:jc w:val="center"/>
              <w:rPr>
                <w:rFonts w:asciiTheme="majorHAnsi" w:eastAsia="Times New Roman" w:hAnsiTheme="majorHAnsi" w:cstheme="majorHAnsi"/>
                <w:sz w:val="40"/>
                <w:szCs w:val="40"/>
              </w:rPr>
            </w:pPr>
            <w:r w:rsidRPr="00812C19">
              <w:rPr>
                <w:rFonts w:asciiTheme="majorHAnsi" w:eastAsia="Times New Roman" w:hAnsiTheme="majorHAnsi" w:cstheme="majorHAnsi"/>
                <w:b/>
                <w:bCs/>
                <w:color w:val="000000"/>
                <w:sz w:val="40"/>
                <w:szCs w:val="40"/>
              </w:rPr>
              <w:t>SPANISH</w:t>
            </w:r>
          </w:p>
        </w:tc>
      </w:tr>
      <w:tr w:rsidR="00C97A14" w:rsidRPr="00812C19" w14:paraId="06A7245E" w14:textId="77777777" w:rsidTr="00DE2E88">
        <w:trPr>
          <w:trHeight w:val="4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F19C3"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2:00 – 3:00 p.m.</w:t>
            </w:r>
          </w:p>
        </w:tc>
        <w:tc>
          <w:tcPr>
            <w:tcW w:w="5536"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14:paraId="309C41E8"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English Language Arts </w:t>
            </w:r>
          </w:p>
          <w:p w14:paraId="759922B1"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Over the course of each unit, the students will engage in…</w:t>
            </w:r>
          </w:p>
          <w:p w14:paraId="0ED4D019"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w:t>
            </w:r>
          </w:p>
          <w:p w14:paraId="154002DC"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Experiences</w:t>
            </w:r>
          </w:p>
          <w:p w14:paraId="53BA791A"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Whole instruction</w:t>
            </w:r>
          </w:p>
          <w:p w14:paraId="33C4C9B7"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Writing (independent, small group and whole group)</w:t>
            </w:r>
          </w:p>
          <w:p w14:paraId="1F7B4135"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(independent, small group and whole group)</w:t>
            </w:r>
          </w:p>
          <w:p w14:paraId="56814BEB"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Foundational Skills and Language Comprehension (Word Study)</w:t>
            </w:r>
          </w:p>
          <w:p w14:paraId="394A6305" w14:textId="77777777" w:rsidR="00C97A14" w:rsidRPr="00812C19" w:rsidRDefault="00C97A14" w:rsidP="00DE2E88">
            <w:pPr>
              <w:numPr>
                <w:ilvl w:val="0"/>
                <w:numId w:val="25"/>
              </w:numPr>
              <w:ind w:left="438"/>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Independent Practice</w:t>
            </w:r>
          </w:p>
          <w:p w14:paraId="75C578D3" w14:textId="77777777" w:rsidR="00C97A14" w:rsidRPr="00812C19" w:rsidRDefault="00C97A14" w:rsidP="00DE2E88">
            <w:pPr>
              <w:ind w:left="438"/>
              <w:textAlignment w:val="baseline"/>
              <w:rPr>
                <w:rFonts w:asciiTheme="majorHAnsi" w:eastAsia="Times New Roman" w:hAnsiTheme="majorHAnsi" w:cstheme="majorHAnsi"/>
                <w:color w:val="000000"/>
                <w:sz w:val="22"/>
                <w:szCs w:val="22"/>
              </w:rPr>
            </w:pPr>
          </w:p>
        </w:tc>
        <w:tc>
          <w:tcPr>
            <w:tcW w:w="351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14:paraId="33B937D4" w14:textId="77777777" w:rsidR="00C97A14" w:rsidRPr="00812C19" w:rsidRDefault="00C97A14" w:rsidP="00DE2E88">
            <w:pPr>
              <w:jc w:val="center"/>
              <w:rPr>
                <w:rFonts w:asciiTheme="majorHAnsi" w:eastAsia="Times New Roman" w:hAnsiTheme="majorHAnsi" w:cstheme="majorHAnsi"/>
                <w:sz w:val="40"/>
                <w:szCs w:val="40"/>
              </w:rPr>
            </w:pPr>
          </w:p>
          <w:p w14:paraId="639F9F8C" w14:textId="77777777" w:rsidR="00C97A14" w:rsidRPr="00812C19" w:rsidRDefault="00C97A14" w:rsidP="00DE2E88">
            <w:pPr>
              <w:jc w:val="center"/>
              <w:rPr>
                <w:rFonts w:asciiTheme="majorHAnsi" w:eastAsia="Times New Roman" w:hAnsiTheme="majorHAnsi" w:cstheme="majorHAnsi"/>
                <w:b/>
                <w:bCs/>
                <w:color w:val="000000"/>
                <w:sz w:val="40"/>
                <w:szCs w:val="40"/>
              </w:rPr>
            </w:pPr>
          </w:p>
          <w:p w14:paraId="7DB8AE66" w14:textId="77777777" w:rsidR="00C97A14" w:rsidRPr="00812C19" w:rsidRDefault="00C97A14" w:rsidP="00DE2E88">
            <w:pPr>
              <w:jc w:val="center"/>
              <w:rPr>
                <w:rFonts w:asciiTheme="majorHAnsi" w:eastAsia="Times New Roman" w:hAnsiTheme="majorHAnsi" w:cstheme="majorHAnsi"/>
                <w:b/>
                <w:bCs/>
                <w:color w:val="000000"/>
                <w:sz w:val="40"/>
                <w:szCs w:val="40"/>
              </w:rPr>
            </w:pPr>
          </w:p>
          <w:p w14:paraId="31077884" w14:textId="77777777" w:rsidR="00C97A14" w:rsidRPr="00812C19" w:rsidRDefault="00C97A14" w:rsidP="00DE2E88">
            <w:pPr>
              <w:jc w:val="center"/>
              <w:rPr>
                <w:rFonts w:asciiTheme="majorHAnsi" w:eastAsia="Times New Roman" w:hAnsiTheme="majorHAnsi" w:cstheme="majorHAnsi"/>
                <w:sz w:val="40"/>
                <w:szCs w:val="40"/>
              </w:rPr>
            </w:pPr>
            <w:r w:rsidRPr="00812C19">
              <w:rPr>
                <w:rFonts w:asciiTheme="majorHAnsi" w:eastAsia="Times New Roman" w:hAnsiTheme="majorHAnsi" w:cstheme="majorHAnsi"/>
                <w:b/>
                <w:bCs/>
                <w:color w:val="000000"/>
                <w:sz w:val="40"/>
                <w:szCs w:val="40"/>
              </w:rPr>
              <w:t>ENGLISH</w:t>
            </w:r>
          </w:p>
        </w:tc>
      </w:tr>
    </w:tbl>
    <w:p w14:paraId="552AD767" w14:textId="77777777" w:rsidR="00C97A14" w:rsidRPr="00812C19" w:rsidRDefault="00C97A14" w:rsidP="00C97A14">
      <w:pPr>
        <w:pStyle w:val="ListParagraph"/>
        <w:numPr>
          <w:ilvl w:val="0"/>
          <w:numId w:val="30"/>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The literacy routines included in these schedules are examples.  Districts should include their own district-specific literacy routines in the biliteracy schedule.</w:t>
      </w:r>
    </w:p>
    <w:p w14:paraId="67967F87" w14:textId="77777777" w:rsidR="00C97A14" w:rsidRPr="00812C19" w:rsidRDefault="00C97A14" w:rsidP="00C97A14">
      <w:pPr>
        <w:numPr>
          <w:ilvl w:val="0"/>
          <w:numId w:val="26"/>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Integrated Language Arts units can alternate between SS and Science</w:t>
      </w:r>
    </w:p>
    <w:p w14:paraId="13A75A94" w14:textId="77777777" w:rsidR="00C97A14" w:rsidRPr="00812C19" w:rsidRDefault="00C97A14" w:rsidP="00C97A14">
      <w:pPr>
        <w:numPr>
          <w:ilvl w:val="0"/>
          <w:numId w:val="26"/>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 these schedules, intervention time is not factored into the total Spanish or English time.</w:t>
      </w:r>
    </w:p>
    <w:p w14:paraId="164A8EE6" w14:textId="77777777" w:rsidR="00C97A14" w:rsidRPr="00812C19" w:rsidRDefault="00C97A14" w:rsidP="00C97A14">
      <w:pPr>
        <w:rPr>
          <w:rFonts w:asciiTheme="majorHAnsi" w:eastAsia="Times New Roman" w:hAnsiTheme="majorHAnsi" w:cstheme="majorHAnsi"/>
          <w:b/>
          <w:bCs/>
          <w:color w:val="000000"/>
          <w:sz w:val="32"/>
          <w:szCs w:val="32"/>
        </w:rPr>
      </w:pPr>
      <w:r w:rsidRPr="00812C19">
        <w:rPr>
          <w:rFonts w:asciiTheme="majorHAnsi" w:eastAsia="Times New Roman" w:hAnsiTheme="majorHAnsi" w:cstheme="majorHAnsi"/>
          <w:b/>
          <w:bCs/>
          <w:color w:val="000000"/>
          <w:sz w:val="32"/>
          <w:szCs w:val="32"/>
        </w:rPr>
        <w:br w:type="page"/>
      </w:r>
    </w:p>
    <w:p w14:paraId="4558CAB2" w14:textId="77777777" w:rsidR="00C97A14" w:rsidRPr="00812C19" w:rsidRDefault="00C97A14" w:rsidP="00C97A14">
      <w:pPr>
        <w:rPr>
          <w:rFonts w:asciiTheme="majorHAnsi" w:eastAsia="Times New Roman" w:hAnsiTheme="majorHAnsi" w:cstheme="majorHAnsi"/>
        </w:rPr>
      </w:pPr>
      <w:r w:rsidRPr="00812C19">
        <w:rPr>
          <w:rFonts w:asciiTheme="majorHAnsi" w:eastAsia="Times New Roman" w:hAnsiTheme="majorHAnsi" w:cstheme="majorHAnsi"/>
          <w:b/>
          <w:bCs/>
          <w:color w:val="000000"/>
          <w:sz w:val="32"/>
          <w:szCs w:val="32"/>
        </w:rPr>
        <w:lastRenderedPageBreak/>
        <w:t>Sample Biliteracy Schedule – 50% of Day in Spanish and 50% of Day in English </w:t>
      </w:r>
    </w:p>
    <w:tbl>
      <w:tblPr>
        <w:tblW w:w="10795" w:type="dxa"/>
        <w:tblCellMar>
          <w:top w:w="15" w:type="dxa"/>
          <w:left w:w="15" w:type="dxa"/>
          <w:bottom w:w="15" w:type="dxa"/>
          <w:right w:w="15" w:type="dxa"/>
        </w:tblCellMar>
        <w:tblLook w:val="04A0" w:firstRow="1" w:lastRow="0" w:firstColumn="1" w:lastColumn="0" w:noHBand="0" w:noVBand="1"/>
      </w:tblPr>
      <w:tblGrid>
        <w:gridCol w:w="1795"/>
        <w:gridCol w:w="6030"/>
        <w:gridCol w:w="2970"/>
      </w:tblGrid>
      <w:tr w:rsidR="00C97A14" w:rsidRPr="00812C19" w14:paraId="2F80A4D5" w14:textId="77777777" w:rsidTr="00DE2E88">
        <w:trPr>
          <w:trHeight w:val="494"/>
        </w:trPr>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4F0E4"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Time</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A600E"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Subject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3AAEA"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t>Language</w:t>
            </w:r>
          </w:p>
        </w:tc>
      </w:tr>
      <w:tr w:rsidR="00C97A14" w:rsidRPr="00812C19" w14:paraId="4852B660"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04057"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8:00 – 8:20</w:t>
            </w:r>
          </w:p>
        </w:tc>
        <w:tc>
          <w:tcPr>
            <w:tcW w:w="603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3CF135F4"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SEL and Classroom Community Building</w:t>
            </w:r>
          </w:p>
        </w:tc>
        <w:tc>
          <w:tcPr>
            <w:tcW w:w="297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0CAF9E25"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40"/>
                <w:szCs w:val="40"/>
              </w:rPr>
              <w:t>SPANISH</w:t>
            </w:r>
          </w:p>
        </w:tc>
      </w:tr>
      <w:tr w:rsidR="00C97A14" w:rsidRPr="00812C19" w14:paraId="33D91315" w14:textId="77777777" w:rsidTr="00DE2E88">
        <w:trPr>
          <w:trHeight w:val="2564"/>
        </w:trPr>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B5EE9"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8:20– 10:45</w:t>
            </w:r>
          </w:p>
        </w:tc>
        <w:tc>
          <w:tcPr>
            <w:tcW w:w="603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2E4E8EA"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b/>
                <w:bCs/>
                <w:color w:val="000000"/>
                <w:sz w:val="26"/>
                <w:szCs w:val="26"/>
              </w:rPr>
              <w:t>Science and Language Arts </w:t>
            </w:r>
          </w:p>
          <w:p w14:paraId="42C80B6F"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Over the course of each unit, the students will engage in…</w:t>
            </w:r>
          </w:p>
          <w:p w14:paraId="0F6B8488"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w:t>
            </w:r>
          </w:p>
          <w:p w14:paraId="2AC81BC4"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Science experiences/inquiry</w:t>
            </w:r>
          </w:p>
          <w:p w14:paraId="59DDF72F"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Whole group instruction</w:t>
            </w:r>
          </w:p>
          <w:p w14:paraId="33609CC4"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Writing (independent, small group and whole group)</w:t>
            </w:r>
          </w:p>
          <w:p w14:paraId="1C6AEB1D"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(independent, small group and whole group)</w:t>
            </w:r>
          </w:p>
          <w:p w14:paraId="4CCA7E31"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Foundational Skills and Language Comprehension (Word Study)</w:t>
            </w:r>
          </w:p>
          <w:p w14:paraId="0F5802A8" w14:textId="77777777" w:rsidR="00C97A14" w:rsidRPr="00812C19" w:rsidRDefault="00C97A14" w:rsidP="00DE2E88">
            <w:pPr>
              <w:numPr>
                <w:ilvl w:val="0"/>
                <w:numId w:val="27"/>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Independent Practice</w:t>
            </w:r>
          </w:p>
          <w:p w14:paraId="3E6AAD3D" w14:textId="77777777" w:rsidR="00C97A14" w:rsidRPr="00812C19" w:rsidRDefault="00C97A14" w:rsidP="00DE2E88">
            <w:pPr>
              <w:ind w:left="720"/>
              <w:textAlignment w:val="baseline"/>
              <w:rPr>
                <w:rFonts w:asciiTheme="majorHAnsi" w:eastAsia="Times New Roman" w:hAnsiTheme="majorHAnsi" w:cstheme="majorHAnsi"/>
                <w:color w:val="000000"/>
                <w:sz w:val="22"/>
                <w:szCs w:val="22"/>
              </w:rPr>
            </w:pPr>
          </w:p>
        </w:tc>
        <w:tc>
          <w:tcPr>
            <w:tcW w:w="297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1D84DE92" w14:textId="77777777" w:rsidR="00C97A14" w:rsidRPr="00812C19" w:rsidRDefault="00C97A14" w:rsidP="00DE2E88">
            <w:pPr>
              <w:rPr>
                <w:rFonts w:asciiTheme="majorHAnsi" w:eastAsia="Times New Roman" w:hAnsiTheme="majorHAnsi" w:cstheme="majorHAnsi"/>
                <w:b/>
                <w:bCs/>
                <w:color w:val="000000"/>
                <w:sz w:val="40"/>
                <w:szCs w:val="40"/>
              </w:rPr>
            </w:pPr>
          </w:p>
          <w:p w14:paraId="0D5B3F9D" w14:textId="77777777" w:rsidR="00C97A14" w:rsidRPr="00812C19" w:rsidRDefault="00C97A14" w:rsidP="00DE2E88">
            <w:pPr>
              <w:rPr>
                <w:rFonts w:asciiTheme="majorHAnsi" w:eastAsia="Times New Roman" w:hAnsiTheme="majorHAnsi" w:cstheme="majorHAnsi"/>
                <w:b/>
                <w:bCs/>
                <w:color w:val="000000"/>
                <w:sz w:val="40"/>
                <w:szCs w:val="40"/>
              </w:rPr>
            </w:pPr>
          </w:p>
          <w:p w14:paraId="00A422D6" w14:textId="77777777" w:rsidR="00C97A14" w:rsidRPr="00812C19" w:rsidRDefault="00C97A14" w:rsidP="00DE2E88">
            <w:pPr>
              <w:jc w:val="center"/>
              <w:rPr>
                <w:rFonts w:asciiTheme="majorHAnsi" w:eastAsia="Times New Roman" w:hAnsiTheme="majorHAnsi" w:cstheme="majorHAnsi"/>
                <w:sz w:val="40"/>
                <w:szCs w:val="40"/>
              </w:rPr>
            </w:pPr>
            <w:r w:rsidRPr="00812C19">
              <w:rPr>
                <w:rFonts w:asciiTheme="majorHAnsi" w:eastAsia="Times New Roman" w:hAnsiTheme="majorHAnsi" w:cstheme="majorHAnsi"/>
                <w:b/>
                <w:bCs/>
                <w:color w:val="000000"/>
                <w:sz w:val="40"/>
                <w:szCs w:val="40"/>
              </w:rPr>
              <w:t>SPANISH</w:t>
            </w:r>
          </w:p>
        </w:tc>
      </w:tr>
      <w:tr w:rsidR="00C97A14" w:rsidRPr="00812C19" w14:paraId="009687E6"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DCDF8"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10:45 to 11:15</w:t>
            </w:r>
          </w:p>
        </w:tc>
        <w:tc>
          <w:tcPr>
            <w:tcW w:w="603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7193710E"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b/>
                <w:bCs/>
                <w:color w:val="000000"/>
                <w:sz w:val="26"/>
                <w:szCs w:val="26"/>
              </w:rPr>
              <w:t xml:space="preserve">Interventions </w:t>
            </w:r>
            <w:r w:rsidRPr="00812C19">
              <w:rPr>
                <w:rFonts w:asciiTheme="majorHAnsi" w:eastAsia="Times New Roman" w:hAnsiTheme="majorHAnsi" w:cstheme="majorHAnsi"/>
                <w:color w:val="000000"/>
                <w:sz w:val="26"/>
                <w:szCs w:val="26"/>
              </w:rPr>
              <w:t>(based on student need)</w:t>
            </w:r>
          </w:p>
        </w:tc>
        <w:tc>
          <w:tcPr>
            <w:tcW w:w="297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06512FF"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Language determined by the teacher and based on student need</w:t>
            </w:r>
          </w:p>
        </w:tc>
      </w:tr>
      <w:tr w:rsidR="00C97A14" w:rsidRPr="00812C19" w14:paraId="774FAD4D"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82C11"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11:15 – 12:00</w:t>
            </w:r>
          </w:p>
        </w:tc>
        <w:tc>
          <w:tcPr>
            <w:tcW w:w="603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AEF53C7" w14:textId="77777777" w:rsidR="00C97A14" w:rsidRPr="00812C19" w:rsidRDefault="00C97A14" w:rsidP="00DE2E88">
            <w:pPr>
              <w:rPr>
                <w:rFonts w:asciiTheme="majorHAnsi" w:eastAsia="Times New Roman" w:hAnsiTheme="majorHAnsi" w:cstheme="majorHAnsi"/>
                <w:b/>
                <w:bCs/>
                <w:color w:val="000000"/>
                <w:sz w:val="26"/>
                <w:szCs w:val="26"/>
              </w:rPr>
            </w:pPr>
            <w:r w:rsidRPr="00812C19">
              <w:rPr>
                <w:rFonts w:asciiTheme="majorHAnsi" w:eastAsia="Times New Roman" w:hAnsiTheme="majorHAnsi" w:cstheme="majorHAnsi"/>
                <w:b/>
                <w:bCs/>
                <w:color w:val="000000"/>
                <w:sz w:val="26"/>
                <w:szCs w:val="26"/>
              </w:rPr>
              <w:t>Lunch/Recess</w:t>
            </w:r>
          </w:p>
          <w:p w14:paraId="5A6DE932" w14:textId="77777777" w:rsidR="00C97A14" w:rsidRPr="00812C19" w:rsidRDefault="00C97A14" w:rsidP="00DE2E88">
            <w:pPr>
              <w:rPr>
                <w:rFonts w:asciiTheme="majorHAnsi" w:eastAsia="Times New Roman" w:hAnsiTheme="majorHAnsi" w:cstheme="majorHAnsi"/>
                <w:sz w:val="26"/>
                <w:szCs w:val="26"/>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5981AF9"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Student choice</w:t>
            </w:r>
            <w:r w:rsidRPr="00812C19">
              <w:rPr>
                <w:rFonts w:asciiTheme="majorHAnsi" w:eastAsia="Times New Roman" w:hAnsiTheme="majorHAnsi" w:cstheme="majorHAnsi"/>
              </w:rPr>
              <w:t xml:space="preserve"> </w:t>
            </w:r>
          </w:p>
        </w:tc>
      </w:tr>
      <w:tr w:rsidR="00C97A14" w:rsidRPr="00812C19" w14:paraId="42DCB47C"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863ED"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12:00 – 1:00</w:t>
            </w:r>
          </w:p>
        </w:tc>
        <w:tc>
          <w:tcPr>
            <w:tcW w:w="603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2ADE45CE"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Math</w:t>
            </w:r>
            <w:r w:rsidRPr="00812C19">
              <w:rPr>
                <w:rFonts w:asciiTheme="majorHAnsi" w:eastAsia="Times New Roman" w:hAnsiTheme="majorHAnsi" w:cstheme="majorHAnsi"/>
                <w:color w:val="000000"/>
                <w:sz w:val="22"/>
                <w:szCs w:val="22"/>
              </w:rPr>
              <w:t xml:space="preserve"> - over the course of a math unit, the students will engage in:</w:t>
            </w:r>
          </w:p>
          <w:p w14:paraId="2C28A6FC" w14:textId="77777777" w:rsidR="00C97A14" w:rsidRPr="00812C19" w:rsidRDefault="00C97A14" w:rsidP="00DE2E88">
            <w:pPr>
              <w:numPr>
                <w:ilvl w:val="0"/>
                <w:numId w:val="28"/>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 development</w:t>
            </w:r>
          </w:p>
          <w:p w14:paraId="2E9ADF66" w14:textId="77777777" w:rsidR="00C97A14" w:rsidRPr="00812C19" w:rsidRDefault="00C97A14" w:rsidP="00DE2E88">
            <w:pPr>
              <w:numPr>
                <w:ilvl w:val="0"/>
                <w:numId w:val="28"/>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Math practice</w:t>
            </w:r>
          </w:p>
          <w:p w14:paraId="06791B55" w14:textId="77777777" w:rsidR="00C97A14" w:rsidRPr="00812C19" w:rsidRDefault="00C97A14" w:rsidP="00DE2E88">
            <w:pPr>
              <w:numPr>
                <w:ilvl w:val="0"/>
                <w:numId w:val="28"/>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and writing as applied to math</w:t>
            </w:r>
          </w:p>
        </w:tc>
        <w:tc>
          <w:tcPr>
            <w:tcW w:w="297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6F1A4618" w14:textId="77777777" w:rsidR="00C97A14" w:rsidRPr="00812C19" w:rsidRDefault="00C97A14" w:rsidP="00DE2E88">
            <w:pPr>
              <w:jc w:val="center"/>
              <w:rPr>
                <w:rFonts w:asciiTheme="majorHAnsi" w:eastAsia="Times New Roman" w:hAnsiTheme="majorHAnsi" w:cstheme="majorHAnsi"/>
                <w:b/>
                <w:bCs/>
                <w:color w:val="000000"/>
                <w:sz w:val="44"/>
                <w:szCs w:val="44"/>
              </w:rPr>
            </w:pPr>
          </w:p>
          <w:p w14:paraId="5E000C17"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44"/>
                <w:szCs w:val="44"/>
              </w:rPr>
              <w:t>ENGLISH</w:t>
            </w:r>
          </w:p>
        </w:tc>
      </w:tr>
      <w:tr w:rsidR="00C97A14" w:rsidRPr="00812C19" w14:paraId="62F284EA"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4C2A1"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1:00-2:40</w:t>
            </w:r>
          </w:p>
        </w:tc>
        <w:tc>
          <w:tcPr>
            <w:tcW w:w="603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59AB5C33"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Social Studies and Language</w:t>
            </w:r>
            <w:r w:rsidRPr="00812C19">
              <w:rPr>
                <w:rFonts w:asciiTheme="majorHAnsi" w:eastAsia="Times New Roman" w:hAnsiTheme="majorHAnsi" w:cstheme="majorHAnsi"/>
                <w:b/>
                <w:bCs/>
                <w:color w:val="000000"/>
                <w:sz w:val="22"/>
                <w:szCs w:val="22"/>
              </w:rPr>
              <w:t xml:space="preserve"> Arts </w:t>
            </w:r>
          </w:p>
          <w:p w14:paraId="1DFCF5D5"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Over the course of each unit, the students will engage in…</w:t>
            </w:r>
          </w:p>
          <w:p w14:paraId="0C6FB609"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Oracy</w:t>
            </w:r>
          </w:p>
          <w:p w14:paraId="34A73FF3"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SS experiences/inquiry</w:t>
            </w:r>
          </w:p>
          <w:p w14:paraId="0F4D2E76"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Whole group instruction</w:t>
            </w:r>
          </w:p>
          <w:p w14:paraId="1EFC2EE6"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Writing (independent, small group and whole group)</w:t>
            </w:r>
          </w:p>
          <w:p w14:paraId="4B9FF2B7"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Reading (independent, small group and whole group)</w:t>
            </w:r>
          </w:p>
          <w:p w14:paraId="522F230E"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Foundational Skills and Language Comprehension (Word Study)</w:t>
            </w:r>
          </w:p>
          <w:p w14:paraId="7560C259" w14:textId="77777777" w:rsidR="00C97A14" w:rsidRPr="00812C19" w:rsidRDefault="00C97A14" w:rsidP="00DE2E88">
            <w:pPr>
              <w:numPr>
                <w:ilvl w:val="0"/>
                <w:numId w:val="29"/>
              </w:numPr>
              <w:textAlignment w:val="baseline"/>
              <w:rPr>
                <w:rFonts w:asciiTheme="majorHAnsi" w:eastAsia="Times New Roman" w:hAnsiTheme="majorHAnsi" w:cstheme="majorHAnsi"/>
                <w:color w:val="000000"/>
                <w:sz w:val="22"/>
                <w:szCs w:val="22"/>
              </w:rPr>
            </w:pPr>
            <w:r w:rsidRPr="00812C19">
              <w:rPr>
                <w:rFonts w:asciiTheme="majorHAnsi" w:eastAsia="Times New Roman" w:hAnsiTheme="majorHAnsi" w:cstheme="majorHAnsi"/>
                <w:color w:val="000000"/>
                <w:sz w:val="22"/>
                <w:szCs w:val="22"/>
              </w:rPr>
              <w:t>Independent Practice</w:t>
            </w:r>
          </w:p>
          <w:p w14:paraId="1C0CD09D" w14:textId="77777777" w:rsidR="00C97A14" w:rsidRPr="00812C19" w:rsidRDefault="00C97A14" w:rsidP="00DE2E88">
            <w:pPr>
              <w:ind w:left="720"/>
              <w:textAlignment w:val="baseline"/>
              <w:rPr>
                <w:rFonts w:asciiTheme="majorHAnsi" w:eastAsia="Times New Roman" w:hAnsiTheme="majorHAnsi" w:cstheme="majorHAnsi"/>
                <w:color w:val="000000"/>
                <w:sz w:val="22"/>
                <w:szCs w:val="22"/>
              </w:rPr>
            </w:pPr>
          </w:p>
        </w:tc>
        <w:tc>
          <w:tcPr>
            <w:tcW w:w="297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32ABC950" w14:textId="77777777" w:rsidR="00C97A14" w:rsidRPr="00812C19" w:rsidRDefault="00C97A14" w:rsidP="00DE2E88">
            <w:pPr>
              <w:jc w:val="center"/>
              <w:rPr>
                <w:rFonts w:asciiTheme="majorHAnsi" w:eastAsia="Times New Roman" w:hAnsiTheme="majorHAnsi" w:cstheme="majorHAnsi"/>
                <w:b/>
                <w:bCs/>
                <w:color w:val="000000"/>
                <w:sz w:val="44"/>
                <w:szCs w:val="44"/>
              </w:rPr>
            </w:pPr>
          </w:p>
          <w:p w14:paraId="0356D756" w14:textId="77777777" w:rsidR="00C97A14" w:rsidRPr="00812C19" w:rsidRDefault="00C97A14" w:rsidP="00DE2E88">
            <w:pPr>
              <w:jc w:val="center"/>
              <w:rPr>
                <w:rFonts w:asciiTheme="majorHAnsi" w:eastAsia="Times New Roman" w:hAnsiTheme="majorHAnsi" w:cstheme="majorHAnsi"/>
                <w:b/>
                <w:bCs/>
                <w:color w:val="000000"/>
                <w:sz w:val="44"/>
                <w:szCs w:val="44"/>
              </w:rPr>
            </w:pPr>
          </w:p>
          <w:p w14:paraId="358FA67B" w14:textId="77777777" w:rsidR="00C97A14" w:rsidRPr="00812C19" w:rsidRDefault="00C97A14" w:rsidP="00DE2E88">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44"/>
                <w:szCs w:val="44"/>
              </w:rPr>
              <w:t>ENGLISH</w:t>
            </w:r>
          </w:p>
        </w:tc>
      </w:tr>
      <w:tr w:rsidR="00C97A14" w:rsidRPr="00812C19" w14:paraId="7DB04C0B" w14:textId="77777777" w:rsidTr="00DE2E88">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1E2BF" w14:textId="77777777" w:rsidR="00C97A14" w:rsidRPr="00812C19" w:rsidRDefault="00C97A14" w:rsidP="00DE2E88">
            <w:pPr>
              <w:rPr>
                <w:rFonts w:asciiTheme="majorHAnsi" w:eastAsia="Times New Roman" w:hAnsiTheme="majorHAnsi" w:cstheme="majorHAnsi"/>
                <w:sz w:val="26"/>
                <w:szCs w:val="26"/>
              </w:rPr>
            </w:pPr>
            <w:r w:rsidRPr="00812C19">
              <w:rPr>
                <w:rFonts w:asciiTheme="majorHAnsi" w:eastAsia="Times New Roman" w:hAnsiTheme="majorHAnsi" w:cstheme="majorHAnsi"/>
                <w:color w:val="000000"/>
                <w:sz w:val="26"/>
                <w:szCs w:val="26"/>
              </w:rPr>
              <w:t>2:40-3:10</w:t>
            </w:r>
          </w:p>
        </w:tc>
        <w:tc>
          <w:tcPr>
            <w:tcW w:w="603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50C475C7"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Specials</w:t>
            </w:r>
          </w:p>
          <w:p w14:paraId="1BE73C92" w14:textId="77777777" w:rsidR="00C97A14" w:rsidRPr="00812C19" w:rsidRDefault="00C97A14" w:rsidP="00DE2E88">
            <w:pPr>
              <w:rPr>
                <w:rFonts w:asciiTheme="majorHAnsi" w:eastAsia="Times New Roman" w:hAnsiTheme="majorHAnsi" w:cstheme="majorHAnsi"/>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110B6863" w14:textId="77777777" w:rsidR="00C97A14" w:rsidRPr="00812C19" w:rsidRDefault="00C97A14" w:rsidP="00DE2E88">
            <w:pPr>
              <w:rPr>
                <w:rFonts w:asciiTheme="majorHAnsi" w:eastAsia="Times New Roman" w:hAnsiTheme="majorHAnsi" w:cstheme="majorHAnsi"/>
              </w:rPr>
            </w:pPr>
            <w:r w:rsidRPr="00812C19">
              <w:rPr>
                <w:rFonts w:asciiTheme="majorHAnsi" w:eastAsia="Times New Roman" w:hAnsiTheme="majorHAnsi" w:cstheme="majorHAnsi"/>
                <w:color w:val="000000"/>
              </w:rPr>
              <w:t>If possible, half are offered in Spanish and half in English</w:t>
            </w:r>
          </w:p>
        </w:tc>
      </w:tr>
    </w:tbl>
    <w:p w14:paraId="6F623708" w14:textId="77777777" w:rsidR="00C97A14" w:rsidRPr="00812C19" w:rsidRDefault="00C97A14" w:rsidP="00C97A14">
      <w:pPr>
        <w:rPr>
          <w:rFonts w:asciiTheme="majorHAnsi" w:eastAsia="Times New Roman" w:hAnsiTheme="majorHAnsi" w:cstheme="majorHAnsi"/>
        </w:rPr>
      </w:pPr>
    </w:p>
    <w:p w14:paraId="25E62378" w14:textId="77777777" w:rsidR="00C97A14" w:rsidRPr="00812C19" w:rsidRDefault="00C97A14" w:rsidP="00C97A14">
      <w:pPr>
        <w:rPr>
          <w:rFonts w:asciiTheme="majorHAnsi" w:eastAsia="Times New Roman" w:hAnsiTheme="majorHAnsi" w:cstheme="majorHAnsi"/>
        </w:rPr>
      </w:pPr>
      <w:r w:rsidRPr="00812C19">
        <w:rPr>
          <w:rFonts w:asciiTheme="majorHAnsi" w:eastAsia="Times New Roman" w:hAnsiTheme="majorHAnsi" w:cstheme="majorHAnsi"/>
          <w:color w:val="000000"/>
        </w:rPr>
        <w:t>NOTE:  The literacy routines included in this schedule are examples.  Districts should include their district specific literacy routines in the biliteracy schedule.</w:t>
      </w:r>
    </w:p>
    <w:p w14:paraId="08EB8C49" w14:textId="77777777" w:rsidR="00C97A14" w:rsidRPr="00812C19" w:rsidRDefault="00C97A14" w:rsidP="00C97A14">
      <w:pPr>
        <w:widowControl w:val="0"/>
        <w:rPr>
          <w:rFonts w:asciiTheme="majorHAnsi" w:hAnsiTheme="majorHAnsi" w:cstheme="majorHAnsi"/>
          <w:b/>
          <w:bCs/>
        </w:rPr>
      </w:pPr>
    </w:p>
    <w:p w14:paraId="4F719041" w14:textId="77777777" w:rsidR="00C97A14" w:rsidRPr="00812C19" w:rsidRDefault="00C97A14" w:rsidP="00C97A14">
      <w:pPr>
        <w:widowControl w:val="0"/>
        <w:rPr>
          <w:rFonts w:asciiTheme="majorHAnsi" w:hAnsiTheme="majorHAnsi" w:cstheme="majorHAnsi"/>
          <w:b/>
          <w:bCs/>
        </w:rPr>
      </w:pPr>
    </w:p>
    <w:p w14:paraId="52B7EF3E" w14:textId="77777777" w:rsidR="00C97A14" w:rsidRPr="00812C19" w:rsidRDefault="00C97A14" w:rsidP="00C97A14">
      <w:pPr>
        <w:widowControl w:val="0"/>
        <w:rPr>
          <w:rFonts w:asciiTheme="majorHAnsi" w:hAnsiTheme="majorHAnsi" w:cstheme="majorHAnsi"/>
          <w:b/>
          <w:bCs/>
        </w:rPr>
      </w:pPr>
    </w:p>
    <w:p w14:paraId="7562115C" w14:textId="77777777" w:rsidR="00C97A14" w:rsidRPr="00812C19" w:rsidRDefault="00C97A14" w:rsidP="00C97A14">
      <w:pPr>
        <w:widowControl w:val="0"/>
        <w:rPr>
          <w:rFonts w:asciiTheme="majorHAnsi" w:hAnsiTheme="majorHAnsi" w:cstheme="majorHAnsi"/>
          <w:b/>
          <w:bCs/>
        </w:rPr>
      </w:pPr>
    </w:p>
    <w:p w14:paraId="4E40EF95" w14:textId="77777777" w:rsidR="00C97A14" w:rsidRPr="00812C19" w:rsidRDefault="00C97A14" w:rsidP="00C97A14">
      <w:pPr>
        <w:widowControl w:val="0"/>
        <w:rPr>
          <w:rFonts w:asciiTheme="majorHAnsi" w:hAnsiTheme="majorHAnsi" w:cstheme="majorHAnsi"/>
          <w:b/>
          <w:bCs/>
        </w:rPr>
      </w:pPr>
    </w:p>
    <w:p w14:paraId="2C33F608" w14:textId="77777777" w:rsidR="00C97A14" w:rsidRPr="00812C19" w:rsidRDefault="00C97A14" w:rsidP="00C97A14">
      <w:pPr>
        <w:widowControl w:val="0"/>
        <w:rPr>
          <w:rFonts w:asciiTheme="majorHAnsi" w:eastAsia="Calibri" w:hAnsiTheme="majorHAnsi" w:cstheme="majorHAnsi"/>
        </w:rPr>
      </w:pPr>
    </w:p>
    <w:p w14:paraId="626C2B8E" w14:textId="77777777" w:rsidR="002A77FF" w:rsidRPr="00812C19" w:rsidRDefault="002A77FF" w:rsidP="00C97A14">
      <w:pPr>
        <w:rPr>
          <w:rFonts w:asciiTheme="majorHAnsi" w:hAnsiTheme="majorHAnsi" w:cstheme="majorHAnsi"/>
          <w:bCs/>
          <w:sz w:val="32"/>
          <w:szCs w:val="32"/>
        </w:rPr>
      </w:pPr>
    </w:p>
    <w:p w14:paraId="5C8314F8" w14:textId="77777777" w:rsidR="002F51DC" w:rsidRPr="00812C19" w:rsidRDefault="002F51DC" w:rsidP="002F51DC">
      <w:pPr>
        <w:tabs>
          <w:tab w:val="left" w:pos="7920"/>
        </w:tabs>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Setting up the Biliteracy Learning Environment</w:t>
      </w:r>
    </w:p>
    <w:p w14:paraId="2BC8574B" w14:textId="77777777" w:rsidR="002F51DC" w:rsidRPr="00812C19" w:rsidRDefault="002F51DC" w:rsidP="002F51DC">
      <w:pPr>
        <w:tabs>
          <w:tab w:val="left" w:pos="7920"/>
        </w:tabs>
        <w:jc w:val="center"/>
        <w:rPr>
          <w:rFonts w:asciiTheme="majorHAnsi" w:hAnsiTheme="majorHAnsi" w:cstheme="majorHAnsi"/>
          <w:b/>
          <w:sz w:val="10"/>
          <w:szCs w:val="10"/>
        </w:rPr>
      </w:pPr>
    </w:p>
    <w:p w14:paraId="3FC9B2FC" w14:textId="77777777" w:rsidR="002F51DC" w:rsidRPr="00812C19" w:rsidRDefault="002F51DC">
      <w:pPr>
        <w:pStyle w:val="ListParagraph"/>
        <w:numPr>
          <w:ilvl w:val="0"/>
          <w:numId w:val="16"/>
        </w:numPr>
        <w:tabs>
          <w:tab w:val="left" w:pos="7920"/>
        </w:tabs>
        <w:rPr>
          <w:rFonts w:asciiTheme="majorHAnsi" w:hAnsiTheme="majorHAnsi" w:cstheme="majorHAnsi"/>
          <w:bCs/>
          <w:sz w:val="26"/>
          <w:szCs w:val="26"/>
        </w:rPr>
      </w:pPr>
      <w:r w:rsidRPr="00812C19">
        <w:rPr>
          <w:rFonts w:asciiTheme="majorHAnsi" w:hAnsiTheme="majorHAnsi" w:cstheme="majorHAnsi"/>
          <w:bCs/>
          <w:sz w:val="26"/>
          <w:szCs w:val="26"/>
        </w:rPr>
        <w:t>Each language has its own dedicated space (relevant only to a 1 teacher model)</w:t>
      </w:r>
    </w:p>
    <w:p w14:paraId="37E4461D" w14:textId="77777777" w:rsidR="002F51DC" w:rsidRPr="00812C19" w:rsidRDefault="002F51DC">
      <w:pPr>
        <w:pStyle w:val="ListParagraph"/>
        <w:numPr>
          <w:ilvl w:val="0"/>
          <w:numId w:val="16"/>
        </w:numPr>
        <w:tabs>
          <w:tab w:val="left" w:pos="7920"/>
        </w:tabs>
        <w:rPr>
          <w:rFonts w:asciiTheme="majorHAnsi" w:hAnsiTheme="majorHAnsi" w:cstheme="majorHAnsi"/>
          <w:bCs/>
          <w:sz w:val="26"/>
          <w:szCs w:val="26"/>
        </w:rPr>
      </w:pPr>
      <w:r w:rsidRPr="00812C19">
        <w:rPr>
          <w:rFonts w:asciiTheme="majorHAnsi" w:hAnsiTheme="majorHAnsi" w:cstheme="majorHAnsi"/>
          <w:bCs/>
          <w:sz w:val="26"/>
          <w:szCs w:val="26"/>
        </w:rPr>
        <w:t>Every Biliteracy classroom includes the Bridge</w:t>
      </w:r>
    </w:p>
    <w:p w14:paraId="4B6294D6" w14:textId="77777777" w:rsidR="002F51DC" w:rsidRPr="00812C19" w:rsidRDefault="002F51DC">
      <w:pPr>
        <w:pStyle w:val="ListParagraph"/>
        <w:numPr>
          <w:ilvl w:val="0"/>
          <w:numId w:val="16"/>
        </w:numPr>
        <w:tabs>
          <w:tab w:val="left" w:pos="7920"/>
        </w:tabs>
        <w:rPr>
          <w:rFonts w:asciiTheme="majorHAnsi" w:hAnsiTheme="majorHAnsi" w:cstheme="majorHAnsi"/>
          <w:bCs/>
          <w:sz w:val="26"/>
          <w:szCs w:val="26"/>
        </w:rPr>
      </w:pPr>
      <w:r w:rsidRPr="00812C19">
        <w:rPr>
          <w:rFonts w:asciiTheme="majorHAnsi" w:hAnsiTheme="majorHAnsi" w:cstheme="majorHAnsi"/>
          <w:bCs/>
          <w:sz w:val="26"/>
          <w:szCs w:val="26"/>
        </w:rPr>
        <w:t>Teachers use different colors for each language</w:t>
      </w:r>
    </w:p>
    <w:p w14:paraId="1FF4A877" w14:textId="77777777" w:rsidR="002F51DC" w:rsidRPr="00812C19" w:rsidRDefault="002F51DC">
      <w:pPr>
        <w:pStyle w:val="ListParagraph"/>
        <w:numPr>
          <w:ilvl w:val="0"/>
          <w:numId w:val="16"/>
        </w:numPr>
        <w:tabs>
          <w:tab w:val="left" w:pos="7920"/>
        </w:tabs>
        <w:rPr>
          <w:rFonts w:asciiTheme="majorHAnsi" w:hAnsiTheme="majorHAnsi" w:cstheme="majorHAnsi"/>
          <w:bCs/>
          <w:sz w:val="26"/>
          <w:szCs w:val="26"/>
        </w:rPr>
      </w:pPr>
      <w:r w:rsidRPr="00812C19">
        <w:rPr>
          <w:rFonts w:asciiTheme="majorHAnsi" w:hAnsiTheme="majorHAnsi" w:cstheme="majorHAnsi"/>
          <w:bCs/>
          <w:sz w:val="26"/>
          <w:szCs w:val="26"/>
        </w:rPr>
        <w:t>Teachers visually indicate the language of instruction</w:t>
      </w:r>
    </w:p>
    <w:p w14:paraId="07EFA517" w14:textId="77777777" w:rsidR="002F51DC" w:rsidRPr="00812C19" w:rsidRDefault="002F51DC" w:rsidP="002F51DC">
      <w:pPr>
        <w:tabs>
          <w:tab w:val="left" w:pos="7920"/>
        </w:tabs>
        <w:rPr>
          <w:rFonts w:asciiTheme="majorHAnsi" w:hAnsiTheme="majorHAnsi" w:cstheme="majorHAnsi"/>
          <w:bCs/>
        </w:rPr>
      </w:pPr>
    </w:p>
    <w:tbl>
      <w:tblPr>
        <w:tblStyle w:val="TableGrid"/>
        <w:tblW w:w="11520" w:type="dxa"/>
        <w:tblInd w:w="-365" w:type="dxa"/>
        <w:tblLook w:val="04A0" w:firstRow="1" w:lastRow="0" w:firstColumn="1" w:lastColumn="0" w:noHBand="0" w:noVBand="1"/>
      </w:tblPr>
      <w:tblGrid>
        <w:gridCol w:w="3833"/>
        <w:gridCol w:w="3831"/>
        <w:gridCol w:w="3856"/>
      </w:tblGrid>
      <w:tr w:rsidR="002F51DC" w:rsidRPr="00812C19" w14:paraId="722719D5" w14:textId="77777777" w:rsidTr="00E31C63">
        <w:tc>
          <w:tcPr>
            <w:tcW w:w="3840" w:type="dxa"/>
            <w:shd w:val="clear" w:color="auto" w:fill="D9D9D9" w:themeFill="background1" w:themeFillShade="D9"/>
          </w:tcPr>
          <w:p w14:paraId="0F9D1E41" w14:textId="77777777" w:rsidR="002F51DC" w:rsidRPr="00812C19" w:rsidRDefault="002F51DC" w:rsidP="00E31C63">
            <w:pPr>
              <w:tabs>
                <w:tab w:val="left" w:pos="7920"/>
              </w:tabs>
              <w:jc w:val="center"/>
              <w:rPr>
                <w:rFonts w:asciiTheme="majorHAnsi" w:hAnsiTheme="majorHAnsi" w:cstheme="majorHAnsi"/>
                <w:b/>
              </w:rPr>
            </w:pPr>
            <w:r w:rsidRPr="00812C19">
              <w:rPr>
                <w:rFonts w:asciiTheme="majorHAnsi" w:hAnsiTheme="majorHAnsi" w:cstheme="majorHAnsi"/>
                <w:b/>
              </w:rPr>
              <w:t>One Teacher Model</w:t>
            </w:r>
          </w:p>
        </w:tc>
        <w:tc>
          <w:tcPr>
            <w:tcW w:w="3840" w:type="dxa"/>
            <w:shd w:val="clear" w:color="auto" w:fill="D9D9D9" w:themeFill="background1" w:themeFillShade="D9"/>
          </w:tcPr>
          <w:p w14:paraId="199E4E40" w14:textId="77777777" w:rsidR="002F51DC" w:rsidRPr="00812C19" w:rsidRDefault="002F51DC" w:rsidP="00E31C63">
            <w:pPr>
              <w:tabs>
                <w:tab w:val="left" w:pos="7920"/>
              </w:tabs>
              <w:jc w:val="center"/>
              <w:rPr>
                <w:rFonts w:asciiTheme="majorHAnsi" w:hAnsiTheme="majorHAnsi" w:cstheme="majorHAnsi"/>
                <w:b/>
              </w:rPr>
            </w:pPr>
            <w:r w:rsidRPr="00812C19">
              <w:rPr>
                <w:rFonts w:asciiTheme="majorHAnsi" w:hAnsiTheme="majorHAnsi" w:cstheme="majorHAnsi"/>
                <w:b/>
              </w:rPr>
              <w:t>Two Teacher Model – Spanish</w:t>
            </w:r>
          </w:p>
        </w:tc>
        <w:tc>
          <w:tcPr>
            <w:tcW w:w="3840" w:type="dxa"/>
            <w:shd w:val="clear" w:color="auto" w:fill="D9D9D9" w:themeFill="background1" w:themeFillShade="D9"/>
          </w:tcPr>
          <w:p w14:paraId="692CAE49" w14:textId="77777777" w:rsidR="002F51DC" w:rsidRPr="00812C19" w:rsidRDefault="002F51DC" w:rsidP="00E31C63">
            <w:pPr>
              <w:tabs>
                <w:tab w:val="left" w:pos="7920"/>
              </w:tabs>
              <w:jc w:val="center"/>
              <w:rPr>
                <w:rFonts w:asciiTheme="majorHAnsi" w:hAnsiTheme="majorHAnsi" w:cstheme="majorHAnsi"/>
                <w:b/>
              </w:rPr>
            </w:pPr>
            <w:r w:rsidRPr="00812C19">
              <w:rPr>
                <w:rFonts w:asciiTheme="majorHAnsi" w:hAnsiTheme="majorHAnsi" w:cstheme="majorHAnsi"/>
                <w:b/>
              </w:rPr>
              <w:t>Two Teacher Model – English</w:t>
            </w:r>
          </w:p>
        </w:tc>
      </w:tr>
      <w:tr w:rsidR="002F51DC" w:rsidRPr="00812C19" w14:paraId="2A6EA744" w14:textId="77777777" w:rsidTr="00E31C63">
        <w:tc>
          <w:tcPr>
            <w:tcW w:w="3840" w:type="dxa"/>
          </w:tcPr>
          <w:p w14:paraId="6116EF1F" w14:textId="77777777" w:rsidR="002F51DC" w:rsidRPr="00812C19" w:rsidRDefault="002F51DC" w:rsidP="00E31C63">
            <w:pPr>
              <w:tabs>
                <w:tab w:val="left" w:pos="7920"/>
              </w:tabs>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4D248B92" wp14:editId="0E0B511C">
                  <wp:extent cx="2289405" cy="1735667"/>
                  <wp:effectExtent l="0" t="0" r="0" b="4445"/>
                  <wp:docPr id="770181754" name="Picture 5" descr="A diagram of a classroom seat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28868" name="Picture 5" descr="A diagram of a classroom seating chart&#10;&#10;Description automatically generated"/>
                          <pic:cNvPicPr/>
                        </pic:nvPicPr>
                        <pic:blipFill>
                          <a:blip r:embed="rId44"/>
                          <a:stretch>
                            <a:fillRect/>
                          </a:stretch>
                        </pic:blipFill>
                        <pic:spPr>
                          <a:xfrm>
                            <a:off x="0" y="0"/>
                            <a:ext cx="2302618" cy="1745684"/>
                          </a:xfrm>
                          <a:prstGeom prst="rect">
                            <a:avLst/>
                          </a:prstGeom>
                        </pic:spPr>
                      </pic:pic>
                    </a:graphicData>
                  </a:graphic>
                </wp:inline>
              </w:drawing>
            </w:r>
          </w:p>
        </w:tc>
        <w:tc>
          <w:tcPr>
            <w:tcW w:w="3840" w:type="dxa"/>
          </w:tcPr>
          <w:p w14:paraId="47E063EF" w14:textId="77777777" w:rsidR="002F51DC" w:rsidRPr="00812C19" w:rsidRDefault="002F51DC" w:rsidP="00E31C63">
            <w:pPr>
              <w:tabs>
                <w:tab w:val="left" w:pos="7920"/>
              </w:tabs>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63335651" wp14:editId="438355A4">
                  <wp:extent cx="2281545" cy="1735455"/>
                  <wp:effectExtent l="0" t="0" r="5080" b="4445"/>
                  <wp:docPr id="1127135782" name="Picture 6" descr="A diagram of a classroom sea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0349" name="Picture 6" descr="A diagram of a classroom seating&#10;&#10;Description automatically generated"/>
                          <pic:cNvPicPr/>
                        </pic:nvPicPr>
                        <pic:blipFill>
                          <a:blip r:embed="rId45"/>
                          <a:stretch>
                            <a:fillRect/>
                          </a:stretch>
                        </pic:blipFill>
                        <pic:spPr>
                          <a:xfrm>
                            <a:off x="0" y="0"/>
                            <a:ext cx="2305587" cy="1753742"/>
                          </a:xfrm>
                          <a:prstGeom prst="rect">
                            <a:avLst/>
                          </a:prstGeom>
                        </pic:spPr>
                      </pic:pic>
                    </a:graphicData>
                  </a:graphic>
                </wp:inline>
              </w:drawing>
            </w:r>
          </w:p>
        </w:tc>
        <w:tc>
          <w:tcPr>
            <w:tcW w:w="3840" w:type="dxa"/>
          </w:tcPr>
          <w:p w14:paraId="0666A257" w14:textId="77777777" w:rsidR="002F51DC" w:rsidRPr="00812C19" w:rsidRDefault="002F51DC" w:rsidP="00E31C63">
            <w:pPr>
              <w:tabs>
                <w:tab w:val="left" w:pos="7920"/>
              </w:tabs>
              <w:jc w:val="center"/>
              <w:rPr>
                <w:rFonts w:asciiTheme="majorHAnsi" w:hAnsiTheme="majorHAnsi" w:cstheme="majorHAnsi"/>
                <w:bCs/>
              </w:rPr>
            </w:pPr>
            <w:r w:rsidRPr="00812C19">
              <w:rPr>
                <w:rFonts w:asciiTheme="majorHAnsi" w:hAnsiTheme="majorHAnsi" w:cstheme="majorHAnsi"/>
                <w:bCs/>
                <w:noProof/>
              </w:rPr>
              <w:drawing>
                <wp:inline distT="0" distB="0" distL="0" distR="0" wp14:anchorId="207943DB" wp14:editId="672CE2C7">
                  <wp:extent cx="2309238" cy="1735455"/>
                  <wp:effectExtent l="0" t="0" r="2540" b="4445"/>
                  <wp:docPr id="1196815557" name="Picture 7"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45986" name="Picture 7" descr="A screen shot of a chart&#10;&#10;Description automatically generated"/>
                          <pic:cNvPicPr/>
                        </pic:nvPicPr>
                        <pic:blipFill>
                          <a:blip r:embed="rId46"/>
                          <a:stretch>
                            <a:fillRect/>
                          </a:stretch>
                        </pic:blipFill>
                        <pic:spPr>
                          <a:xfrm>
                            <a:off x="0" y="0"/>
                            <a:ext cx="2368783" cy="1780204"/>
                          </a:xfrm>
                          <a:prstGeom prst="rect">
                            <a:avLst/>
                          </a:prstGeom>
                        </pic:spPr>
                      </pic:pic>
                    </a:graphicData>
                  </a:graphic>
                </wp:inline>
              </w:drawing>
            </w:r>
          </w:p>
        </w:tc>
      </w:tr>
    </w:tbl>
    <w:p w14:paraId="7213B65D" w14:textId="77777777" w:rsidR="002F51DC" w:rsidRPr="00812C19" w:rsidRDefault="002F51DC" w:rsidP="002F51DC">
      <w:pPr>
        <w:tabs>
          <w:tab w:val="left" w:pos="7920"/>
        </w:tabs>
        <w:rPr>
          <w:rFonts w:asciiTheme="majorHAnsi" w:hAnsiTheme="majorHAnsi" w:cstheme="majorHAnsi"/>
          <w:bCs/>
        </w:rPr>
      </w:pPr>
    </w:p>
    <w:p w14:paraId="794805BE" w14:textId="77777777" w:rsidR="002F51DC" w:rsidRPr="00812C19" w:rsidRDefault="002F51DC" w:rsidP="002F51DC">
      <w:pPr>
        <w:tabs>
          <w:tab w:val="left" w:pos="7920"/>
        </w:tabs>
        <w:rPr>
          <w:rFonts w:asciiTheme="majorHAnsi" w:hAnsiTheme="majorHAnsi" w:cstheme="majorHAnsi"/>
          <w:bCs/>
        </w:rPr>
      </w:pPr>
    </w:p>
    <w:p w14:paraId="5B1142E2" w14:textId="77777777" w:rsidR="002F51DC" w:rsidRPr="00812C19" w:rsidRDefault="002F51DC" w:rsidP="002F51DC">
      <w:pPr>
        <w:tabs>
          <w:tab w:val="left" w:pos="7920"/>
        </w:tabs>
        <w:jc w:val="center"/>
        <w:rPr>
          <w:rFonts w:asciiTheme="majorHAnsi" w:hAnsiTheme="majorHAnsi" w:cstheme="majorHAnsi"/>
          <w:b/>
          <w:bCs/>
          <w:sz w:val="32"/>
          <w:szCs w:val="32"/>
        </w:rPr>
      </w:pPr>
      <w:r w:rsidRPr="00812C19">
        <w:rPr>
          <w:rFonts w:asciiTheme="majorHAnsi" w:hAnsiTheme="majorHAnsi" w:cstheme="majorHAnsi"/>
          <w:b/>
          <w:bCs/>
          <w:sz w:val="32"/>
          <w:szCs w:val="32"/>
        </w:rPr>
        <w:t>The Biliteracy Learning Environment:</w:t>
      </w:r>
    </w:p>
    <w:p w14:paraId="403FB17E" w14:textId="77777777" w:rsidR="002F51DC" w:rsidRPr="00812C19" w:rsidRDefault="002F51DC" w:rsidP="002F51DC">
      <w:pPr>
        <w:tabs>
          <w:tab w:val="left" w:pos="7920"/>
        </w:tabs>
        <w:jc w:val="center"/>
        <w:rPr>
          <w:rFonts w:asciiTheme="majorHAnsi" w:hAnsiTheme="majorHAnsi" w:cstheme="majorHAnsi"/>
          <w:b/>
          <w:bCs/>
          <w:sz w:val="32"/>
          <w:szCs w:val="32"/>
        </w:rPr>
      </w:pPr>
      <w:r w:rsidRPr="00812C19">
        <w:rPr>
          <w:rFonts w:asciiTheme="majorHAnsi" w:hAnsiTheme="majorHAnsi" w:cstheme="majorHAnsi"/>
          <w:b/>
          <w:bCs/>
          <w:sz w:val="32"/>
          <w:szCs w:val="32"/>
        </w:rPr>
        <w:t>Three Linguistic Spaces</w:t>
      </w:r>
    </w:p>
    <w:p w14:paraId="6688FCFF" w14:textId="77777777" w:rsidR="002F51DC" w:rsidRPr="00812C19" w:rsidRDefault="002F51DC" w:rsidP="002F51DC">
      <w:pPr>
        <w:tabs>
          <w:tab w:val="left" w:pos="7920"/>
        </w:tabs>
        <w:jc w:val="center"/>
        <w:rPr>
          <w:rFonts w:asciiTheme="majorHAnsi" w:hAnsiTheme="majorHAnsi" w:cstheme="majorHAnsi"/>
          <w:bCs/>
        </w:rPr>
      </w:pPr>
      <w:r w:rsidRPr="00812C19">
        <w:rPr>
          <w:rFonts w:asciiTheme="majorHAnsi" w:hAnsiTheme="majorHAnsi" w:cstheme="majorHAnsi"/>
          <w:bCs/>
        </w:rPr>
        <w:t>(For 1 teacher model and 2 teacher model)</w:t>
      </w:r>
    </w:p>
    <w:p w14:paraId="305EB4C1" w14:textId="77777777" w:rsidR="002F51DC" w:rsidRPr="00812C19" w:rsidRDefault="002F51DC" w:rsidP="002F51DC">
      <w:pPr>
        <w:tabs>
          <w:tab w:val="left" w:pos="7920"/>
        </w:tabs>
        <w:rPr>
          <w:rFonts w:asciiTheme="majorHAnsi" w:hAnsiTheme="majorHAnsi" w:cstheme="majorHAnsi"/>
          <w:bCs/>
        </w:rPr>
      </w:pPr>
    </w:p>
    <w:tbl>
      <w:tblPr>
        <w:tblStyle w:val="TableGrid"/>
        <w:tblW w:w="0" w:type="auto"/>
        <w:tblLook w:val="04A0" w:firstRow="1" w:lastRow="0" w:firstColumn="1" w:lastColumn="0" w:noHBand="0" w:noVBand="1"/>
      </w:tblPr>
      <w:tblGrid>
        <w:gridCol w:w="3452"/>
        <w:gridCol w:w="3453"/>
        <w:gridCol w:w="3453"/>
      </w:tblGrid>
      <w:tr w:rsidR="002F51DC" w:rsidRPr="00812C19" w14:paraId="4E57B7DA" w14:textId="77777777" w:rsidTr="00E31C63">
        <w:tc>
          <w:tcPr>
            <w:tcW w:w="3452" w:type="dxa"/>
            <w:shd w:val="pct20" w:color="auto" w:fill="auto"/>
          </w:tcPr>
          <w:p w14:paraId="3C491C17" w14:textId="77777777" w:rsidR="002F51DC" w:rsidRPr="00812C19" w:rsidRDefault="002F51DC" w:rsidP="00E31C63">
            <w:pPr>
              <w:tabs>
                <w:tab w:val="left" w:pos="7920"/>
              </w:tabs>
              <w:jc w:val="center"/>
              <w:rPr>
                <w:rFonts w:asciiTheme="majorHAnsi" w:hAnsiTheme="majorHAnsi" w:cstheme="majorHAnsi"/>
                <w:b/>
                <w:sz w:val="32"/>
                <w:szCs w:val="32"/>
              </w:rPr>
            </w:pPr>
            <w:r w:rsidRPr="00812C19">
              <w:rPr>
                <w:rFonts w:asciiTheme="majorHAnsi" w:hAnsiTheme="majorHAnsi" w:cstheme="majorHAnsi"/>
                <w:b/>
                <w:sz w:val="32"/>
                <w:szCs w:val="32"/>
              </w:rPr>
              <w:t xml:space="preserve">Spanish </w:t>
            </w:r>
          </w:p>
        </w:tc>
        <w:tc>
          <w:tcPr>
            <w:tcW w:w="3453" w:type="dxa"/>
            <w:shd w:val="pct20" w:color="auto" w:fill="auto"/>
          </w:tcPr>
          <w:p w14:paraId="5BC77F3D" w14:textId="77777777" w:rsidR="002F51DC" w:rsidRPr="00812C19" w:rsidRDefault="002F51DC" w:rsidP="00E31C63">
            <w:pPr>
              <w:tabs>
                <w:tab w:val="left" w:pos="7920"/>
              </w:tabs>
              <w:jc w:val="center"/>
              <w:rPr>
                <w:rFonts w:asciiTheme="majorHAnsi" w:hAnsiTheme="majorHAnsi" w:cstheme="majorHAnsi"/>
                <w:b/>
                <w:sz w:val="32"/>
                <w:szCs w:val="32"/>
              </w:rPr>
            </w:pPr>
            <w:r w:rsidRPr="00812C19">
              <w:rPr>
                <w:rFonts w:asciiTheme="majorHAnsi" w:hAnsiTheme="majorHAnsi" w:cstheme="majorHAnsi"/>
                <w:b/>
                <w:sz w:val="32"/>
                <w:szCs w:val="32"/>
              </w:rPr>
              <w:t>The Bridge</w:t>
            </w:r>
          </w:p>
        </w:tc>
        <w:tc>
          <w:tcPr>
            <w:tcW w:w="3453" w:type="dxa"/>
            <w:shd w:val="pct20" w:color="auto" w:fill="auto"/>
          </w:tcPr>
          <w:p w14:paraId="0F691BAF" w14:textId="77777777" w:rsidR="002F51DC" w:rsidRPr="00812C19" w:rsidRDefault="002F51DC" w:rsidP="00E31C63">
            <w:pPr>
              <w:tabs>
                <w:tab w:val="left" w:pos="7920"/>
              </w:tabs>
              <w:jc w:val="center"/>
              <w:rPr>
                <w:rFonts w:asciiTheme="majorHAnsi" w:hAnsiTheme="majorHAnsi" w:cstheme="majorHAnsi"/>
                <w:b/>
                <w:sz w:val="32"/>
                <w:szCs w:val="32"/>
              </w:rPr>
            </w:pPr>
            <w:r w:rsidRPr="00812C19">
              <w:rPr>
                <w:rFonts w:asciiTheme="majorHAnsi" w:hAnsiTheme="majorHAnsi" w:cstheme="majorHAnsi"/>
                <w:b/>
                <w:sz w:val="32"/>
                <w:szCs w:val="32"/>
              </w:rPr>
              <w:t>English</w:t>
            </w:r>
          </w:p>
        </w:tc>
      </w:tr>
      <w:tr w:rsidR="00547604" w:rsidRPr="00812C19" w14:paraId="491BDE1B" w14:textId="77777777" w:rsidTr="00E31C63">
        <w:tc>
          <w:tcPr>
            <w:tcW w:w="3452" w:type="dxa"/>
          </w:tcPr>
          <w:p w14:paraId="13C3D2EC"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Teacher maintains Spanish </w:t>
            </w:r>
          </w:p>
          <w:p w14:paraId="5A7F5ECE"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Students maintain Spanish (teacher scaffolds with language learning supports)</w:t>
            </w:r>
          </w:p>
          <w:p w14:paraId="6364F214"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Materials, instruction and assessments are in Spanish </w:t>
            </w:r>
          </w:p>
          <w:p w14:paraId="32A7E306"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Literacy instruction is in Spanish </w:t>
            </w:r>
          </w:p>
          <w:p w14:paraId="1A25F648" w14:textId="6DBD3D63"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Content in Spanish (Science, Social Science, and/or Math – following the Language and Content Allocation Plan) </w:t>
            </w:r>
          </w:p>
        </w:tc>
        <w:tc>
          <w:tcPr>
            <w:tcW w:w="3453" w:type="dxa"/>
          </w:tcPr>
          <w:p w14:paraId="741F9994"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Planned moment at the end of a unit (and after summative assessment) when the teacher brings the two languages together for transfer and contrastive analysis.</w:t>
            </w:r>
          </w:p>
          <w:p w14:paraId="7B53B7CD" w14:textId="77777777" w:rsidR="00547604" w:rsidRPr="00812C19" w:rsidRDefault="00547604" w:rsidP="00547604">
            <w:pPr>
              <w:tabs>
                <w:tab w:val="left" w:pos="7920"/>
              </w:tabs>
              <w:rPr>
                <w:rFonts w:asciiTheme="majorHAnsi" w:hAnsiTheme="majorHAnsi" w:cstheme="majorHAnsi"/>
              </w:rPr>
            </w:pPr>
          </w:p>
          <w:p w14:paraId="259C4AD4" w14:textId="42DAA6DF" w:rsidR="00547604" w:rsidRPr="00812C19" w:rsidRDefault="00547604" w:rsidP="00B32309">
            <w:pPr>
              <w:pStyle w:val="ListParagraph"/>
              <w:numPr>
                <w:ilvl w:val="0"/>
                <w:numId w:val="31"/>
              </w:numPr>
              <w:tabs>
                <w:tab w:val="left" w:pos="7920"/>
              </w:tabs>
              <w:rPr>
                <w:rFonts w:asciiTheme="majorHAnsi" w:hAnsiTheme="majorHAnsi" w:cstheme="majorHAnsi"/>
              </w:rPr>
            </w:pPr>
            <w:r w:rsidRPr="00812C19">
              <w:rPr>
                <w:rFonts w:asciiTheme="majorHAnsi" w:hAnsiTheme="majorHAnsi" w:cstheme="majorHAnsi"/>
              </w:rPr>
              <w:t>Bridging is when teachers guide students in making cross-linguistic connections in each language, during the unit of instruction using contrastive analysis (AKA cross-linguistic connection) charts created during the Bridge or created during the unit.</w:t>
            </w:r>
          </w:p>
        </w:tc>
        <w:tc>
          <w:tcPr>
            <w:tcW w:w="3453" w:type="dxa"/>
          </w:tcPr>
          <w:p w14:paraId="30D15314"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Teacher maintains English </w:t>
            </w:r>
          </w:p>
          <w:p w14:paraId="696CF3BD"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Students maintain English (teacher scaffolds with language learning supports)</w:t>
            </w:r>
          </w:p>
          <w:p w14:paraId="13CF92D2"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 xml:space="preserve">Materials, instruction and assessments are in English </w:t>
            </w:r>
          </w:p>
          <w:p w14:paraId="1D40511E"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Literacy instruction is in English</w:t>
            </w:r>
          </w:p>
          <w:p w14:paraId="4774A2AC" w14:textId="77777777"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Content in English all year (Science, Social Science, and/or Math – following the Language and Content Allocation Plan)</w:t>
            </w:r>
          </w:p>
          <w:p w14:paraId="2C836DE6" w14:textId="609171DB" w:rsidR="00547604" w:rsidRPr="00812C19" w:rsidRDefault="00547604">
            <w:pPr>
              <w:pStyle w:val="ListParagraph"/>
              <w:numPr>
                <w:ilvl w:val="0"/>
                <w:numId w:val="3"/>
              </w:numPr>
              <w:tabs>
                <w:tab w:val="left" w:pos="7920"/>
              </w:tabs>
              <w:rPr>
                <w:rFonts w:asciiTheme="majorHAnsi" w:hAnsiTheme="majorHAnsi" w:cstheme="majorHAnsi"/>
              </w:rPr>
            </w:pPr>
            <w:r w:rsidRPr="00812C19">
              <w:rPr>
                <w:rFonts w:asciiTheme="majorHAnsi" w:hAnsiTheme="majorHAnsi" w:cstheme="majorHAnsi"/>
              </w:rPr>
              <w:t>For newcomers (Spanish speakers new to English in grades 2 and up), mediated and personalized use of Spanish.</w:t>
            </w:r>
          </w:p>
        </w:tc>
      </w:tr>
    </w:tbl>
    <w:p w14:paraId="1B07283B" w14:textId="77777777" w:rsidR="00257348" w:rsidRPr="00812C19" w:rsidRDefault="00257348" w:rsidP="002F51DC">
      <w:pPr>
        <w:jc w:val="center"/>
        <w:rPr>
          <w:rFonts w:asciiTheme="majorHAnsi" w:hAnsiTheme="majorHAnsi" w:cstheme="majorHAnsi"/>
          <w:b/>
          <w:sz w:val="32"/>
          <w:szCs w:val="32"/>
        </w:rPr>
      </w:pPr>
    </w:p>
    <w:p w14:paraId="7FAAAF09" w14:textId="11A545CD" w:rsidR="00257348" w:rsidRPr="00812C19" w:rsidRDefault="00300B21"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0C73923B" wp14:editId="74A721C2">
            <wp:extent cx="6984113" cy="7974767"/>
            <wp:effectExtent l="0" t="0" r="1270" b="1270"/>
            <wp:docPr id="5804324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32444" name="Picture 580432444"/>
                    <pic:cNvPicPr/>
                  </pic:nvPicPr>
                  <pic:blipFill>
                    <a:blip r:embed="rId47"/>
                    <a:stretch>
                      <a:fillRect/>
                    </a:stretch>
                  </pic:blipFill>
                  <pic:spPr>
                    <a:xfrm>
                      <a:off x="0" y="0"/>
                      <a:ext cx="7015570" cy="8010686"/>
                    </a:xfrm>
                    <a:prstGeom prst="rect">
                      <a:avLst/>
                    </a:prstGeom>
                  </pic:spPr>
                </pic:pic>
              </a:graphicData>
            </a:graphic>
          </wp:inline>
        </w:drawing>
      </w:r>
    </w:p>
    <w:p w14:paraId="76BB8316" w14:textId="7FE25369" w:rsidR="00257348" w:rsidRPr="00812C19" w:rsidRDefault="007028A7"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28A6DF4D" wp14:editId="24D16610">
            <wp:extent cx="6113821" cy="8229600"/>
            <wp:effectExtent l="0" t="0" r="0" b="0"/>
            <wp:docPr id="228032608" name="Picture 228032608"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chart&#10;&#10;AI-generated content may be incorrect."/>
                    <pic:cNvPicPr/>
                  </pic:nvPicPr>
                  <pic:blipFill>
                    <a:blip r:embed="rId48"/>
                    <a:stretch>
                      <a:fillRect/>
                    </a:stretch>
                  </pic:blipFill>
                  <pic:spPr>
                    <a:xfrm>
                      <a:off x="0" y="0"/>
                      <a:ext cx="6122260" cy="8240960"/>
                    </a:xfrm>
                    <a:prstGeom prst="rect">
                      <a:avLst/>
                    </a:prstGeom>
                  </pic:spPr>
                </pic:pic>
              </a:graphicData>
            </a:graphic>
          </wp:inline>
        </w:drawing>
      </w:r>
    </w:p>
    <w:p w14:paraId="3DC92E7C" w14:textId="64974C31" w:rsidR="00257348" w:rsidRPr="00812C19" w:rsidRDefault="00257348"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1B52D5A9" wp14:editId="7445EB33">
            <wp:extent cx="6041876" cy="8038936"/>
            <wp:effectExtent l="0" t="0" r="3810" b="635"/>
            <wp:docPr id="192986842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68421" name="Picture 1" descr="A picture containing text, screenshot, font, document&#10;&#10;Description automatically generated"/>
                    <pic:cNvPicPr/>
                  </pic:nvPicPr>
                  <pic:blipFill>
                    <a:blip r:embed="rId49"/>
                    <a:stretch>
                      <a:fillRect/>
                    </a:stretch>
                  </pic:blipFill>
                  <pic:spPr>
                    <a:xfrm>
                      <a:off x="0" y="0"/>
                      <a:ext cx="6075889" cy="8084191"/>
                    </a:xfrm>
                    <a:prstGeom prst="rect">
                      <a:avLst/>
                    </a:prstGeom>
                  </pic:spPr>
                </pic:pic>
              </a:graphicData>
            </a:graphic>
          </wp:inline>
        </w:drawing>
      </w:r>
    </w:p>
    <w:p w14:paraId="6570E099" w14:textId="366537AE" w:rsidR="00257348" w:rsidRPr="00812C19" w:rsidRDefault="00257348"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6415EFD7" wp14:editId="3871A063">
            <wp:extent cx="6050955" cy="7631394"/>
            <wp:effectExtent l="0" t="0" r="0" b="1905"/>
            <wp:docPr id="461637993" name="Picture 2" descr="A close-up of a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37993" name="Picture 2" descr="A close-up of a chart&#10;&#10;Description automatically generated with low confidence"/>
                    <pic:cNvPicPr/>
                  </pic:nvPicPr>
                  <pic:blipFill>
                    <a:blip r:embed="rId50"/>
                    <a:stretch>
                      <a:fillRect/>
                    </a:stretch>
                  </pic:blipFill>
                  <pic:spPr>
                    <a:xfrm>
                      <a:off x="0" y="0"/>
                      <a:ext cx="6066426" cy="7650906"/>
                    </a:xfrm>
                    <a:prstGeom prst="rect">
                      <a:avLst/>
                    </a:prstGeom>
                  </pic:spPr>
                </pic:pic>
              </a:graphicData>
            </a:graphic>
          </wp:inline>
        </w:drawing>
      </w:r>
    </w:p>
    <w:p w14:paraId="507AE5ED" w14:textId="77777777" w:rsidR="00300B21" w:rsidRPr="00812C19" w:rsidRDefault="00300B21" w:rsidP="002F51DC">
      <w:pPr>
        <w:jc w:val="center"/>
        <w:rPr>
          <w:rFonts w:asciiTheme="majorHAnsi" w:hAnsiTheme="majorHAnsi" w:cstheme="majorHAnsi"/>
          <w:b/>
          <w:sz w:val="32"/>
          <w:szCs w:val="32"/>
        </w:rPr>
      </w:pPr>
    </w:p>
    <w:p w14:paraId="58280C1C" w14:textId="77777777" w:rsidR="00300B21" w:rsidRPr="00812C19" w:rsidRDefault="00300B21" w:rsidP="002F51DC">
      <w:pPr>
        <w:jc w:val="center"/>
        <w:rPr>
          <w:rFonts w:asciiTheme="majorHAnsi" w:hAnsiTheme="majorHAnsi" w:cstheme="majorHAnsi"/>
          <w:b/>
          <w:sz w:val="32"/>
          <w:szCs w:val="32"/>
        </w:rPr>
      </w:pPr>
    </w:p>
    <w:p w14:paraId="36A4321F" w14:textId="77777777" w:rsidR="00300B21" w:rsidRPr="00812C19" w:rsidRDefault="00300B21" w:rsidP="002F51DC">
      <w:pPr>
        <w:jc w:val="center"/>
        <w:rPr>
          <w:rFonts w:asciiTheme="majorHAnsi" w:hAnsiTheme="majorHAnsi" w:cstheme="majorHAnsi"/>
          <w:b/>
          <w:sz w:val="32"/>
          <w:szCs w:val="32"/>
        </w:rPr>
      </w:pPr>
    </w:p>
    <w:p w14:paraId="764C256D" w14:textId="3808571C" w:rsidR="00300B21" w:rsidRPr="00812C19" w:rsidRDefault="00300B21"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3302A12B" wp14:editId="36102107">
            <wp:extent cx="5951095" cy="4402479"/>
            <wp:effectExtent l="0" t="0" r="5715" b="4445"/>
            <wp:docPr id="1438741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41575" name="Picture 1438741575"/>
                    <pic:cNvPicPr/>
                  </pic:nvPicPr>
                  <pic:blipFill>
                    <a:blip r:embed="rId51"/>
                    <a:stretch>
                      <a:fillRect/>
                    </a:stretch>
                  </pic:blipFill>
                  <pic:spPr>
                    <a:xfrm>
                      <a:off x="0" y="0"/>
                      <a:ext cx="6037716" cy="4466559"/>
                    </a:xfrm>
                    <a:prstGeom prst="rect">
                      <a:avLst/>
                    </a:prstGeom>
                  </pic:spPr>
                </pic:pic>
              </a:graphicData>
            </a:graphic>
          </wp:inline>
        </w:drawing>
      </w:r>
    </w:p>
    <w:p w14:paraId="178BCBCC" w14:textId="691604F5" w:rsidR="00300B21" w:rsidRPr="00812C19" w:rsidRDefault="00300B21" w:rsidP="002F51DC">
      <w:pPr>
        <w:jc w:val="center"/>
        <w:rPr>
          <w:rFonts w:asciiTheme="majorHAnsi" w:hAnsiTheme="majorHAnsi" w:cstheme="majorHAnsi"/>
          <w:b/>
          <w:sz w:val="32"/>
          <w:szCs w:val="32"/>
        </w:rPr>
      </w:pPr>
      <w:r w:rsidRPr="00812C19">
        <w:rPr>
          <w:rFonts w:asciiTheme="majorHAnsi" w:hAnsiTheme="majorHAnsi" w:cstheme="majorHAnsi"/>
          <w:b/>
          <w:noProof/>
          <w:sz w:val="32"/>
          <w:szCs w:val="32"/>
        </w:rPr>
        <w:drawing>
          <wp:inline distT="0" distB="0" distL="0" distR="0" wp14:anchorId="0CC91F85" wp14:editId="2FDC1478">
            <wp:extent cx="5801506" cy="3335530"/>
            <wp:effectExtent l="0" t="0" r="2540" b="5080"/>
            <wp:docPr id="20262486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48676" name="Picture 2026248676"/>
                    <pic:cNvPicPr/>
                  </pic:nvPicPr>
                  <pic:blipFill>
                    <a:blip r:embed="rId52"/>
                    <a:stretch>
                      <a:fillRect/>
                    </a:stretch>
                  </pic:blipFill>
                  <pic:spPr>
                    <a:xfrm>
                      <a:off x="0" y="0"/>
                      <a:ext cx="5852877" cy="3365066"/>
                    </a:xfrm>
                    <a:prstGeom prst="rect">
                      <a:avLst/>
                    </a:prstGeom>
                  </pic:spPr>
                </pic:pic>
              </a:graphicData>
            </a:graphic>
          </wp:inline>
        </w:drawing>
      </w:r>
    </w:p>
    <w:p w14:paraId="3D090341" w14:textId="77777777" w:rsidR="00257348" w:rsidRPr="00812C19" w:rsidRDefault="00257348" w:rsidP="002F51DC">
      <w:pPr>
        <w:pStyle w:val="NormalWeb"/>
        <w:spacing w:before="0" w:beforeAutospacing="0" w:after="0" w:afterAutospacing="0"/>
        <w:jc w:val="center"/>
        <w:rPr>
          <w:rFonts w:asciiTheme="majorHAnsi" w:hAnsiTheme="majorHAnsi" w:cstheme="majorHAnsi"/>
          <w:b/>
          <w:bCs/>
          <w:color w:val="000000"/>
          <w:sz w:val="30"/>
          <w:szCs w:val="30"/>
        </w:rPr>
      </w:pPr>
    </w:p>
    <w:p w14:paraId="1C4F7218" w14:textId="77777777" w:rsidR="00257348" w:rsidRPr="00812C19" w:rsidRDefault="00257348" w:rsidP="002F51DC">
      <w:pPr>
        <w:pStyle w:val="NormalWeb"/>
        <w:spacing w:before="0" w:beforeAutospacing="0" w:after="0" w:afterAutospacing="0"/>
        <w:jc w:val="center"/>
        <w:rPr>
          <w:rFonts w:asciiTheme="majorHAnsi" w:hAnsiTheme="majorHAnsi" w:cstheme="majorHAnsi"/>
          <w:b/>
          <w:bCs/>
          <w:color w:val="000000"/>
          <w:sz w:val="30"/>
          <w:szCs w:val="30"/>
        </w:rPr>
      </w:pPr>
    </w:p>
    <w:p w14:paraId="0F730CE4" w14:textId="6B36D31C" w:rsidR="00300B21" w:rsidRPr="00812C19" w:rsidRDefault="00300B21" w:rsidP="002F51DC">
      <w:pPr>
        <w:pStyle w:val="NormalWeb"/>
        <w:spacing w:before="0" w:beforeAutospacing="0" w:after="0" w:afterAutospacing="0"/>
        <w:jc w:val="center"/>
        <w:rPr>
          <w:rFonts w:asciiTheme="majorHAnsi" w:hAnsiTheme="majorHAnsi" w:cstheme="majorHAnsi"/>
          <w:b/>
          <w:bCs/>
          <w:color w:val="000000"/>
          <w:sz w:val="30"/>
          <w:szCs w:val="30"/>
        </w:rPr>
      </w:pPr>
      <w:r w:rsidRPr="00812C19">
        <w:rPr>
          <w:rFonts w:asciiTheme="majorHAnsi" w:hAnsiTheme="majorHAnsi" w:cstheme="majorHAnsi"/>
          <w:b/>
          <w:noProof/>
          <w:sz w:val="32"/>
          <w:szCs w:val="32"/>
        </w:rPr>
        <w:lastRenderedPageBreak/>
        <w:drawing>
          <wp:inline distT="0" distB="0" distL="0" distR="0" wp14:anchorId="314DCB5D" wp14:editId="537BC16A">
            <wp:extent cx="5649427" cy="2240590"/>
            <wp:effectExtent l="0" t="0" r="2540" b="0"/>
            <wp:docPr id="1849382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8243" name="Picture 184938243"/>
                    <pic:cNvPicPr/>
                  </pic:nvPicPr>
                  <pic:blipFill>
                    <a:blip r:embed="rId53"/>
                    <a:stretch>
                      <a:fillRect/>
                    </a:stretch>
                  </pic:blipFill>
                  <pic:spPr>
                    <a:xfrm>
                      <a:off x="0" y="0"/>
                      <a:ext cx="5768322" cy="2287745"/>
                    </a:xfrm>
                    <a:prstGeom prst="rect">
                      <a:avLst/>
                    </a:prstGeom>
                  </pic:spPr>
                </pic:pic>
              </a:graphicData>
            </a:graphic>
          </wp:inline>
        </w:drawing>
      </w:r>
    </w:p>
    <w:p w14:paraId="4F8664C4" w14:textId="32CB1490" w:rsidR="00300B21" w:rsidRPr="00812C19" w:rsidRDefault="00300B21" w:rsidP="002F51DC">
      <w:pPr>
        <w:pStyle w:val="NormalWeb"/>
        <w:spacing w:before="0" w:beforeAutospacing="0" w:after="0" w:afterAutospacing="0"/>
        <w:jc w:val="center"/>
        <w:rPr>
          <w:rFonts w:asciiTheme="majorHAnsi" w:hAnsiTheme="majorHAnsi" w:cstheme="majorHAnsi"/>
          <w:b/>
          <w:bCs/>
          <w:color w:val="000000"/>
          <w:sz w:val="30"/>
          <w:szCs w:val="30"/>
        </w:rPr>
      </w:pPr>
      <w:r w:rsidRPr="00812C19">
        <w:rPr>
          <w:rFonts w:asciiTheme="majorHAnsi" w:hAnsiTheme="majorHAnsi" w:cstheme="majorHAnsi"/>
          <w:b/>
          <w:bCs/>
          <w:noProof/>
          <w:color w:val="000000"/>
          <w:sz w:val="30"/>
          <w:szCs w:val="30"/>
        </w:rPr>
        <w:drawing>
          <wp:inline distT="0" distB="0" distL="0" distR="0" wp14:anchorId="33E0A018" wp14:editId="18ACAAC0">
            <wp:extent cx="5528460" cy="1936667"/>
            <wp:effectExtent l="0" t="0" r="0" b="0"/>
            <wp:docPr id="7070958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95843" name="Picture 707095843"/>
                    <pic:cNvPicPr/>
                  </pic:nvPicPr>
                  <pic:blipFill>
                    <a:blip r:embed="rId54"/>
                    <a:stretch>
                      <a:fillRect/>
                    </a:stretch>
                  </pic:blipFill>
                  <pic:spPr>
                    <a:xfrm>
                      <a:off x="0" y="0"/>
                      <a:ext cx="5700189" cy="1996825"/>
                    </a:xfrm>
                    <a:prstGeom prst="rect">
                      <a:avLst/>
                    </a:prstGeom>
                  </pic:spPr>
                </pic:pic>
              </a:graphicData>
            </a:graphic>
          </wp:inline>
        </w:drawing>
      </w:r>
    </w:p>
    <w:p w14:paraId="160F3361" w14:textId="42A118E0" w:rsidR="00300B21" w:rsidRPr="00812C19" w:rsidRDefault="00300B21" w:rsidP="002F51DC">
      <w:pPr>
        <w:pStyle w:val="NormalWeb"/>
        <w:spacing w:before="0" w:beforeAutospacing="0" w:after="0" w:afterAutospacing="0"/>
        <w:jc w:val="center"/>
        <w:rPr>
          <w:rFonts w:asciiTheme="majorHAnsi" w:hAnsiTheme="majorHAnsi" w:cstheme="majorHAnsi"/>
          <w:b/>
          <w:bCs/>
          <w:color w:val="000000"/>
          <w:sz w:val="30"/>
          <w:szCs w:val="30"/>
        </w:rPr>
      </w:pPr>
      <w:r w:rsidRPr="00812C19">
        <w:rPr>
          <w:rFonts w:asciiTheme="majorHAnsi" w:hAnsiTheme="majorHAnsi" w:cstheme="majorHAnsi"/>
          <w:b/>
          <w:bCs/>
          <w:noProof/>
          <w:color w:val="000000"/>
          <w:sz w:val="30"/>
          <w:szCs w:val="30"/>
        </w:rPr>
        <w:drawing>
          <wp:inline distT="0" distB="0" distL="0" distR="0" wp14:anchorId="39441953" wp14:editId="0EF31948">
            <wp:extent cx="5615396" cy="2155059"/>
            <wp:effectExtent l="0" t="0" r="0" b="4445"/>
            <wp:docPr id="8904499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49986" name="Picture 890449986"/>
                    <pic:cNvPicPr/>
                  </pic:nvPicPr>
                  <pic:blipFill>
                    <a:blip r:embed="rId55"/>
                    <a:stretch>
                      <a:fillRect/>
                    </a:stretch>
                  </pic:blipFill>
                  <pic:spPr>
                    <a:xfrm>
                      <a:off x="0" y="0"/>
                      <a:ext cx="5711592" cy="2191977"/>
                    </a:xfrm>
                    <a:prstGeom prst="rect">
                      <a:avLst/>
                    </a:prstGeom>
                  </pic:spPr>
                </pic:pic>
              </a:graphicData>
            </a:graphic>
          </wp:inline>
        </w:drawing>
      </w:r>
    </w:p>
    <w:p w14:paraId="5C775EE2" w14:textId="6A7FFDEF" w:rsidR="00300B21" w:rsidRPr="00812C19" w:rsidRDefault="00300B21" w:rsidP="002F51DC">
      <w:pPr>
        <w:pStyle w:val="NormalWeb"/>
        <w:spacing w:before="0" w:beforeAutospacing="0" w:after="0" w:afterAutospacing="0"/>
        <w:jc w:val="center"/>
        <w:rPr>
          <w:rFonts w:asciiTheme="majorHAnsi" w:hAnsiTheme="majorHAnsi" w:cstheme="majorHAnsi"/>
          <w:b/>
          <w:bCs/>
          <w:color w:val="000000"/>
          <w:sz w:val="30"/>
          <w:szCs w:val="30"/>
        </w:rPr>
      </w:pPr>
      <w:r w:rsidRPr="00812C19">
        <w:rPr>
          <w:rFonts w:asciiTheme="majorHAnsi" w:hAnsiTheme="majorHAnsi" w:cstheme="majorHAnsi"/>
          <w:b/>
          <w:bCs/>
          <w:noProof/>
          <w:color w:val="000000"/>
          <w:sz w:val="30"/>
          <w:szCs w:val="30"/>
        </w:rPr>
        <w:drawing>
          <wp:inline distT="0" distB="0" distL="0" distR="0" wp14:anchorId="4B3DA100" wp14:editId="2C567007">
            <wp:extent cx="5687677" cy="1888761"/>
            <wp:effectExtent l="0" t="0" r="2540" b="3810"/>
            <wp:docPr id="6339687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68756" name="Picture 633968756"/>
                    <pic:cNvPicPr/>
                  </pic:nvPicPr>
                  <pic:blipFill>
                    <a:blip r:embed="rId56"/>
                    <a:stretch>
                      <a:fillRect/>
                    </a:stretch>
                  </pic:blipFill>
                  <pic:spPr>
                    <a:xfrm>
                      <a:off x="0" y="0"/>
                      <a:ext cx="5727869" cy="1902108"/>
                    </a:xfrm>
                    <a:prstGeom prst="rect">
                      <a:avLst/>
                    </a:prstGeom>
                  </pic:spPr>
                </pic:pic>
              </a:graphicData>
            </a:graphic>
          </wp:inline>
        </w:drawing>
      </w:r>
    </w:p>
    <w:p w14:paraId="2FC8C00D" w14:textId="77777777" w:rsidR="00300B21" w:rsidRPr="00812C19" w:rsidRDefault="00300B21" w:rsidP="00300B21">
      <w:pPr>
        <w:pStyle w:val="NormalWeb"/>
        <w:spacing w:before="0" w:beforeAutospacing="0" w:after="0" w:afterAutospacing="0"/>
        <w:rPr>
          <w:rFonts w:asciiTheme="majorHAnsi" w:hAnsiTheme="majorHAnsi" w:cstheme="majorHAnsi"/>
          <w:b/>
          <w:bCs/>
          <w:color w:val="000000"/>
          <w:sz w:val="30"/>
          <w:szCs w:val="30"/>
        </w:rPr>
      </w:pPr>
    </w:p>
    <w:p w14:paraId="51BC739A" w14:textId="0B1495F0" w:rsidR="002F51DC" w:rsidRPr="00812C19" w:rsidRDefault="00257348" w:rsidP="00300B21">
      <w:pPr>
        <w:pStyle w:val="NormalWeb"/>
        <w:spacing w:before="0" w:beforeAutospacing="0" w:after="0" w:afterAutospacing="0"/>
        <w:jc w:val="center"/>
        <w:rPr>
          <w:rFonts w:asciiTheme="majorHAnsi" w:hAnsiTheme="majorHAnsi" w:cstheme="majorHAnsi"/>
        </w:rPr>
      </w:pPr>
      <w:r w:rsidRPr="00812C19">
        <w:rPr>
          <w:rFonts w:asciiTheme="majorHAnsi" w:hAnsiTheme="majorHAnsi" w:cstheme="majorHAnsi"/>
          <w:b/>
          <w:bCs/>
          <w:color w:val="000000"/>
          <w:sz w:val="30"/>
          <w:szCs w:val="30"/>
        </w:rPr>
        <w:lastRenderedPageBreak/>
        <w:t>Pro</w:t>
      </w:r>
      <w:r w:rsidR="002F51DC" w:rsidRPr="00812C19">
        <w:rPr>
          <w:rFonts w:asciiTheme="majorHAnsi" w:hAnsiTheme="majorHAnsi" w:cstheme="majorHAnsi"/>
          <w:b/>
          <w:bCs/>
          <w:color w:val="000000"/>
          <w:sz w:val="30"/>
          <w:szCs w:val="30"/>
        </w:rPr>
        <w:t>gram Design Recommendations: Planning for Biliteracy</w:t>
      </w:r>
    </w:p>
    <w:p w14:paraId="45ABC15F" w14:textId="77777777" w:rsidR="002F51DC" w:rsidRPr="00812C19" w:rsidRDefault="002F51DC" w:rsidP="002F51DC">
      <w:pPr>
        <w:rPr>
          <w:rFonts w:asciiTheme="majorHAnsi" w:hAnsiTheme="majorHAnsi" w:cstheme="majorHAnsi"/>
        </w:rPr>
      </w:pPr>
    </w:p>
    <w:p w14:paraId="69263EF6" w14:textId="77777777" w:rsidR="002F51DC" w:rsidRPr="00812C19" w:rsidRDefault="002F51DC" w:rsidP="002F51DC">
      <w:pPr>
        <w:pStyle w:val="NormalWeb"/>
        <w:spacing w:before="0" w:beforeAutospacing="0" w:after="0" w:afterAutospacing="0"/>
        <w:rPr>
          <w:rFonts w:asciiTheme="majorHAnsi" w:hAnsiTheme="majorHAnsi" w:cstheme="majorHAnsi"/>
        </w:rPr>
      </w:pPr>
      <w:r w:rsidRPr="00812C19">
        <w:rPr>
          <w:rFonts w:asciiTheme="majorHAnsi" w:hAnsiTheme="majorHAnsi" w:cstheme="majorHAnsi"/>
          <w:b/>
          <w:bCs/>
          <w:color w:val="000000"/>
          <w:sz w:val="26"/>
          <w:szCs w:val="26"/>
        </w:rPr>
        <w:t>Biliteracy Recommendations for Pre-K: </w:t>
      </w:r>
    </w:p>
    <w:p w14:paraId="7B4A6151" w14:textId="77777777" w:rsidR="002F51DC" w:rsidRPr="00812C19" w:rsidRDefault="002F51DC">
      <w:pPr>
        <w:pStyle w:val="NormalWeb"/>
        <w:numPr>
          <w:ilvl w:val="0"/>
          <w:numId w:val="18"/>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Biliteracy PreK classrooms are developmentally appropriate PreK classrooms (</w:t>
      </w:r>
      <w:hyperlink r:id="rId57" w:history="1">
        <w:r w:rsidRPr="00812C19">
          <w:rPr>
            <w:rStyle w:val="Hyperlink"/>
            <w:rFonts w:asciiTheme="majorHAnsi" w:hAnsiTheme="majorHAnsi" w:cstheme="majorHAnsi"/>
          </w:rPr>
          <w:t>Developmentally Appropriate Practice, NAEYC Position Statement Adopted April 2020)</w:t>
        </w:r>
      </w:hyperlink>
    </w:p>
    <w:p w14:paraId="6F846D97" w14:textId="77777777" w:rsidR="002F51DC" w:rsidRPr="00812C19" w:rsidRDefault="002F51DC">
      <w:pPr>
        <w:pStyle w:val="NormalWeb"/>
        <w:numPr>
          <w:ilvl w:val="0"/>
          <w:numId w:val="18"/>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Students are provided integrated, engaging learning experiences in each language every day that they are in class.</w:t>
      </w:r>
    </w:p>
    <w:p w14:paraId="466D1BC9" w14:textId="77777777" w:rsidR="002F51DC" w:rsidRPr="00812C19" w:rsidRDefault="002F51DC">
      <w:pPr>
        <w:pStyle w:val="NormalWeb"/>
        <w:numPr>
          <w:ilvl w:val="0"/>
          <w:numId w:val="18"/>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Teachers and other adults engage students in each program language at different times of the day.  This is called language and content allocation.</w:t>
      </w:r>
    </w:p>
    <w:p w14:paraId="62CFD771" w14:textId="77777777" w:rsidR="002F51DC" w:rsidRPr="00812C19" w:rsidRDefault="002F51DC">
      <w:pPr>
        <w:pStyle w:val="NormalWeb"/>
        <w:numPr>
          <w:ilvl w:val="0"/>
          <w:numId w:val="18"/>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Students are together for differentiated, but not separate, instruction.</w:t>
      </w:r>
    </w:p>
    <w:p w14:paraId="5A88F9B1" w14:textId="77777777" w:rsidR="002F51DC" w:rsidRPr="00812C19" w:rsidRDefault="002F51DC">
      <w:pPr>
        <w:pStyle w:val="NormalWeb"/>
        <w:numPr>
          <w:ilvl w:val="0"/>
          <w:numId w:val="18"/>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53DFEDDE" w14:textId="77777777" w:rsidR="002F51DC" w:rsidRPr="00812C19" w:rsidRDefault="002F51DC" w:rsidP="002F51DC">
      <w:pPr>
        <w:pStyle w:val="NormalWeb"/>
        <w:spacing w:before="0" w:beforeAutospacing="0" w:after="0" w:afterAutospacing="0"/>
        <w:rPr>
          <w:rFonts w:asciiTheme="majorHAnsi" w:hAnsiTheme="majorHAnsi" w:cstheme="majorHAnsi"/>
        </w:rPr>
      </w:pPr>
      <w:r w:rsidRPr="00812C19">
        <w:rPr>
          <w:rFonts w:asciiTheme="majorHAnsi" w:hAnsiTheme="majorHAnsi" w:cstheme="majorHAnsi"/>
          <w:color w:val="000000"/>
        </w:rPr>
        <w:t> </w:t>
      </w:r>
    </w:p>
    <w:p w14:paraId="50B52D12" w14:textId="77777777" w:rsidR="002F51DC" w:rsidRPr="00812C19" w:rsidRDefault="002F51DC" w:rsidP="002F51DC">
      <w:pPr>
        <w:pStyle w:val="NormalWeb"/>
        <w:spacing w:before="0" w:beforeAutospacing="0" w:after="0" w:afterAutospacing="0"/>
        <w:rPr>
          <w:rFonts w:asciiTheme="majorHAnsi" w:hAnsiTheme="majorHAnsi" w:cstheme="majorHAnsi"/>
        </w:rPr>
      </w:pPr>
      <w:r w:rsidRPr="00812C19">
        <w:rPr>
          <w:rFonts w:asciiTheme="majorHAnsi" w:hAnsiTheme="majorHAnsi" w:cstheme="majorHAnsi"/>
          <w:b/>
          <w:bCs/>
          <w:color w:val="000000"/>
          <w:sz w:val="26"/>
          <w:szCs w:val="26"/>
        </w:rPr>
        <w:t>Biliteracy Recommendations for K-5: </w:t>
      </w:r>
    </w:p>
    <w:p w14:paraId="518EFA0F" w14:textId="77777777" w:rsidR="002F51DC" w:rsidRPr="00812C19" w:rsidRDefault="002F51DC">
      <w:pPr>
        <w:pStyle w:val="NormalWeb"/>
        <w:numPr>
          <w:ilvl w:val="0"/>
          <w:numId w:val="19"/>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All students receive literacy (language arts) instruction in each program language every day, beginning when they enter the program (TK/PK/Kindergarten). Each language arts class is contextualized around a meaningful theme or topic in which all components of literacy are taught and addressed as interconnected practices that support each other.</w:t>
      </w:r>
    </w:p>
    <w:p w14:paraId="751BE837" w14:textId="77777777" w:rsidR="002F51DC" w:rsidRPr="00812C19" w:rsidRDefault="002F51DC">
      <w:pPr>
        <w:pStyle w:val="NormalWeb"/>
        <w:numPr>
          <w:ilvl w:val="1"/>
          <w:numId w:val="20"/>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It is highly recommended that each literacy class cover different standards and themes or topics to reduce redundancy and optimize transfer. </w:t>
      </w:r>
    </w:p>
    <w:p w14:paraId="4AA86CDB" w14:textId="77777777" w:rsidR="002F51DC" w:rsidRPr="00812C19" w:rsidRDefault="002F51DC">
      <w:pPr>
        <w:pStyle w:val="NormalWeb"/>
        <w:numPr>
          <w:ilvl w:val="0"/>
          <w:numId w:val="19"/>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Students are together for differentiated, but not separate, instruction, ensuring all students are present during Tier 1 instruction. </w:t>
      </w:r>
    </w:p>
    <w:p w14:paraId="3A64F689" w14:textId="77777777" w:rsidR="002F51DC" w:rsidRPr="00812C19" w:rsidRDefault="002F51DC">
      <w:pPr>
        <w:pStyle w:val="NormalWeb"/>
        <w:numPr>
          <w:ilvl w:val="0"/>
          <w:numId w:val="19"/>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In Pre-K – 5</w:t>
      </w:r>
      <w:r w:rsidRPr="00812C19">
        <w:rPr>
          <w:rFonts w:asciiTheme="majorHAnsi" w:hAnsiTheme="majorHAnsi" w:cstheme="majorHAnsi"/>
          <w:color w:val="000000"/>
          <w:sz w:val="14"/>
          <w:szCs w:val="14"/>
          <w:vertAlign w:val="superscript"/>
        </w:rPr>
        <w:t>th</w:t>
      </w:r>
      <w:r w:rsidRPr="00812C19">
        <w:rPr>
          <w:rFonts w:asciiTheme="majorHAnsi" w:hAnsiTheme="majorHAnsi" w:cstheme="majorHAnsi"/>
          <w:color w:val="000000"/>
        </w:rPr>
        <w:t xml:space="preserve"> grades, whenever possible, content and literacy are integrated.</w:t>
      </w:r>
    </w:p>
    <w:p w14:paraId="4E52AB9A" w14:textId="77777777" w:rsidR="002F51DC" w:rsidRPr="00812C19" w:rsidRDefault="002F51DC">
      <w:pPr>
        <w:pStyle w:val="NormalWeb"/>
        <w:numPr>
          <w:ilvl w:val="0"/>
          <w:numId w:val="19"/>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If possible, each content area (math, science, social studies) is taught in one language only at each grade level. This is called content allocation.</w:t>
      </w:r>
    </w:p>
    <w:p w14:paraId="6E87212E" w14:textId="0CC2AA5D" w:rsidR="002F51DC" w:rsidRPr="00057849" w:rsidRDefault="002F51DC" w:rsidP="002F51DC">
      <w:pPr>
        <w:pStyle w:val="NormalWeb"/>
        <w:numPr>
          <w:ilvl w:val="0"/>
          <w:numId w:val="19"/>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5110C930" w14:textId="77777777" w:rsidR="002F51DC" w:rsidRPr="00812C19" w:rsidRDefault="002F51DC" w:rsidP="002F51DC">
      <w:pPr>
        <w:pStyle w:val="NormalWeb"/>
        <w:spacing w:before="0" w:beforeAutospacing="0" w:after="0" w:afterAutospacing="0"/>
        <w:jc w:val="center"/>
        <w:rPr>
          <w:rFonts w:asciiTheme="majorHAnsi" w:hAnsiTheme="majorHAnsi" w:cstheme="majorHAnsi"/>
        </w:rPr>
      </w:pPr>
      <w:r w:rsidRPr="00812C19">
        <w:rPr>
          <w:rFonts w:asciiTheme="majorHAnsi" w:hAnsiTheme="majorHAnsi" w:cstheme="majorHAnsi"/>
          <w:color w:val="000000"/>
          <w:sz w:val="36"/>
          <w:szCs w:val="36"/>
          <w:bdr w:val="none" w:sz="0" w:space="0" w:color="auto" w:frame="1"/>
        </w:rPr>
        <w:fldChar w:fldCharType="begin"/>
      </w:r>
      <w:r w:rsidRPr="00812C19">
        <w:rPr>
          <w:rFonts w:asciiTheme="majorHAnsi" w:hAnsiTheme="majorHAnsi" w:cstheme="majorHAnsi"/>
          <w:color w:val="000000"/>
          <w:sz w:val="36"/>
          <w:szCs w:val="36"/>
          <w:bdr w:val="none" w:sz="0" w:space="0" w:color="auto" w:frame="1"/>
        </w:rPr>
        <w:instrText xml:space="preserve"> INCLUDEPICTURE "https://lh7-rt.googleusercontent.com/docsz/AD_4nXdXbec3Gc-4gjUrlUkbKGiZ6iSW41NZ-Sr_XXc7ofluBI72LnSMgOtjBgfrErTdB6UAluQ630syWFINpEJfjGzwIJAxdWhzSC19UX3_7LWstO4Jo70Fyvfm7noIAAxtsWWprbVQF7ChuNwwtKgNth9fUKLw3SBO9pWvDt8?key=lblNjdud8YHxe7GqvgCJ7Q" \* MERGEFORMATINET </w:instrText>
      </w:r>
      <w:r w:rsidRPr="00812C19">
        <w:rPr>
          <w:rFonts w:asciiTheme="majorHAnsi" w:hAnsiTheme="majorHAnsi" w:cstheme="majorHAnsi"/>
          <w:color w:val="000000"/>
          <w:sz w:val="36"/>
          <w:szCs w:val="36"/>
          <w:bdr w:val="none" w:sz="0" w:space="0" w:color="auto" w:frame="1"/>
        </w:rPr>
        <w:fldChar w:fldCharType="separate"/>
      </w:r>
      <w:r w:rsidRPr="00812C19">
        <w:rPr>
          <w:rFonts w:asciiTheme="majorHAnsi" w:hAnsiTheme="majorHAnsi" w:cstheme="majorHAnsi"/>
          <w:noProof/>
          <w:color w:val="000000"/>
          <w:sz w:val="36"/>
          <w:szCs w:val="36"/>
          <w:bdr w:val="none" w:sz="0" w:space="0" w:color="auto" w:frame="1"/>
        </w:rPr>
        <w:drawing>
          <wp:inline distT="0" distB="0" distL="0" distR="0" wp14:anchorId="72028B6D" wp14:editId="2402AD1C">
            <wp:extent cx="4587761" cy="2508932"/>
            <wp:effectExtent l="0" t="0" r="0" b="5715"/>
            <wp:docPr id="2145338074" name="Picture 7"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tex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11834" cy="2522097"/>
                    </a:xfrm>
                    <a:prstGeom prst="rect">
                      <a:avLst/>
                    </a:prstGeom>
                    <a:noFill/>
                    <a:ln>
                      <a:noFill/>
                    </a:ln>
                  </pic:spPr>
                </pic:pic>
              </a:graphicData>
            </a:graphic>
          </wp:inline>
        </w:drawing>
      </w:r>
      <w:r w:rsidRPr="00812C19">
        <w:rPr>
          <w:rFonts w:asciiTheme="majorHAnsi" w:hAnsiTheme="majorHAnsi" w:cstheme="majorHAnsi"/>
          <w:color w:val="000000"/>
          <w:sz w:val="36"/>
          <w:szCs w:val="36"/>
          <w:bdr w:val="none" w:sz="0" w:space="0" w:color="auto" w:frame="1"/>
        </w:rPr>
        <w:fldChar w:fldCharType="end"/>
      </w:r>
    </w:p>
    <w:p w14:paraId="36994324" w14:textId="77777777" w:rsidR="00C97A14" w:rsidRDefault="00C97A14" w:rsidP="007F3828">
      <w:pPr>
        <w:spacing w:line="360" w:lineRule="auto"/>
        <w:jc w:val="center"/>
        <w:rPr>
          <w:rFonts w:asciiTheme="majorHAnsi" w:hAnsiTheme="majorHAnsi" w:cstheme="majorHAnsi"/>
          <w:b/>
          <w:sz w:val="32"/>
          <w:szCs w:val="32"/>
        </w:rPr>
      </w:pPr>
    </w:p>
    <w:p w14:paraId="26D7154C" w14:textId="2458C4E6" w:rsidR="00C97A14" w:rsidRPr="00812C19" w:rsidRDefault="00C97A14" w:rsidP="007F3828">
      <w:pPr>
        <w:spacing w:line="360" w:lineRule="auto"/>
        <w:jc w:val="center"/>
        <w:rPr>
          <w:rFonts w:asciiTheme="majorHAnsi" w:hAnsiTheme="majorHAnsi" w:cstheme="majorHAnsi"/>
          <w:b/>
          <w:sz w:val="32"/>
          <w:szCs w:val="32"/>
        </w:rPr>
      </w:pPr>
      <w:r w:rsidRPr="00812C19">
        <w:rPr>
          <w:rFonts w:asciiTheme="majorHAnsi" w:hAnsiTheme="majorHAnsi" w:cstheme="majorHAnsi"/>
          <w:b/>
          <w:noProof/>
          <w:sz w:val="32"/>
          <w:szCs w:val="32"/>
        </w:rPr>
        <w:drawing>
          <wp:inline distT="0" distB="0" distL="0" distR="0" wp14:anchorId="7C867F8C" wp14:editId="449A1B0A">
            <wp:extent cx="6583680" cy="4867656"/>
            <wp:effectExtent l="0" t="5398" r="2223" b="2222"/>
            <wp:docPr id="119911017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10171" name="Picture 1" descr="A graph of different colored lines&#10;&#10;Description automatically generated"/>
                    <pic:cNvPicPr/>
                  </pic:nvPicPr>
                  <pic:blipFill>
                    <a:blip r:embed="rId59"/>
                    <a:stretch>
                      <a:fillRect/>
                    </a:stretch>
                  </pic:blipFill>
                  <pic:spPr>
                    <a:xfrm rot="5400000">
                      <a:off x="0" y="0"/>
                      <a:ext cx="6583680" cy="4867656"/>
                    </a:xfrm>
                    <a:prstGeom prst="rect">
                      <a:avLst/>
                    </a:prstGeom>
                  </pic:spPr>
                </pic:pic>
              </a:graphicData>
            </a:graphic>
          </wp:inline>
        </w:drawing>
      </w:r>
    </w:p>
    <w:p w14:paraId="61616309" w14:textId="77777777" w:rsidR="00257348" w:rsidRPr="00812C19" w:rsidRDefault="00257348" w:rsidP="007F3828">
      <w:pPr>
        <w:spacing w:line="360" w:lineRule="auto"/>
        <w:jc w:val="center"/>
        <w:rPr>
          <w:rFonts w:asciiTheme="majorHAnsi" w:hAnsiTheme="majorHAnsi" w:cstheme="majorHAnsi"/>
          <w:b/>
          <w:sz w:val="32"/>
          <w:szCs w:val="32"/>
        </w:rPr>
      </w:pPr>
    </w:p>
    <w:p w14:paraId="46C8DE45" w14:textId="77777777" w:rsidR="00257348" w:rsidRPr="00812C19" w:rsidRDefault="00257348" w:rsidP="007F3828">
      <w:pPr>
        <w:spacing w:line="360" w:lineRule="auto"/>
        <w:jc w:val="center"/>
        <w:rPr>
          <w:rFonts w:asciiTheme="majorHAnsi" w:hAnsiTheme="majorHAnsi" w:cstheme="majorHAnsi"/>
          <w:b/>
          <w:sz w:val="32"/>
          <w:szCs w:val="32"/>
        </w:rPr>
      </w:pPr>
    </w:p>
    <w:p w14:paraId="6604CC31" w14:textId="77777777" w:rsidR="00257348" w:rsidRPr="00812C19" w:rsidRDefault="00257348" w:rsidP="007F3828">
      <w:pPr>
        <w:spacing w:line="360" w:lineRule="auto"/>
        <w:jc w:val="center"/>
        <w:rPr>
          <w:rFonts w:asciiTheme="majorHAnsi" w:hAnsiTheme="majorHAnsi" w:cstheme="majorHAnsi"/>
          <w:b/>
          <w:sz w:val="32"/>
          <w:szCs w:val="32"/>
        </w:rPr>
      </w:pPr>
    </w:p>
    <w:p w14:paraId="4C407A4C" w14:textId="77777777" w:rsidR="00257348" w:rsidRPr="00812C19" w:rsidRDefault="00257348" w:rsidP="007F3828">
      <w:pPr>
        <w:spacing w:line="360" w:lineRule="auto"/>
        <w:jc w:val="center"/>
        <w:rPr>
          <w:rFonts w:asciiTheme="majorHAnsi" w:hAnsiTheme="majorHAnsi" w:cstheme="majorHAnsi"/>
          <w:b/>
          <w:sz w:val="32"/>
          <w:szCs w:val="32"/>
        </w:rPr>
      </w:pPr>
    </w:p>
    <w:p w14:paraId="0B63F82D" w14:textId="369DFC66" w:rsidR="00257348" w:rsidRPr="00812C19" w:rsidRDefault="007028A7" w:rsidP="007F3828">
      <w:pPr>
        <w:spacing w:line="360" w:lineRule="auto"/>
        <w:jc w:val="center"/>
        <w:rPr>
          <w:rFonts w:asciiTheme="majorHAnsi" w:hAnsiTheme="majorHAnsi" w:cstheme="majorHAnsi"/>
          <w:b/>
          <w:sz w:val="32"/>
          <w:szCs w:val="32"/>
        </w:rPr>
      </w:pPr>
      <w:r w:rsidRPr="00812C19">
        <w:rPr>
          <w:rFonts w:asciiTheme="majorHAnsi" w:hAnsiTheme="majorHAnsi" w:cstheme="majorHAnsi"/>
          <w:b/>
          <w:noProof/>
          <w:sz w:val="32"/>
          <w:szCs w:val="32"/>
        </w:rPr>
        <w:lastRenderedPageBreak/>
        <w:drawing>
          <wp:inline distT="0" distB="0" distL="0" distR="0" wp14:anchorId="65E8A5FA" wp14:editId="48B56E87">
            <wp:extent cx="6018755" cy="4552380"/>
            <wp:effectExtent l="0" t="0" r="1270" b="0"/>
            <wp:docPr id="588511821" name="Picture 7" descr="A diagram of a instr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11821" name="Picture 7" descr="A diagram of a instruction&#10;&#10;AI-generated content may be incorrect."/>
                    <pic:cNvPicPr/>
                  </pic:nvPicPr>
                  <pic:blipFill>
                    <a:blip r:embed="rId60"/>
                    <a:stretch>
                      <a:fillRect/>
                    </a:stretch>
                  </pic:blipFill>
                  <pic:spPr>
                    <a:xfrm>
                      <a:off x="0" y="0"/>
                      <a:ext cx="6024012" cy="4556356"/>
                    </a:xfrm>
                    <a:prstGeom prst="rect">
                      <a:avLst/>
                    </a:prstGeom>
                  </pic:spPr>
                </pic:pic>
              </a:graphicData>
            </a:graphic>
          </wp:inline>
        </w:drawing>
      </w:r>
    </w:p>
    <w:p w14:paraId="4FF9DA3A" w14:textId="77777777" w:rsidR="007028A7" w:rsidRPr="00812C19" w:rsidRDefault="007028A7" w:rsidP="007F3828">
      <w:pPr>
        <w:spacing w:line="360" w:lineRule="auto"/>
        <w:jc w:val="center"/>
        <w:rPr>
          <w:rFonts w:asciiTheme="majorHAnsi" w:hAnsiTheme="majorHAnsi" w:cstheme="majorHAnsi"/>
          <w:b/>
          <w:sz w:val="32"/>
          <w:szCs w:val="32"/>
        </w:rPr>
      </w:pPr>
    </w:p>
    <w:p w14:paraId="0E602881" w14:textId="77777777" w:rsidR="007028A7" w:rsidRPr="00812C19" w:rsidRDefault="007028A7" w:rsidP="007F3828">
      <w:pPr>
        <w:spacing w:line="360" w:lineRule="auto"/>
        <w:jc w:val="center"/>
        <w:rPr>
          <w:rFonts w:asciiTheme="majorHAnsi" w:hAnsiTheme="majorHAnsi" w:cstheme="majorHAnsi"/>
          <w:b/>
          <w:sz w:val="32"/>
          <w:szCs w:val="32"/>
        </w:rPr>
      </w:pPr>
    </w:p>
    <w:p w14:paraId="59300608" w14:textId="77777777" w:rsidR="007028A7" w:rsidRPr="00812C19" w:rsidRDefault="007028A7" w:rsidP="007F3828">
      <w:pPr>
        <w:spacing w:line="360" w:lineRule="auto"/>
        <w:jc w:val="center"/>
        <w:rPr>
          <w:rFonts w:asciiTheme="majorHAnsi" w:hAnsiTheme="majorHAnsi" w:cstheme="majorHAnsi"/>
          <w:b/>
          <w:sz w:val="32"/>
          <w:szCs w:val="32"/>
        </w:rPr>
      </w:pPr>
    </w:p>
    <w:p w14:paraId="7A793FB1" w14:textId="77777777" w:rsidR="007028A7" w:rsidRPr="00812C19" w:rsidRDefault="007028A7" w:rsidP="007F3828">
      <w:pPr>
        <w:spacing w:line="360" w:lineRule="auto"/>
        <w:jc w:val="center"/>
        <w:rPr>
          <w:rFonts w:asciiTheme="majorHAnsi" w:hAnsiTheme="majorHAnsi" w:cstheme="majorHAnsi"/>
          <w:b/>
          <w:sz w:val="32"/>
          <w:szCs w:val="32"/>
        </w:rPr>
      </w:pPr>
    </w:p>
    <w:p w14:paraId="0534BEAE" w14:textId="77777777" w:rsidR="007028A7" w:rsidRPr="00812C19" w:rsidRDefault="007028A7" w:rsidP="007F3828">
      <w:pPr>
        <w:spacing w:line="360" w:lineRule="auto"/>
        <w:jc w:val="center"/>
        <w:rPr>
          <w:rFonts w:asciiTheme="majorHAnsi" w:hAnsiTheme="majorHAnsi" w:cstheme="majorHAnsi"/>
          <w:b/>
          <w:sz w:val="32"/>
          <w:szCs w:val="32"/>
        </w:rPr>
      </w:pPr>
    </w:p>
    <w:p w14:paraId="04C5D14A" w14:textId="77777777" w:rsidR="007028A7" w:rsidRPr="00812C19" w:rsidRDefault="007028A7" w:rsidP="007F3828">
      <w:pPr>
        <w:spacing w:line="360" w:lineRule="auto"/>
        <w:jc w:val="center"/>
        <w:rPr>
          <w:rFonts w:asciiTheme="majorHAnsi" w:hAnsiTheme="majorHAnsi" w:cstheme="majorHAnsi"/>
          <w:b/>
          <w:sz w:val="32"/>
          <w:szCs w:val="32"/>
        </w:rPr>
      </w:pPr>
    </w:p>
    <w:p w14:paraId="37025772" w14:textId="77777777" w:rsidR="007028A7" w:rsidRPr="00812C19" w:rsidRDefault="007028A7" w:rsidP="007F3828">
      <w:pPr>
        <w:spacing w:line="360" w:lineRule="auto"/>
        <w:jc w:val="center"/>
        <w:rPr>
          <w:rFonts w:asciiTheme="majorHAnsi" w:hAnsiTheme="majorHAnsi" w:cstheme="majorHAnsi"/>
          <w:b/>
          <w:sz w:val="32"/>
          <w:szCs w:val="32"/>
        </w:rPr>
      </w:pPr>
    </w:p>
    <w:p w14:paraId="37CCF074" w14:textId="77777777" w:rsidR="007028A7" w:rsidRPr="00812C19" w:rsidRDefault="007028A7" w:rsidP="007F3828">
      <w:pPr>
        <w:spacing w:line="360" w:lineRule="auto"/>
        <w:jc w:val="center"/>
        <w:rPr>
          <w:rFonts w:asciiTheme="majorHAnsi" w:hAnsiTheme="majorHAnsi" w:cstheme="majorHAnsi"/>
          <w:b/>
          <w:sz w:val="32"/>
          <w:szCs w:val="32"/>
        </w:rPr>
      </w:pPr>
    </w:p>
    <w:p w14:paraId="66D8FA25" w14:textId="77777777" w:rsidR="00F249C4" w:rsidRPr="00812C19" w:rsidRDefault="00F249C4" w:rsidP="007F3828">
      <w:pPr>
        <w:spacing w:line="360" w:lineRule="auto"/>
        <w:jc w:val="center"/>
        <w:rPr>
          <w:rFonts w:asciiTheme="majorHAnsi" w:hAnsiTheme="majorHAnsi" w:cstheme="majorHAnsi"/>
          <w:b/>
          <w:sz w:val="32"/>
          <w:szCs w:val="32"/>
        </w:rPr>
      </w:pPr>
    </w:p>
    <w:p w14:paraId="48C9ECD9" w14:textId="77777777" w:rsidR="00547604" w:rsidRPr="00812C19" w:rsidRDefault="00547604" w:rsidP="00F249C4">
      <w:pPr>
        <w:widowControl w:val="0"/>
        <w:rPr>
          <w:rFonts w:asciiTheme="majorHAnsi" w:hAnsiTheme="majorHAnsi" w:cstheme="majorHAnsi"/>
          <w:b/>
          <w:sz w:val="32"/>
          <w:szCs w:val="32"/>
        </w:rPr>
      </w:pPr>
    </w:p>
    <w:p w14:paraId="40847F0E" w14:textId="77777777" w:rsidR="00D15A60" w:rsidRPr="00812C19" w:rsidRDefault="00D15A60" w:rsidP="00700FD5">
      <w:pPr>
        <w:rPr>
          <w:rFonts w:asciiTheme="majorHAnsi" w:hAnsiTheme="majorHAnsi" w:cstheme="majorHAnsi"/>
        </w:rPr>
      </w:pPr>
    </w:p>
    <w:p w14:paraId="659A4658" w14:textId="05725327" w:rsidR="00547604" w:rsidRPr="00812C19" w:rsidRDefault="00547604" w:rsidP="00547604">
      <w:pPr>
        <w:jc w:val="center"/>
        <w:rPr>
          <w:rFonts w:asciiTheme="majorHAnsi" w:hAnsiTheme="majorHAnsi" w:cstheme="majorHAnsi"/>
          <w:b/>
          <w:sz w:val="40"/>
          <w:szCs w:val="40"/>
        </w:rPr>
      </w:pPr>
      <w:r w:rsidRPr="00812C19">
        <w:rPr>
          <w:rFonts w:asciiTheme="majorHAnsi" w:hAnsiTheme="majorHAnsi" w:cstheme="majorHAnsi"/>
          <w:b/>
          <w:sz w:val="32"/>
          <w:szCs w:val="32"/>
        </w:rPr>
        <w:lastRenderedPageBreak/>
        <w:t>Comparison of the Monolingual and Multilingual Perspectives</w:t>
      </w: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050"/>
        <w:gridCol w:w="5310"/>
      </w:tblGrid>
      <w:tr w:rsidR="00547604" w:rsidRPr="00812C19" w14:paraId="7F45B5A0" w14:textId="77777777" w:rsidTr="007D7012">
        <w:tc>
          <w:tcPr>
            <w:tcW w:w="1620" w:type="dxa"/>
            <w:tcBorders>
              <w:bottom w:val="single" w:sz="4" w:space="0" w:color="auto"/>
            </w:tcBorders>
            <w:shd w:val="clear" w:color="auto" w:fill="E6E6E6"/>
          </w:tcPr>
          <w:p w14:paraId="6A8987B1" w14:textId="77777777" w:rsidR="00547604" w:rsidRPr="00812C19" w:rsidRDefault="00547604" w:rsidP="007D7012">
            <w:pPr>
              <w:spacing w:line="360" w:lineRule="auto"/>
              <w:jc w:val="center"/>
              <w:rPr>
                <w:rFonts w:asciiTheme="majorHAnsi" w:hAnsiTheme="majorHAnsi" w:cstheme="majorHAnsi"/>
                <w:b/>
              </w:rPr>
            </w:pPr>
            <w:r w:rsidRPr="00812C19">
              <w:rPr>
                <w:rFonts w:asciiTheme="majorHAnsi" w:hAnsiTheme="majorHAnsi" w:cstheme="majorHAnsi"/>
                <w:b/>
              </w:rPr>
              <w:t>Area</w:t>
            </w:r>
          </w:p>
        </w:tc>
        <w:tc>
          <w:tcPr>
            <w:tcW w:w="4050" w:type="dxa"/>
            <w:shd w:val="clear" w:color="auto" w:fill="E6E6E6"/>
          </w:tcPr>
          <w:p w14:paraId="39277674" w14:textId="77777777" w:rsidR="00547604" w:rsidRPr="00812C19" w:rsidRDefault="00547604" w:rsidP="007D7012">
            <w:pPr>
              <w:spacing w:line="360" w:lineRule="auto"/>
              <w:jc w:val="center"/>
              <w:rPr>
                <w:rFonts w:asciiTheme="majorHAnsi" w:hAnsiTheme="majorHAnsi" w:cstheme="majorHAnsi"/>
                <w:b/>
              </w:rPr>
            </w:pPr>
            <w:r w:rsidRPr="00812C19">
              <w:rPr>
                <w:rFonts w:asciiTheme="majorHAnsi" w:hAnsiTheme="majorHAnsi" w:cstheme="majorHAnsi"/>
                <w:b/>
              </w:rPr>
              <w:t>Monolingual Perspective</w:t>
            </w:r>
          </w:p>
        </w:tc>
        <w:tc>
          <w:tcPr>
            <w:tcW w:w="5310" w:type="dxa"/>
            <w:shd w:val="clear" w:color="auto" w:fill="E6E6E6"/>
          </w:tcPr>
          <w:p w14:paraId="39F82239" w14:textId="77777777" w:rsidR="00547604" w:rsidRPr="00812C19" w:rsidRDefault="00547604" w:rsidP="007D7012">
            <w:pPr>
              <w:spacing w:line="360" w:lineRule="auto"/>
              <w:jc w:val="center"/>
              <w:rPr>
                <w:rFonts w:asciiTheme="majorHAnsi" w:hAnsiTheme="majorHAnsi" w:cstheme="majorHAnsi"/>
                <w:b/>
              </w:rPr>
            </w:pPr>
            <w:r w:rsidRPr="00812C19">
              <w:rPr>
                <w:rFonts w:asciiTheme="majorHAnsi" w:hAnsiTheme="majorHAnsi" w:cstheme="majorHAnsi"/>
                <w:b/>
              </w:rPr>
              <w:t>Multilingual Perspective</w:t>
            </w:r>
          </w:p>
        </w:tc>
      </w:tr>
      <w:tr w:rsidR="00547604" w:rsidRPr="00812C19" w14:paraId="232BE8E8" w14:textId="77777777" w:rsidTr="007D7012">
        <w:tc>
          <w:tcPr>
            <w:tcW w:w="1620" w:type="dxa"/>
            <w:vMerge w:val="restart"/>
            <w:shd w:val="clear" w:color="auto" w:fill="E6E6E6"/>
          </w:tcPr>
          <w:p w14:paraId="3055C1EC" w14:textId="77777777" w:rsidR="00547604" w:rsidRPr="00812C19" w:rsidRDefault="00547604" w:rsidP="007D7012">
            <w:pPr>
              <w:rPr>
                <w:rFonts w:asciiTheme="majorHAnsi" w:hAnsiTheme="majorHAnsi" w:cstheme="majorHAnsi"/>
                <w:b/>
                <w:sz w:val="22"/>
                <w:szCs w:val="22"/>
              </w:rPr>
            </w:pPr>
          </w:p>
          <w:p w14:paraId="64FD4BE1" w14:textId="77777777" w:rsidR="00547604" w:rsidRPr="00812C19" w:rsidRDefault="00547604" w:rsidP="007D7012">
            <w:pPr>
              <w:rPr>
                <w:rFonts w:asciiTheme="majorHAnsi" w:hAnsiTheme="majorHAnsi" w:cstheme="majorHAnsi"/>
                <w:b/>
                <w:sz w:val="22"/>
                <w:szCs w:val="22"/>
              </w:rPr>
            </w:pPr>
          </w:p>
          <w:p w14:paraId="6454EC13" w14:textId="77777777" w:rsidR="00547604" w:rsidRPr="00812C19" w:rsidRDefault="00547604" w:rsidP="007D7012">
            <w:pPr>
              <w:rPr>
                <w:rFonts w:asciiTheme="majorHAnsi" w:hAnsiTheme="majorHAnsi" w:cstheme="majorHAnsi"/>
                <w:b/>
                <w:sz w:val="22"/>
                <w:szCs w:val="22"/>
              </w:rPr>
            </w:pPr>
            <w:r w:rsidRPr="00812C19">
              <w:rPr>
                <w:rFonts w:asciiTheme="majorHAnsi" w:hAnsiTheme="majorHAnsi" w:cstheme="majorHAnsi"/>
                <w:b/>
                <w:sz w:val="22"/>
                <w:szCs w:val="22"/>
              </w:rPr>
              <w:t>Perspective of Student Language Ability</w:t>
            </w:r>
          </w:p>
        </w:tc>
        <w:tc>
          <w:tcPr>
            <w:tcW w:w="4050" w:type="dxa"/>
          </w:tcPr>
          <w:p w14:paraId="28F17FFA"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have a dominant language (or L1, first language).</w:t>
            </w:r>
          </w:p>
        </w:tc>
        <w:tc>
          <w:tcPr>
            <w:tcW w:w="5310" w:type="dxa"/>
          </w:tcPr>
          <w:p w14:paraId="53C762F3"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 xml:space="preserve">All students have an L1.  For many students, their L1 is bilingual.  All students become developing bilinguals as they engage in biliteracy. </w:t>
            </w:r>
          </w:p>
        </w:tc>
      </w:tr>
      <w:tr w:rsidR="00547604" w:rsidRPr="00812C19" w14:paraId="5ABBDC53" w14:textId="77777777" w:rsidTr="007D7012">
        <w:tc>
          <w:tcPr>
            <w:tcW w:w="1620" w:type="dxa"/>
            <w:vMerge/>
            <w:shd w:val="clear" w:color="auto" w:fill="E6E6E6"/>
          </w:tcPr>
          <w:p w14:paraId="6692E3F2" w14:textId="77777777" w:rsidR="00547604" w:rsidRPr="00812C19" w:rsidRDefault="00547604" w:rsidP="007D7012">
            <w:pPr>
              <w:rPr>
                <w:rFonts w:asciiTheme="majorHAnsi" w:hAnsiTheme="majorHAnsi" w:cstheme="majorHAnsi"/>
                <w:sz w:val="22"/>
                <w:szCs w:val="22"/>
              </w:rPr>
            </w:pPr>
          </w:p>
        </w:tc>
        <w:tc>
          <w:tcPr>
            <w:tcW w:w="4050" w:type="dxa"/>
          </w:tcPr>
          <w:p w14:paraId="2C3FA8AF"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color w:val="000000"/>
                <w:sz w:val="22"/>
                <w:szCs w:val="22"/>
              </w:rPr>
              <w:t xml:space="preserve">When students make linguistic approximations </w:t>
            </w:r>
            <w:r w:rsidRPr="00812C19">
              <w:rPr>
                <w:rFonts w:asciiTheme="majorHAnsi" w:hAnsiTheme="majorHAnsi" w:cstheme="majorHAnsi"/>
                <w:i/>
                <w:iCs/>
                <w:color w:val="000000"/>
                <w:sz w:val="22"/>
                <w:szCs w:val="22"/>
              </w:rPr>
              <w:t>(</w:t>
            </w:r>
            <w:proofErr w:type="spellStart"/>
            <w:r w:rsidRPr="00812C19">
              <w:rPr>
                <w:rFonts w:asciiTheme="majorHAnsi" w:hAnsiTheme="majorHAnsi" w:cstheme="majorHAnsi"/>
                <w:i/>
                <w:iCs/>
                <w:color w:val="000000"/>
                <w:sz w:val="22"/>
                <w:szCs w:val="22"/>
              </w:rPr>
              <w:t>puchar</w:t>
            </w:r>
            <w:proofErr w:type="spellEnd"/>
            <w:r w:rsidRPr="00812C19">
              <w:rPr>
                <w:rFonts w:asciiTheme="majorHAnsi" w:hAnsiTheme="majorHAnsi" w:cstheme="majorHAnsi"/>
                <w:i/>
                <w:iCs/>
                <w:color w:val="000000"/>
                <w:sz w:val="22"/>
                <w:szCs w:val="22"/>
              </w:rPr>
              <w:t xml:space="preserve">; </w:t>
            </w:r>
            <w:proofErr w:type="spellStart"/>
            <w:r w:rsidRPr="00812C19">
              <w:rPr>
                <w:rFonts w:asciiTheme="majorHAnsi" w:hAnsiTheme="majorHAnsi" w:cstheme="majorHAnsi"/>
                <w:i/>
                <w:iCs/>
                <w:color w:val="000000"/>
                <w:sz w:val="22"/>
                <w:szCs w:val="22"/>
              </w:rPr>
              <w:t>planching</w:t>
            </w:r>
            <w:proofErr w:type="spellEnd"/>
            <w:r w:rsidRPr="00812C19">
              <w:rPr>
                <w:rFonts w:asciiTheme="majorHAnsi" w:hAnsiTheme="majorHAnsi" w:cstheme="majorHAnsi"/>
                <w:i/>
                <w:iCs/>
                <w:color w:val="000000"/>
                <w:sz w:val="22"/>
                <w:szCs w:val="22"/>
              </w:rPr>
              <w:t>)</w:t>
            </w:r>
            <w:r w:rsidRPr="00812C19">
              <w:rPr>
                <w:rFonts w:asciiTheme="majorHAnsi" w:hAnsiTheme="majorHAnsi" w:cstheme="majorHAnsi"/>
                <w:color w:val="000000"/>
                <w:sz w:val="22"/>
                <w:szCs w:val="22"/>
              </w:rPr>
              <w:t xml:space="preserve"> it is a sign of confusion or that they have gaps in their language development.</w:t>
            </w:r>
          </w:p>
        </w:tc>
        <w:tc>
          <w:tcPr>
            <w:tcW w:w="5310" w:type="dxa"/>
          </w:tcPr>
          <w:p w14:paraId="21371F63"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 xml:space="preserve">Students are expected to use language like developing bilinguals.  Instruction anticipates and prepares for linguistic approximations. </w:t>
            </w:r>
          </w:p>
        </w:tc>
      </w:tr>
      <w:tr w:rsidR="00547604" w:rsidRPr="00812C19" w14:paraId="501F07AC" w14:textId="77777777" w:rsidTr="007D7012">
        <w:tc>
          <w:tcPr>
            <w:tcW w:w="1620" w:type="dxa"/>
            <w:vMerge/>
            <w:tcBorders>
              <w:bottom w:val="single" w:sz="4" w:space="0" w:color="auto"/>
            </w:tcBorders>
            <w:shd w:val="clear" w:color="auto" w:fill="E6E6E6"/>
          </w:tcPr>
          <w:p w14:paraId="7400414D" w14:textId="77777777" w:rsidR="00547604" w:rsidRPr="00812C19" w:rsidRDefault="00547604" w:rsidP="007D7012">
            <w:pPr>
              <w:rPr>
                <w:rFonts w:asciiTheme="majorHAnsi" w:hAnsiTheme="majorHAnsi" w:cstheme="majorHAnsi"/>
                <w:sz w:val="22"/>
                <w:szCs w:val="22"/>
              </w:rPr>
            </w:pPr>
          </w:p>
        </w:tc>
        <w:tc>
          <w:tcPr>
            <w:tcW w:w="4050" w:type="dxa"/>
          </w:tcPr>
          <w:p w14:paraId="48D62F6B"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are expected to produce “monolingual-like Spanish”, especially if they come from a Spanish speaking family.</w:t>
            </w:r>
          </w:p>
          <w:p w14:paraId="5BE5ECDE" w14:textId="77777777" w:rsidR="00547604" w:rsidRPr="00812C19" w:rsidRDefault="00547604" w:rsidP="007D7012">
            <w:pPr>
              <w:rPr>
                <w:rFonts w:asciiTheme="majorHAnsi" w:hAnsiTheme="majorHAnsi" w:cstheme="majorHAnsi"/>
                <w:sz w:val="22"/>
                <w:szCs w:val="22"/>
              </w:rPr>
            </w:pPr>
          </w:p>
        </w:tc>
        <w:tc>
          <w:tcPr>
            <w:tcW w:w="5310" w:type="dxa"/>
          </w:tcPr>
          <w:p w14:paraId="1EBCE80D"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are expected to make linguistic approximations, and classroom instruction strategically moves students from informal to formal language.</w:t>
            </w:r>
          </w:p>
        </w:tc>
      </w:tr>
      <w:tr w:rsidR="00547604" w:rsidRPr="00812C19" w14:paraId="08EA7CB8" w14:textId="77777777" w:rsidTr="007D7012">
        <w:tc>
          <w:tcPr>
            <w:tcW w:w="1620" w:type="dxa"/>
            <w:vMerge w:val="restart"/>
            <w:shd w:val="clear" w:color="auto" w:fill="E6E6E6"/>
          </w:tcPr>
          <w:p w14:paraId="5176403A" w14:textId="77777777" w:rsidR="00547604" w:rsidRPr="00812C19" w:rsidRDefault="00547604" w:rsidP="007D7012">
            <w:pPr>
              <w:rPr>
                <w:rFonts w:asciiTheme="majorHAnsi" w:hAnsiTheme="majorHAnsi" w:cstheme="majorHAnsi"/>
                <w:b/>
                <w:sz w:val="22"/>
                <w:szCs w:val="22"/>
              </w:rPr>
            </w:pPr>
          </w:p>
          <w:p w14:paraId="408ADCBE" w14:textId="77777777" w:rsidR="00547604" w:rsidRPr="00812C19" w:rsidRDefault="00547604" w:rsidP="007D7012">
            <w:pPr>
              <w:rPr>
                <w:rFonts w:asciiTheme="majorHAnsi" w:hAnsiTheme="majorHAnsi" w:cstheme="majorHAnsi"/>
                <w:b/>
                <w:sz w:val="22"/>
                <w:szCs w:val="22"/>
              </w:rPr>
            </w:pPr>
          </w:p>
          <w:p w14:paraId="2A433F8A" w14:textId="77777777" w:rsidR="00547604" w:rsidRPr="00812C19" w:rsidRDefault="00547604" w:rsidP="007D7012">
            <w:pPr>
              <w:rPr>
                <w:rFonts w:asciiTheme="majorHAnsi" w:hAnsiTheme="majorHAnsi" w:cstheme="majorHAnsi"/>
                <w:b/>
                <w:sz w:val="22"/>
                <w:szCs w:val="22"/>
              </w:rPr>
            </w:pPr>
          </w:p>
          <w:p w14:paraId="70E954CA" w14:textId="77777777" w:rsidR="00547604" w:rsidRPr="00812C19" w:rsidRDefault="00547604" w:rsidP="007D7012">
            <w:pPr>
              <w:rPr>
                <w:rFonts w:asciiTheme="majorHAnsi" w:hAnsiTheme="majorHAnsi" w:cstheme="majorHAnsi"/>
                <w:b/>
                <w:sz w:val="22"/>
                <w:szCs w:val="22"/>
              </w:rPr>
            </w:pPr>
            <w:r w:rsidRPr="00812C19">
              <w:rPr>
                <w:rFonts w:asciiTheme="majorHAnsi" w:hAnsiTheme="majorHAnsi" w:cstheme="majorHAnsi"/>
                <w:b/>
                <w:sz w:val="22"/>
                <w:szCs w:val="22"/>
              </w:rPr>
              <w:t>Programmatic Structure</w:t>
            </w:r>
          </w:p>
          <w:p w14:paraId="4266CA69" w14:textId="77777777" w:rsidR="00547604" w:rsidRPr="00812C19" w:rsidRDefault="00547604" w:rsidP="007D7012">
            <w:pPr>
              <w:rPr>
                <w:rFonts w:asciiTheme="majorHAnsi" w:hAnsiTheme="majorHAnsi" w:cstheme="majorHAnsi"/>
                <w:b/>
                <w:sz w:val="22"/>
                <w:szCs w:val="22"/>
              </w:rPr>
            </w:pPr>
          </w:p>
          <w:p w14:paraId="7C6FEFBD" w14:textId="77777777" w:rsidR="00547604" w:rsidRPr="00812C19" w:rsidRDefault="00547604" w:rsidP="007D7012">
            <w:pPr>
              <w:rPr>
                <w:rFonts w:asciiTheme="majorHAnsi" w:hAnsiTheme="majorHAnsi" w:cstheme="majorHAnsi"/>
                <w:b/>
                <w:sz w:val="22"/>
                <w:szCs w:val="22"/>
              </w:rPr>
            </w:pPr>
            <w:r w:rsidRPr="00812C19">
              <w:rPr>
                <w:rFonts w:asciiTheme="majorHAnsi" w:hAnsiTheme="majorHAnsi" w:cstheme="majorHAnsi"/>
                <w:b/>
                <w:sz w:val="22"/>
                <w:szCs w:val="22"/>
              </w:rPr>
              <w:t>Curriculum, Instruction and Assessment</w:t>
            </w:r>
          </w:p>
        </w:tc>
        <w:tc>
          <w:tcPr>
            <w:tcW w:w="4050" w:type="dxa"/>
          </w:tcPr>
          <w:p w14:paraId="6D4D1E71"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receive literacy instruction in their L1.  L2 literacy instruction occurs later.</w:t>
            </w:r>
          </w:p>
          <w:p w14:paraId="4295CDC3" w14:textId="77777777" w:rsidR="00547604" w:rsidRPr="00812C19" w:rsidRDefault="00547604" w:rsidP="007D7012">
            <w:pPr>
              <w:rPr>
                <w:rFonts w:asciiTheme="majorHAnsi" w:hAnsiTheme="majorHAnsi" w:cstheme="majorHAnsi"/>
                <w:sz w:val="22"/>
                <w:szCs w:val="22"/>
              </w:rPr>
            </w:pPr>
          </w:p>
        </w:tc>
        <w:tc>
          <w:tcPr>
            <w:tcW w:w="5310" w:type="dxa"/>
          </w:tcPr>
          <w:p w14:paraId="08037D4C"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receive robust literacy instruction in BOTH languages; from the moment they enter the program.</w:t>
            </w:r>
          </w:p>
        </w:tc>
      </w:tr>
      <w:tr w:rsidR="00547604" w:rsidRPr="00812C19" w14:paraId="3F7EEE95" w14:textId="77777777" w:rsidTr="007D7012">
        <w:tc>
          <w:tcPr>
            <w:tcW w:w="1620" w:type="dxa"/>
            <w:vMerge/>
            <w:shd w:val="clear" w:color="auto" w:fill="E6E6E6"/>
          </w:tcPr>
          <w:p w14:paraId="26BF437C" w14:textId="77777777" w:rsidR="00547604" w:rsidRPr="00812C19" w:rsidRDefault="00547604" w:rsidP="007D7012">
            <w:pPr>
              <w:rPr>
                <w:rFonts w:asciiTheme="majorHAnsi" w:hAnsiTheme="majorHAnsi" w:cstheme="majorHAnsi"/>
                <w:b/>
                <w:sz w:val="22"/>
                <w:szCs w:val="22"/>
              </w:rPr>
            </w:pPr>
          </w:p>
        </w:tc>
        <w:tc>
          <w:tcPr>
            <w:tcW w:w="4050" w:type="dxa"/>
          </w:tcPr>
          <w:p w14:paraId="128CBF12"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 xml:space="preserve">Students are placed in either a Spanish literacy/language or an English literacy/language class based on their strongest language.  </w:t>
            </w:r>
          </w:p>
          <w:p w14:paraId="3C8AD2E8" w14:textId="77777777" w:rsidR="00547604" w:rsidRPr="00812C19" w:rsidRDefault="00547604" w:rsidP="007D7012">
            <w:pPr>
              <w:rPr>
                <w:rFonts w:asciiTheme="majorHAnsi" w:hAnsiTheme="majorHAnsi" w:cstheme="majorHAnsi"/>
                <w:sz w:val="22"/>
                <w:szCs w:val="22"/>
              </w:rPr>
            </w:pPr>
          </w:p>
        </w:tc>
        <w:tc>
          <w:tcPr>
            <w:tcW w:w="5310" w:type="dxa"/>
          </w:tcPr>
          <w:p w14:paraId="34C9DF0E"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are placed in a biliteracy program that develops literacy in both languages, developing and then building on students’ oracy skills.  Students are integrated all day and exposed to literacy in Spanish and literacy in English from Pk-5 (at a minimum).</w:t>
            </w:r>
          </w:p>
        </w:tc>
      </w:tr>
      <w:tr w:rsidR="00547604" w:rsidRPr="00812C19" w14:paraId="6E7AFE06" w14:textId="77777777" w:rsidTr="007D7012">
        <w:tc>
          <w:tcPr>
            <w:tcW w:w="1620" w:type="dxa"/>
            <w:vMerge/>
            <w:shd w:val="clear" w:color="auto" w:fill="E6E6E6"/>
          </w:tcPr>
          <w:p w14:paraId="0393A373" w14:textId="77777777" w:rsidR="00547604" w:rsidRPr="00812C19" w:rsidRDefault="00547604" w:rsidP="007D7012">
            <w:pPr>
              <w:rPr>
                <w:rFonts w:asciiTheme="majorHAnsi" w:hAnsiTheme="majorHAnsi" w:cstheme="majorHAnsi"/>
                <w:sz w:val="22"/>
                <w:szCs w:val="22"/>
              </w:rPr>
            </w:pPr>
          </w:p>
        </w:tc>
        <w:tc>
          <w:tcPr>
            <w:tcW w:w="4050" w:type="dxa"/>
          </w:tcPr>
          <w:p w14:paraId="51F213AC"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Literacy instruction in each language looks like monolingual instruction.  For example, during English literacy instruction, the biliteracy students are taught the same way and follow the same units of instruction as the monolingual classrooms.</w:t>
            </w:r>
          </w:p>
        </w:tc>
        <w:tc>
          <w:tcPr>
            <w:tcW w:w="5310" w:type="dxa"/>
          </w:tcPr>
          <w:p w14:paraId="4EE97D5B"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Literacy instruction in each language is standards (TEKS and CCSS) based and reflects best practices in biliteracy instruction for developing bilinguals.  For example, language acquisition practices are integrated with content and literacy instruction as the norm, in both English and Spanish.</w:t>
            </w:r>
          </w:p>
        </w:tc>
      </w:tr>
      <w:tr w:rsidR="00547604" w:rsidRPr="00812C19" w14:paraId="0D3244B4" w14:textId="77777777" w:rsidTr="007D7012">
        <w:tc>
          <w:tcPr>
            <w:tcW w:w="1620" w:type="dxa"/>
            <w:vMerge/>
            <w:shd w:val="clear" w:color="auto" w:fill="E6E6E6"/>
          </w:tcPr>
          <w:p w14:paraId="7F701094" w14:textId="77777777" w:rsidR="00547604" w:rsidRPr="00812C19" w:rsidRDefault="00547604" w:rsidP="007D7012">
            <w:pPr>
              <w:rPr>
                <w:rFonts w:asciiTheme="majorHAnsi" w:hAnsiTheme="majorHAnsi" w:cstheme="majorHAnsi"/>
                <w:sz w:val="22"/>
                <w:szCs w:val="22"/>
              </w:rPr>
            </w:pPr>
          </w:p>
        </w:tc>
        <w:tc>
          <w:tcPr>
            <w:tcW w:w="4050" w:type="dxa"/>
          </w:tcPr>
          <w:p w14:paraId="09390D42"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Spanish and English are thought of as separate, and students do not work across both languages.</w:t>
            </w:r>
          </w:p>
          <w:p w14:paraId="6CBE4A75" w14:textId="77777777" w:rsidR="00547604" w:rsidRPr="00812C19" w:rsidRDefault="00547604" w:rsidP="007D7012">
            <w:pPr>
              <w:rPr>
                <w:rFonts w:asciiTheme="majorHAnsi" w:hAnsiTheme="majorHAnsi" w:cstheme="majorHAnsi"/>
                <w:sz w:val="22"/>
                <w:szCs w:val="22"/>
              </w:rPr>
            </w:pPr>
          </w:p>
        </w:tc>
        <w:tc>
          <w:tcPr>
            <w:tcW w:w="5310" w:type="dxa"/>
          </w:tcPr>
          <w:p w14:paraId="5B3B4E28"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The Bridge is pre-planned, and it explicitly teaches students how their two languages are similar and different, thereby developing metalinguistic awareness, even in English-only programs of instruction.</w:t>
            </w:r>
          </w:p>
        </w:tc>
      </w:tr>
      <w:tr w:rsidR="00547604" w:rsidRPr="00812C19" w14:paraId="597A8912" w14:textId="77777777" w:rsidTr="007D7012">
        <w:tc>
          <w:tcPr>
            <w:tcW w:w="1620" w:type="dxa"/>
            <w:vMerge/>
            <w:shd w:val="clear" w:color="auto" w:fill="E6E6E6"/>
          </w:tcPr>
          <w:p w14:paraId="5C825DA5" w14:textId="77777777" w:rsidR="00547604" w:rsidRPr="00812C19" w:rsidRDefault="00547604" w:rsidP="007D7012">
            <w:pPr>
              <w:rPr>
                <w:rFonts w:asciiTheme="majorHAnsi" w:hAnsiTheme="majorHAnsi" w:cstheme="majorHAnsi"/>
                <w:sz w:val="22"/>
                <w:szCs w:val="22"/>
              </w:rPr>
            </w:pPr>
          </w:p>
        </w:tc>
        <w:tc>
          <w:tcPr>
            <w:tcW w:w="4050" w:type="dxa"/>
          </w:tcPr>
          <w:p w14:paraId="104F5BE2"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are assessed in each language separately.  Bilingual programs follow the monolingual assessment calendar, adjusting it to two languages.</w:t>
            </w:r>
          </w:p>
          <w:p w14:paraId="4F84B7E1" w14:textId="77777777" w:rsidR="00547604" w:rsidRPr="00812C19" w:rsidRDefault="00547604" w:rsidP="007D7012">
            <w:pPr>
              <w:rPr>
                <w:rFonts w:asciiTheme="majorHAnsi" w:hAnsiTheme="majorHAnsi" w:cstheme="majorHAnsi"/>
                <w:sz w:val="22"/>
                <w:szCs w:val="22"/>
              </w:rPr>
            </w:pPr>
          </w:p>
        </w:tc>
        <w:tc>
          <w:tcPr>
            <w:tcW w:w="5310" w:type="dxa"/>
          </w:tcPr>
          <w:p w14:paraId="318F1738"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Students are assessed in both languages.  Bilingual programs create an assessment calendar that captures what students can do in both languages; not necessarily doing everything twice (reduce redundancy and optimize transfer).</w:t>
            </w:r>
          </w:p>
        </w:tc>
      </w:tr>
      <w:tr w:rsidR="00547604" w:rsidRPr="00812C19" w14:paraId="155866BD" w14:textId="77777777" w:rsidTr="007D7012">
        <w:tc>
          <w:tcPr>
            <w:tcW w:w="1620" w:type="dxa"/>
            <w:vMerge/>
            <w:shd w:val="clear" w:color="auto" w:fill="E6E6E6"/>
          </w:tcPr>
          <w:p w14:paraId="4CE96D8D" w14:textId="77777777" w:rsidR="00547604" w:rsidRPr="00812C19" w:rsidRDefault="00547604" w:rsidP="007D7012">
            <w:pPr>
              <w:rPr>
                <w:rFonts w:asciiTheme="majorHAnsi" w:hAnsiTheme="majorHAnsi" w:cstheme="majorHAnsi"/>
                <w:sz w:val="22"/>
                <w:szCs w:val="22"/>
              </w:rPr>
            </w:pPr>
          </w:p>
        </w:tc>
        <w:tc>
          <w:tcPr>
            <w:tcW w:w="4050" w:type="dxa"/>
          </w:tcPr>
          <w:p w14:paraId="321C9749"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It is expected that bilingual/dual language schedules look like those in the general education (monolingual) program.</w:t>
            </w:r>
          </w:p>
        </w:tc>
        <w:tc>
          <w:tcPr>
            <w:tcW w:w="5310" w:type="dxa"/>
          </w:tcPr>
          <w:p w14:paraId="0DE495ED"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Bilingual/dual language schedules intentionally look different than those in the general education (monolingual) program.</w:t>
            </w:r>
          </w:p>
        </w:tc>
      </w:tr>
      <w:tr w:rsidR="00547604" w:rsidRPr="00812C19" w14:paraId="21B6C474" w14:textId="77777777" w:rsidTr="007D7012">
        <w:tc>
          <w:tcPr>
            <w:tcW w:w="1620" w:type="dxa"/>
            <w:vMerge/>
            <w:shd w:val="clear" w:color="auto" w:fill="E6E6E6"/>
          </w:tcPr>
          <w:p w14:paraId="7B6A18A1" w14:textId="77777777" w:rsidR="00547604" w:rsidRPr="00812C19" w:rsidRDefault="00547604" w:rsidP="007D7012">
            <w:pPr>
              <w:rPr>
                <w:rFonts w:asciiTheme="majorHAnsi" w:hAnsiTheme="majorHAnsi" w:cstheme="majorHAnsi"/>
                <w:sz w:val="22"/>
                <w:szCs w:val="22"/>
              </w:rPr>
            </w:pPr>
          </w:p>
        </w:tc>
        <w:tc>
          <w:tcPr>
            <w:tcW w:w="4050" w:type="dxa"/>
          </w:tcPr>
          <w:p w14:paraId="303FCCA1"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Units of instruction are anchored in standards, use sheltered instruction/GLAD strategies, and focus on instruction and assessment in one language, Spanish or English.</w:t>
            </w:r>
          </w:p>
        </w:tc>
        <w:tc>
          <w:tcPr>
            <w:tcW w:w="5310" w:type="dxa"/>
          </w:tcPr>
          <w:p w14:paraId="1A9A04CC" w14:textId="77777777" w:rsidR="00547604" w:rsidRPr="00812C19" w:rsidRDefault="00547604" w:rsidP="007D7012">
            <w:pPr>
              <w:rPr>
                <w:rFonts w:asciiTheme="majorHAnsi" w:hAnsiTheme="majorHAnsi" w:cstheme="majorHAnsi"/>
                <w:sz w:val="22"/>
                <w:szCs w:val="22"/>
              </w:rPr>
            </w:pPr>
            <w:r w:rsidRPr="00812C19">
              <w:rPr>
                <w:rFonts w:asciiTheme="majorHAnsi" w:hAnsiTheme="majorHAnsi" w:cstheme="majorHAnsi"/>
                <w:sz w:val="22"/>
                <w:szCs w:val="22"/>
              </w:rPr>
              <w:t>Units of instruction are anchored in standards, use sheltered instruction/GLAD strategies, and focus on instruction and assessment in three linguistic spaces: Spanish, the Bridge, and English.</w:t>
            </w:r>
          </w:p>
        </w:tc>
      </w:tr>
    </w:tbl>
    <w:p w14:paraId="77A5A39B" w14:textId="6B2D4BB6" w:rsidR="00547604" w:rsidRPr="00812C19" w:rsidRDefault="00547604" w:rsidP="0072381D">
      <w:pPr>
        <w:rPr>
          <w:rFonts w:asciiTheme="majorHAnsi" w:hAnsiTheme="majorHAnsi" w:cstheme="majorHAnsi"/>
          <w:bCs/>
          <w:sz w:val="22"/>
          <w:szCs w:val="22"/>
        </w:rPr>
      </w:pPr>
      <w:r w:rsidRPr="00812C19">
        <w:rPr>
          <w:rFonts w:asciiTheme="majorHAnsi" w:hAnsiTheme="majorHAnsi" w:cstheme="majorHAnsi"/>
          <w:bCs/>
          <w:sz w:val="22"/>
          <w:szCs w:val="22"/>
        </w:rPr>
        <w:t xml:space="preserve">Beeman and </w:t>
      </w:r>
      <w:proofErr w:type="spellStart"/>
      <w:r w:rsidRPr="00812C19">
        <w:rPr>
          <w:rFonts w:asciiTheme="majorHAnsi" w:hAnsiTheme="majorHAnsi" w:cstheme="majorHAnsi"/>
          <w:bCs/>
          <w:sz w:val="22"/>
          <w:szCs w:val="22"/>
        </w:rPr>
        <w:t>Urow</w:t>
      </w:r>
      <w:proofErr w:type="spellEnd"/>
      <w:r w:rsidRPr="00812C19">
        <w:rPr>
          <w:rFonts w:asciiTheme="majorHAnsi" w:hAnsiTheme="majorHAnsi" w:cstheme="majorHAnsi"/>
          <w:bCs/>
          <w:sz w:val="22"/>
          <w:szCs w:val="22"/>
        </w:rPr>
        <w:t xml:space="preserve"> (2013).  </w:t>
      </w:r>
      <w:r w:rsidRPr="00812C19">
        <w:rPr>
          <w:rFonts w:asciiTheme="majorHAnsi" w:hAnsiTheme="majorHAnsi" w:cstheme="majorHAnsi"/>
          <w:bCs/>
          <w:i/>
          <w:iCs/>
          <w:sz w:val="22"/>
          <w:szCs w:val="22"/>
        </w:rPr>
        <w:t>Teaching for Biliteracy: Strengthening Bridges between Languages</w:t>
      </w:r>
      <w:r w:rsidRPr="00812C19">
        <w:rPr>
          <w:rFonts w:asciiTheme="majorHAnsi" w:hAnsiTheme="majorHAnsi" w:cstheme="majorHAnsi"/>
          <w:bCs/>
          <w:sz w:val="22"/>
          <w:szCs w:val="22"/>
        </w:rPr>
        <w:t>.  Brookes Publishing: Baltimore, MD.</w:t>
      </w:r>
    </w:p>
    <w:p w14:paraId="2FE85225" w14:textId="50230918" w:rsidR="00FC36D0" w:rsidRPr="00812C19" w:rsidRDefault="00083D7F" w:rsidP="00613FBA">
      <w:pPr>
        <w:jc w:val="center"/>
        <w:rPr>
          <w:rFonts w:asciiTheme="majorHAnsi" w:hAnsiTheme="majorHAnsi" w:cstheme="majorHAnsi"/>
          <w:b/>
          <w:bCs/>
          <w:sz w:val="32"/>
          <w:szCs w:val="32"/>
        </w:rPr>
      </w:pPr>
      <w:r w:rsidRPr="00812C19">
        <w:rPr>
          <w:rFonts w:asciiTheme="majorHAnsi" w:hAnsiTheme="majorHAnsi" w:cstheme="majorHAnsi"/>
          <w:b/>
          <w:bCs/>
          <w:color w:val="000000"/>
          <w:sz w:val="28"/>
          <w:szCs w:val="28"/>
        </w:rPr>
        <w:t> </w:t>
      </w:r>
    </w:p>
    <w:tbl>
      <w:tblPr>
        <w:tblW w:w="10882" w:type="dxa"/>
        <w:tblCellMar>
          <w:top w:w="15" w:type="dxa"/>
          <w:left w:w="15" w:type="dxa"/>
          <w:bottom w:w="15" w:type="dxa"/>
          <w:right w:w="15" w:type="dxa"/>
        </w:tblCellMar>
        <w:tblLook w:val="04A0" w:firstRow="1" w:lastRow="0" w:firstColumn="1" w:lastColumn="0" w:noHBand="0" w:noVBand="1"/>
      </w:tblPr>
      <w:tblGrid>
        <w:gridCol w:w="5622"/>
        <w:gridCol w:w="5260"/>
      </w:tblGrid>
      <w:tr w:rsidR="00FC36D0" w:rsidRPr="00812C19" w14:paraId="4ED42FF5" w14:textId="77777777" w:rsidTr="00FC36D0">
        <w:trPr>
          <w:trHeight w:val="525"/>
        </w:trPr>
        <w:tc>
          <w:tcPr>
            <w:tcW w:w="1088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0" w:type="dxa"/>
              <w:bottom w:w="0" w:type="dxa"/>
              <w:right w:w="100" w:type="dxa"/>
            </w:tcMar>
            <w:hideMark/>
          </w:tcPr>
          <w:p w14:paraId="6611AAD9" w14:textId="77777777" w:rsidR="00FC36D0" w:rsidRPr="00812C19" w:rsidRDefault="00FC36D0" w:rsidP="00FC36D0">
            <w:pPr>
              <w:ind w:left="140" w:right="140"/>
              <w:jc w:val="center"/>
              <w:rPr>
                <w:rFonts w:asciiTheme="majorHAnsi" w:eastAsia="Times New Roman" w:hAnsiTheme="majorHAnsi" w:cstheme="majorHAnsi"/>
                <w:sz w:val="32"/>
                <w:szCs w:val="32"/>
              </w:rPr>
            </w:pPr>
            <w:r w:rsidRPr="00812C19">
              <w:rPr>
                <w:rFonts w:asciiTheme="majorHAnsi" w:eastAsia="Times New Roman" w:hAnsiTheme="majorHAnsi" w:cstheme="majorHAnsi"/>
                <w:b/>
                <w:bCs/>
                <w:color w:val="000000"/>
                <w:sz w:val="32"/>
                <w:szCs w:val="32"/>
              </w:rPr>
              <w:lastRenderedPageBreak/>
              <w:t>Bridge and “bridging”</w:t>
            </w:r>
          </w:p>
        </w:tc>
      </w:tr>
      <w:tr w:rsidR="00FC36D0" w:rsidRPr="00812C19" w14:paraId="386C2853" w14:textId="77777777" w:rsidTr="00FC36D0">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409DC6"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The Bridge is…</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F1919D"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b/>
                <w:bCs/>
                <w:color w:val="000000"/>
                <w:sz w:val="26"/>
                <w:szCs w:val="26"/>
              </w:rPr>
              <w:t>Bridging is…</w:t>
            </w:r>
          </w:p>
        </w:tc>
      </w:tr>
      <w:tr w:rsidR="00FC36D0" w:rsidRPr="00812C19" w14:paraId="56FB188D" w14:textId="77777777" w:rsidTr="00FC36D0">
        <w:trPr>
          <w:trHeight w:val="11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53CE66"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pre-planned by the teacher, occurs at the end of a robust unit of instruction that has been conducted all-in-one language</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21D527"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xml:space="preserve">when teachers guide students in making </w:t>
            </w:r>
            <w:r w:rsidRPr="00812C19">
              <w:rPr>
                <w:rFonts w:asciiTheme="majorHAnsi" w:eastAsia="Times New Roman" w:hAnsiTheme="majorHAnsi" w:cstheme="majorHAnsi"/>
                <w:b/>
                <w:bCs/>
                <w:color w:val="000000"/>
                <w:sz w:val="28"/>
                <w:szCs w:val="28"/>
              </w:rPr>
              <w:t>cross-linguistic connections</w:t>
            </w:r>
            <w:r w:rsidRPr="00812C19">
              <w:rPr>
                <w:rFonts w:asciiTheme="majorHAnsi" w:eastAsia="Times New Roman" w:hAnsiTheme="majorHAnsi" w:cstheme="majorHAnsi"/>
                <w:color w:val="000000"/>
                <w:sz w:val="28"/>
                <w:szCs w:val="28"/>
              </w:rPr>
              <w:t>, in each language, during the unit of instruction.</w:t>
            </w:r>
          </w:p>
        </w:tc>
      </w:tr>
      <w:tr w:rsidR="00FC36D0" w:rsidRPr="00812C19" w14:paraId="66A359B8" w14:textId="77777777" w:rsidTr="00FC36D0">
        <w:trPr>
          <w:trHeight w:val="16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E9BBD3"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xml:space="preserve">about </w:t>
            </w:r>
            <w:r w:rsidRPr="00812C19">
              <w:rPr>
                <w:rFonts w:asciiTheme="majorHAnsi" w:eastAsia="Times New Roman" w:hAnsiTheme="majorHAnsi" w:cstheme="majorHAnsi"/>
                <w:b/>
                <w:bCs/>
                <w:color w:val="000000"/>
                <w:sz w:val="28"/>
                <w:szCs w:val="28"/>
              </w:rPr>
              <w:t>transfer</w:t>
            </w:r>
            <w:r w:rsidRPr="00812C19">
              <w:rPr>
                <w:rFonts w:asciiTheme="majorHAnsi" w:eastAsia="Times New Roman" w:hAnsiTheme="majorHAnsi" w:cstheme="majorHAnsi"/>
                <w:color w:val="000000"/>
                <w:sz w:val="28"/>
                <w:szCs w:val="28"/>
              </w:rPr>
              <w:t xml:space="preserve"> – supporting students in transferring their learning (standards, concepts, essential understandings) from the language of instruction to the opposite language</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D78F5B"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xml:space="preserve">the opportunity for the teacher to guide students in applying and building on the </w:t>
            </w:r>
            <w:r w:rsidRPr="00812C19">
              <w:rPr>
                <w:rFonts w:asciiTheme="majorHAnsi" w:eastAsia="Times New Roman" w:hAnsiTheme="majorHAnsi" w:cstheme="majorHAnsi"/>
                <w:b/>
                <w:bCs/>
                <w:color w:val="000000"/>
                <w:sz w:val="28"/>
                <w:szCs w:val="28"/>
              </w:rPr>
              <w:t xml:space="preserve">contrastive analysis (AKA cross-linguistic connection) </w:t>
            </w:r>
            <w:r w:rsidRPr="00812C19">
              <w:rPr>
                <w:rFonts w:asciiTheme="majorHAnsi" w:eastAsia="Times New Roman" w:hAnsiTheme="majorHAnsi" w:cstheme="majorHAnsi"/>
                <w:color w:val="000000"/>
                <w:sz w:val="28"/>
                <w:szCs w:val="28"/>
              </w:rPr>
              <w:t>charts created during the Bridge.</w:t>
            </w:r>
          </w:p>
        </w:tc>
      </w:tr>
      <w:tr w:rsidR="00FC36D0" w:rsidRPr="00812C19" w14:paraId="391F5F13" w14:textId="77777777" w:rsidTr="00FC36D0">
        <w:trPr>
          <w:trHeight w:val="16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5C282"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xml:space="preserve">about </w:t>
            </w:r>
            <w:r w:rsidRPr="00812C19">
              <w:rPr>
                <w:rFonts w:asciiTheme="majorHAnsi" w:eastAsia="Times New Roman" w:hAnsiTheme="majorHAnsi" w:cstheme="majorHAnsi"/>
                <w:b/>
                <w:bCs/>
                <w:color w:val="000000"/>
                <w:sz w:val="28"/>
                <w:szCs w:val="28"/>
              </w:rPr>
              <w:t>contrastive analysis</w:t>
            </w:r>
            <w:r w:rsidRPr="00812C19">
              <w:rPr>
                <w:rFonts w:asciiTheme="majorHAnsi" w:eastAsia="Times New Roman" w:hAnsiTheme="majorHAnsi" w:cstheme="majorHAnsi"/>
                <w:color w:val="000000"/>
                <w:sz w:val="28"/>
                <w:szCs w:val="28"/>
              </w:rPr>
              <w:t>:  comparing and contrasting the Spanish and English in the transfer charts in the areas of phonology, morphology, syntax and grammar, and pragmatics</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F3C6D4"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xml:space="preserve">students noticing how their two languages are similar and different, and add their </w:t>
            </w:r>
            <w:proofErr w:type="spellStart"/>
            <w:r w:rsidRPr="00812C19">
              <w:rPr>
                <w:rFonts w:asciiTheme="majorHAnsi" w:eastAsia="Times New Roman" w:hAnsiTheme="majorHAnsi" w:cstheme="majorHAnsi"/>
                <w:color w:val="000000"/>
                <w:sz w:val="28"/>
                <w:szCs w:val="28"/>
              </w:rPr>
              <w:t>noticings</w:t>
            </w:r>
            <w:proofErr w:type="spellEnd"/>
            <w:r w:rsidRPr="00812C19">
              <w:rPr>
                <w:rFonts w:asciiTheme="majorHAnsi" w:eastAsia="Times New Roman" w:hAnsiTheme="majorHAnsi" w:cstheme="majorHAnsi"/>
                <w:color w:val="000000"/>
                <w:sz w:val="28"/>
                <w:szCs w:val="28"/>
              </w:rPr>
              <w:t xml:space="preserve"> to the contrastive analysis charts </w:t>
            </w:r>
          </w:p>
        </w:tc>
      </w:tr>
      <w:tr w:rsidR="00FC36D0" w:rsidRPr="00812C19" w14:paraId="33C06409" w14:textId="77777777" w:rsidTr="00FC36D0">
        <w:trPr>
          <w:trHeight w:val="6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8F2E41"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highly interactive and student-centered</w:t>
            </w:r>
          </w:p>
          <w:p w14:paraId="26EE18A1"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33A7FD"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not the same as Bridge.</w:t>
            </w:r>
          </w:p>
        </w:tc>
      </w:tr>
      <w:tr w:rsidR="00FC36D0" w:rsidRPr="00812C19" w14:paraId="5125ABAE" w14:textId="77777777" w:rsidTr="00FC36D0">
        <w:trPr>
          <w:trHeight w:val="6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CA7FEA"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not a translation, or just about cognates</w:t>
            </w:r>
          </w:p>
        </w:tc>
        <w:tc>
          <w:tcPr>
            <w:tcW w:w="5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9A1B42"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not the teacher giving students words.</w:t>
            </w:r>
          </w:p>
          <w:p w14:paraId="2014985B" w14:textId="77777777" w:rsidR="00FC36D0" w:rsidRPr="00812C19" w:rsidRDefault="00FC36D0" w:rsidP="00FC36D0">
            <w:pPr>
              <w:ind w:left="140" w:right="140"/>
              <w:rPr>
                <w:rFonts w:asciiTheme="majorHAnsi" w:eastAsia="Times New Roman" w:hAnsiTheme="majorHAnsi" w:cstheme="majorHAnsi"/>
              </w:rPr>
            </w:pPr>
            <w:r w:rsidRPr="00812C19">
              <w:rPr>
                <w:rFonts w:asciiTheme="majorHAnsi" w:eastAsia="Times New Roman" w:hAnsiTheme="majorHAnsi" w:cstheme="majorHAnsi"/>
                <w:color w:val="000000"/>
                <w:sz w:val="28"/>
                <w:szCs w:val="28"/>
              </w:rPr>
              <w:t> </w:t>
            </w:r>
          </w:p>
        </w:tc>
      </w:tr>
    </w:tbl>
    <w:p w14:paraId="017AFB37" w14:textId="77777777" w:rsidR="00FC36D0" w:rsidRPr="00812C19" w:rsidRDefault="00FC36D0" w:rsidP="00FC36D0">
      <w:pPr>
        <w:rPr>
          <w:rFonts w:asciiTheme="majorHAnsi" w:hAnsiTheme="majorHAnsi" w:cstheme="majorHAnsi"/>
          <w:b/>
          <w:bCs/>
          <w:sz w:val="32"/>
          <w:szCs w:val="32"/>
        </w:rPr>
      </w:pPr>
    </w:p>
    <w:p w14:paraId="409F6D88" w14:textId="45484B3B" w:rsidR="00613FBA" w:rsidRPr="00812C19" w:rsidRDefault="00613FBA" w:rsidP="00613FBA">
      <w:pPr>
        <w:jc w:val="center"/>
        <w:rPr>
          <w:rFonts w:asciiTheme="majorHAnsi" w:hAnsiTheme="majorHAnsi" w:cstheme="majorHAnsi"/>
          <w:b/>
          <w:bCs/>
          <w:sz w:val="32"/>
          <w:szCs w:val="32"/>
        </w:rPr>
      </w:pPr>
      <w:r w:rsidRPr="00812C19">
        <w:rPr>
          <w:rFonts w:asciiTheme="majorHAnsi" w:hAnsiTheme="majorHAnsi" w:cstheme="majorHAnsi"/>
          <w:b/>
          <w:bCs/>
          <w:sz w:val="32"/>
          <w:szCs w:val="32"/>
        </w:rPr>
        <w:t>Three Types of Bridges: Part One of the Bridge</w:t>
      </w:r>
    </w:p>
    <w:p w14:paraId="1099C6E2" w14:textId="77777777" w:rsidR="00FC36D0" w:rsidRPr="00812C19" w:rsidRDefault="00FC36D0" w:rsidP="00613FBA">
      <w:pPr>
        <w:jc w:val="center"/>
        <w:rPr>
          <w:rFonts w:asciiTheme="majorHAnsi" w:hAnsiTheme="majorHAnsi" w:cstheme="majorHAnsi"/>
          <w:b/>
          <w:bCs/>
          <w:sz w:val="32"/>
          <w:szCs w:val="32"/>
        </w:rPr>
      </w:pPr>
    </w:p>
    <w:tbl>
      <w:tblPr>
        <w:tblStyle w:val="TableGrid"/>
        <w:tblW w:w="11155" w:type="dxa"/>
        <w:tblLook w:val="04A0" w:firstRow="1" w:lastRow="0" w:firstColumn="1" w:lastColumn="0" w:noHBand="0" w:noVBand="1"/>
      </w:tblPr>
      <w:tblGrid>
        <w:gridCol w:w="3718"/>
        <w:gridCol w:w="3718"/>
        <w:gridCol w:w="3719"/>
      </w:tblGrid>
      <w:tr w:rsidR="00587968" w:rsidRPr="00812C19" w14:paraId="0E719CB1" w14:textId="77777777" w:rsidTr="0053206C">
        <w:tc>
          <w:tcPr>
            <w:tcW w:w="3718" w:type="dxa"/>
            <w:shd w:val="clear" w:color="auto" w:fill="D9D9D9" w:themeFill="background1" w:themeFillShade="D9"/>
            <w:vAlign w:val="center"/>
          </w:tcPr>
          <w:p w14:paraId="109CB41C" w14:textId="00385AA6" w:rsidR="0029531E" w:rsidRPr="00812C19" w:rsidRDefault="0053206C" w:rsidP="0053206C">
            <w:pPr>
              <w:jc w:val="center"/>
              <w:rPr>
                <w:rFonts w:asciiTheme="majorHAnsi" w:hAnsiTheme="majorHAnsi" w:cstheme="majorHAnsi"/>
                <w:b/>
                <w:bCs/>
                <w:sz w:val="32"/>
                <w:szCs w:val="32"/>
              </w:rPr>
            </w:pPr>
            <w:r w:rsidRPr="00812C19">
              <w:rPr>
                <w:rFonts w:asciiTheme="majorHAnsi" w:hAnsiTheme="majorHAnsi" w:cstheme="majorHAnsi"/>
                <w:b/>
                <w:bCs/>
                <w:sz w:val="32"/>
                <w:szCs w:val="32"/>
              </w:rPr>
              <w:t>Illustration</w:t>
            </w:r>
          </w:p>
        </w:tc>
        <w:tc>
          <w:tcPr>
            <w:tcW w:w="3718" w:type="dxa"/>
            <w:shd w:val="clear" w:color="auto" w:fill="D9D9D9" w:themeFill="background1" w:themeFillShade="D9"/>
            <w:vAlign w:val="center"/>
          </w:tcPr>
          <w:p w14:paraId="66B65DE0" w14:textId="3392547B" w:rsidR="0029531E" w:rsidRPr="00812C19" w:rsidRDefault="0053206C" w:rsidP="0053206C">
            <w:pPr>
              <w:jc w:val="center"/>
              <w:rPr>
                <w:rFonts w:asciiTheme="majorHAnsi" w:hAnsiTheme="majorHAnsi" w:cstheme="majorHAnsi"/>
                <w:b/>
                <w:bCs/>
                <w:sz w:val="32"/>
                <w:szCs w:val="32"/>
              </w:rPr>
            </w:pPr>
            <w:r w:rsidRPr="00812C19">
              <w:rPr>
                <w:rFonts w:asciiTheme="majorHAnsi" w:hAnsiTheme="majorHAnsi" w:cstheme="majorHAnsi"/>
                <w:b/>
                <w:bCs/>
                <w:sz w:val="32"/>
                <w:szCs w:val="32"/>
              </w:rPr>
              <w:t>Side-by-Side</w:t>
            </w:r>
          </w:p>
        </w:tc>
        <w:tc>
          <w:tcPr>
            <w:tcW w:w="3719" w:type="dxa"/>
            <w:shd w:val="clear" w:color="auto" w:fill="D9D9D9" w:themeFill="background1" w:themeFillShade="D9"/>
            <w:vAlign w:val="center"/>
          </w:tcPr>
          <w:p w14:paraId="7D3C540E" w14:textId="7FC4BB07" w:rsidR="0029531E" w:rsidRPr="00812C19" w:rsidRDefault="0053206C" w:rsidP="0053206C">
            <w:pPr>
              <w:jc w:val="center"/>
              <w:rPr>
                <w:rFonts w:asciiTheme="majorHAnsi" w:hAnsiTheme="majorHAnsi" w:cstheme="majorHAnsi"/>
                <w:b/>
                <w:bCs/>
                <w:sz w:val="32"/>
                <w:szCs w:val="32"/>
              </w:rPr>
            </w:pPr>
            <w:proofErr w:type="spellStart"/>
            <w:r w:rsidRPr="00812C19">
              <w:rPr>
                <w:rFonts w:asciiTheme="majorHAnsi" w:hAnsiTheme="majorHAnsi" w:cstheme="majorHAnsi"/>
                <w:b/>
                <w:bCs/>
                <w:sz w:val="32"/>
                <w:szCs w:val="32"/>
              </w:rPr>
              <w:t>Así</w:t>
            </w:r>
            <w:proofErr w:type="spellEnd"/>
            <w:r w:rsidRPr="00812C19">
              <w:rPr>
                <w:rFonts w:asciiTheme="majorHAnsi" w:hAnsiTheme="majorHAnsi" w:cstheme="majorHAnsi"/>
                <w:b/>
                <w:bCs/>
                <w:sz w:val="32"/>
                <w:szCs w:val="32"/>
              </w:rPr>
              <w:t xml:space="preserve"> se dice</w:t>
            </w:r>
          </w:p>
        </w:tc>
      </w:tr>
      <w:tr w:rsidR="00587968" w:rsidRPr="00812C19" w14:paraId="2DE4135D" w14:textId="77777777" w:rsidTr="0053206C">
        <w:tc>
          <w:tcPr>
            <w:tcW w:w="3718" w:type="dxa"/>
            <w:vAlign w:val="center"/>
          </w:tcPr>
          <w:p w14:paraId="3794F2AA" w14:textId="317E36A3" w:rsidR="0029531E" w:rsidRPr="00812C19" w:rsidRDefault="00017190" w:rsidP="0053206C">
            <w:pPr>
              <w:jc w:val="center"/>
              <w:rPr>
                <w:rFonts w:asciiTheme="majorHAnsi" w:hAnsiTheme="majorHAnsi" w:cstheme="majorHAnsi"/>
                <w:b/>
                <w:bCs/>
                <w:sz w:val="32"/>
                <w:szCs w:val="32"/>
              </w:rPr>
            </w:pPr>
            <w:r w:rsidRPr="00812C19">
              <w:rPr>
                <w:rFonts w:asciiTheme="majorHAnsi" w:hAnsiTheme="majorHAnsi" w:cstheme="majorHAnsi"/>
                <w:b/>
                <w:bCs/>
                <w:noProof/>
                <w:sz w:val="32"/>
                <w:szCs w:val="32"/>
              </w:rPr>
              <w:drawing>
                <wp:inline distT="0" distB="0" distL="0" distR="0" wp14:anchorId="5202CCDA" wp14:editId="46340E26">
                  <wp:extent cx="1871378" cy="2208363"/>
                  <wp:effectExtent l="0" t="0" r="0" b="1905"/>
                  <wp:docPr id="1421953523" name="Picture 11"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53523" name="Picture 11" descr="A white paper with writing on it&#10;&#10;AI-generated content may be incorrect."/>
                          <pic:cNvPicPr/>
                        </pic:nvPicPr>
                        <pic:blipFill>
                          <a:blip r:embed="rId61"/>
                          <a:stretch>
                            <a:fillRect/>
                          </a:stretch>
                        </pic:blipFill>
                        <pic:spPr>
                          <a:xfrm>
                            <a:off x="0" y="0"/>
                            <a:ext cx="1899575" cy="2241638"/>
                          </a:xfrm>
                          <a:prstGeom prst="rect">
                            <a:avLst/>
                          </a:prstGeom>
                        </pic:spPr>
                      </pic:pic>
                    </a:graphicData>
                  </a:graphic>
                </wp:inline>
              </w:drawing>
            </w:r>
          </w:p>
        </w:tc>
        <w:tc>
          <w:tcPr>
            <w:tcW w:w="3718" w:type="dxa"/>
            <w:vAlign w:val="center"/>
          </w:tcPr>
          <w:p w14:paraId="682E3EB8" w14:textId="7FF7B176" w:rsidR="0029531E" w:rsidRPr="00812C19" w:rsidRDefault="0053206C" w:rsidP="0053206C">
            <w:pPr>
              <w:jc w:val="center"/>
              <w:rPr>
                <w:rFonts w:asciiTheme="majorHAnsi" w:hAnsiTheme="majorHAnsi" w:cstheme="majorHAnsi"/>
                <w:b/>
                <w:bCs/>
                <w:sz w:val="32"/>
                <w:szCs w:val="32"/>
              </w:rPr>
            </w:pPr>
            <w:r w:rsidRPr="00812C19">
              <w:rPr>
                <w:rFonts w:asciiTheme="majorHAnsi" w:hAnsiTheme="majorHAnsi" w:cstheme="majorHAnsi"/>
                <w:bCs/>
                <w:noProof/>
                <w:sz w:val="28"/>
                <w:szCs w:val="28"/>
                <w:lang w:eastAsia="zh-CN"/>
              </w:rPr>
              <w:drawing>
                <wp:inline distT="0" distB="0" distL="0" distR="0" wp14:anchorId="5C5FEA16" wp14:editId="66A42F52">
                  <wp:extent cx="1989409" cy="1461977"/>
                  <wp:effectExtent l="0" t="3175" r="1905" b="1905"/>
                  <wp:docPr id="8" name="Picture 2" descr="Story elements Bridge - Kennewic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tory elements Bridge - Kennewick.pdf"/>
                          <pic:cNvPicPr>
                            <a:picLocks noChangeAspect="1"/>
                          </pic:cNvPicPr>
                        </pic:nvPicPr>
                        <pic:blipFill>
                          <a:blip r:embed="rId62">
                            <a:extLst>
                              <a:ext uri="{28A0092B-C50C-407E-A947-70E740481C1C}">
                                <a14:useLocalDpi xmlns:a14="http://schemas.microsoft.com/office/drawing/2010/main"/>
                              </a:ext>
                            </a:extLst>
                          </a:blip>
                          <a:stretch>
                            <a:fillRect/>
                          </a:stretch>
                        </pic:blipFill>
                        <pic:spPr>
                          <a:xfrm rot="5400000">
                            <a:off x="0" y="0"/>
                            <a:ext cx="2008267" cy="1475835"/>
                          </a:xfrm>
                          <a:prstGeom prst="rect">
                            <a:avLst/>
                          </a:prstGeom>
                        </pic:spPr>
                      </pic:pic>
                    </a:graphicData>
                  </a:graphic>
                </wp:inline>
              </w:drawing>
            </w:r>
          </w:p>
        </w:tc>
        <w:tc>
          <w:tcPr>
            <w:tcW w:w="3719" w:type="dxa"/>
            <w:vAlign w:val="center"/>
          </w:tcPr>
          <w:p w14:paraId="51290650" w14:textId="2A134293" w:rsidR="0029531E" w:rsidRPr="00812C19" w:rsidRDefault="00587968" w:rsidP="0053206C">
            <w:pPr>
              <w:jc w:val="center"/>
              <w:rPr>
                <w:rFonts w:asciiTheme="majorHAnsi" w:hAnsiTheme="majorHAnsi" w:cstheme="majorHAnsi"/>
                <w:b/>
                <w:bCs/>
                <w:sz w:val="32"/>
                <w:szCs w:val="32"/>
              </w:rPr>
            </w:pPr>
            <w:r w:rsidRPr="00812C19">
              <w:rPr>
                <w:rFonts w:asciiTheme="majorHAnsi" w:hAnsiTheme="majorHAnsi" w:cstheme="majorHAnsi"/>
                <w:b/>
                <w:bCs/>
                <w:noProof/>
                <w:sz w:val="32"/>
                <w:szCs w:val="32"/>
              </w:rPr>
              <w:drawing>
                <wp:inline distT="0" distB="0" distL="0" distR="0" wp14:anchorId="3FEDBC99" wp14:editId="4BBA1284">
                  <wp:extent cx="1785667" cy="2073288"/>
                  <wp:effectExtent l="0" t="0" r="5080" b="0"/>
                  <wp:docPr id="1648844189" name="Picture 24"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44189" name="Picture 24" descr="A white paper with writing on it&#10;&#10;AI-generated content may be incorrect."/>
                          <pic:cNvPicPr/>
                        </pic:nvPicPr>
                        <pic:blipFill>
                          <a:blip r:embed="rId63"/>
                          <a:stretch>
                            <a:fillRect/>
                          </a:stretch>
                        </pic:blipFill>
                        <pic:spPr>
                          <a:xfrm>
                            <a:off x="0" y="0"/>
                            <a:ext cx="1825493" cy="2119529"/>
                          </a:xfrm>
                          <a:prstGeom prst="rect">
                            <a:avLst/>
                          </a:prstGeom>
                        </pic:spPr>
                      </pic:pic>
                    </a:graphicData>
                  </a:graphic>
                </wp:inline>
              </w:drawing>
            </w:r>
          </w:p>
        </w:tc>
      </w:tr>
    </w:tbl>
    <w:p w14:paraId="104ADBFF" w14:textId="77777777" w:rsidR="00613FBA" w:rsidRPr="00812C19" w:rsidRDefault="00613FBA" w:rsidP="00613FBA">
      <w:pPr>
        <w:rPr>
          <w:rFonts w:asciiTheme="majorHAnsi" w:hAnsiTheme="majorHAnsi" w:cstheme="majorHAnsi"/>
          <w:b/>
          <w:sz w:val="28"/>
          <w:szCs w:val="28"/>
        </w:rPr>
      </w:pPr>
    </w:p>
    <w:p w14:paraId="6EE71B25" w14:textId="77777777" w:rsidR="00083D7F" w:rsidRPr="00812C19" w:rsidRDefault="00083D7F" w:rsidP="00613FBA">
      <w:pPr>
        <w:rPr>
          <w:rFonts w:asciiTheme="majorHAnsi" w:hAnsiTheme="majorHAnsi" w:cstheme="majorHAnsi"/>
          <w:b/>
          <w:sz w:val="28"/>
          <w:szCs w:val="28"/>
        </w:rPr>
      </w:pPr>
    </w:p>
    <w:p w14:paraId="06E794B6" w14:textId="77777777" w:rsidR="00083D7F" w:rsidRPr="00812C19" w:rsidRDefault="00083D7F" w:rsidP="00613FBA">
      <w:pPr>
        <w:rPr>
          <w:rFonts w:asciiTheme="majorHAnsi" w:hAnsiTheme="majorHAnsi" w:cstheme="majorHAnsi"/>
          <w:b/>
          <w:sz w:val="28"/>
          <w:szCs w:val="28"/>
        </w:rPr>
      </w:pPr>
    </w:p>
    <w:p w14:paraId="39628E9F" w14:textId="77777777" w:rsidR="00083D7F" w:rsidRPr="00812C19" w:rsidRDefault="00083D7F" w:rsidP="00613FBA">
      <w:pPr>
        <w:rPr>
          <w:rFonts w:asciiTheme="majorHAnsi" w:hAnsiTheme="majorHAnsi" w:cstheme="majorHAnsi"/>
          <w:b/>
          <w:sz w:val="28"/>
          <w:szCs w:val="28"/>
        </w:rPr>
      </w:pPr>
    </w:p>
    <w:p w14:paraId="48C1A1E1" w14:textId="77777777" w:rsidR="00FC36D0" w:rsidRPr="00812C19" w:rsidRDefault="00FC36D0" w:rsidP="00FC36D0">
      <w:pPr>
        <w:jc w:val="center"/>
        <w:rPr>
          <w:rFonts w:asciiTheme="majorHAnsi" w:eastAsia="Times New Roman" w:hAnsiTheme="majorHAnsi" w:cstheme="majorHAnsi"/>
        </w:rPr>
      </w:pPr>
      <w:r w:rsidRPr="00812C19">
        <w:rPr>
          <w:rFonts w:asciiTheme="majorHAnsi" w:eastAsia="Times New Roman" w:hAnsiTheme="majorHAnsi" w:cstheme="majorHAnsi"/>
          <w:b/>
          <w:bCs/>
          <w:color w:val="000000"/>
          <w:sz w:val="28"/>
          <w:szCs w:val="28"/>
        </w:rPr>
        <w:lastRenderedPageBreak/>
        <w:t>Three Types of Contrastive Analysis Charts: Part Two of the Bridge and part of “bridging”</w:t>
      </w:r>
    </w:p>
    <w:p w14:paraId="476C0DE7" w14:textId="77777777" w:rsidR="00FC36D0" w:rsidRPr="00812C19" w:rsidRDefault="00FC36D0" w:rsidP="00FC36D0">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tbl>
      <w:tblPr>
        <w:tblW w:w="11430" w:type="dxa"/>
        <w:tblInd w:w="-278" w:type="dxa"/>
        <w:tblCellMar>
          <w:top w:w="15" w:type="dxa"/>
          <w:left w:w="15" w:type="dxa"/>
          <w:bottom w:w="15" w:type="dxa"/>
          <w:right w:w="15" w:type="dxa"/>
        </w:tblCellMar>
        <w:tblLook w:val="04A0" w:firstRow="1" w:lastRow="0" w:firstColumn="1" w:lastColumn="0" w:noHBand="0" w:noVBand="1"/>
      </w:tblPr>
      <w:tblGrid>
        <w:gridCol w:w="3953"/>
        <w:gridCol w:w="4014"/>
        <w:gridCol w:w="3463"/>
      </w:tblGrid>
      <w:tr w:rsidR="00E47122" w:rsidRPr="00812C19" w14:paraId="2A422F35" w14:textId="77777777" w:rsidTr="0000430B">
        <w:trPr>
          <w:trHeight w:val="270"/>
        </w:trPr>
        <w:tc>
          <w:tcPr>
            <w:tcW w:w="396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175E369B" w14:textId="77777777" w:rsidR="00FC36D0" w:rsidRPr="00812C19" w:rsidRDefault="00FC36D0" w:rsidP="00FC36D0">
            <w:pPr>
              <w:jc w:val="center"/>
              <w:rPr>
                <w:rFonts w:asciiTheme="majorHAnsi" w:eastAsia="Times New Roman" w:hAnsiTheme="majorHAnsi" w:cstheme="majorHAnsi"/>
                <w:sz w:val="32"/>
                <w:szCs w:val="32"/>
              </w:rPr>
            </w:pPr>
            <w:r w:rsidRPr="00812C19">
              <w:rPr>
                <w:rFonts w:asciiTheme="majorHAnsi" w:eastAsia="Times New Roman" w:hAnsiTheme="majorHAnsi" w:cstheme="majorHAnsi"/>
                <w:b/>
                <w:bCs/>
                <w:color w:val="000000"/>
                <w:sz w:val="32"/>
                <w:szCs w:val="32"/>
              </w:rPr>
              <w:t>Phonology</w:t>
            </w:r>
          </w:p>
        </w:tc>
        <w:tc>
          <w:tcPr>
            <w:tcW w:w="405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14618A10" w14:textId="77777777" w:rsidR="00FC36D0" w:rsidRPr="00812C19" w:rsidRDefault="00FC36D0" w:rsidP="00FC36D0">
            <w:pPr>
              <w:jc w:val="center"/>
              <w:rPr>
                <w:rFonts w:asciiTheme="majorHAnsi" w:eastAsia="Times New Roman" w:hAnsiTheme="majorHAnsi" w:cstheme="majorHAnsi"/>
                <w:sz w:val="32"/>
                <w:szCs w:val="32"/>
              </w:rPr>
            </w:pPr>
            <w:r w:rsidRPr="00812C19">
              <w:rPr>
                <w:rFonts w:asciiTheme="majorHAnsi" w:eastAsia="Times New Roman" w:hAnsiTheme="majorHAnsi" w:cstheme="majorHAnsi"/>
                <w:b/>
                <w:bCs/>
                <w:color w:val="000000"/>
                <w:sz w:val="32"/>
                <w:szCs w:val="32"/>
              </w:rPr>
              <w:t>Morphology</w:t>
            </w:r>
          </w:p>
        </w:tc>
        <w:tc>
          <w:tcPr>
            <w:tcW w:w="342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7CFA52AA" w14:textId="77777777" w:rsidR="00FC36D0" w:rsidRPr="00812C19" w:rsidRDefault="00FC36D0" w:rsidP="00FC36D0">
            <w:pPr>
              <w:jc w:val="center"/>
              <w:rPr>
                <w:rFonts w:asciiTheme="majorHAnsi" w:eastAsia="Times New Roman" w:hAnsiTheme="majorHAnsi" w:cstheme="majorHAnsi"/>
                <w:sz w:val="32"/>
                <w:szCs w:val="32"/>
              </w:rPr>
            </w:pPr>
            <w:r w:rsidRPr="00812C19">
              <w:rPr>
                <w:rFonts w:asciiTheme="majorHAnsi" w:eastAsia="Times New Roman" w:hAnsiTheme="majorHAnsi" w:cstheme="majorHAnsi"/>
                <w:b/>
                <w:bCs/>
                <w:color w:val="000000"/>
                <w:sz w:val="32"/>
                <w:szCs w:val="32"/>
              </w:rPr>
              <w:t>Syntax and Grammar</w:t>
            </w:r>
          </w:p>
        </w:tc>
      </w:tr>
      <w:tr w:rsidR="00E47122" w:rsidRPr="00812C19" w14:paraId="103ECA66" w14:textId="77777777" w:rsidTr="0000430B">
        <w:trPr>
          <w:trHeight w:val="3414"/>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AA0134" w14:textId="0633FA34" w:rsidR="0000430B" w:rsidRPr="00812C19" w:rsidRDefault="00FC36D0" w:rsidP="00587968">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p w14:paraId="68BFF73D" w14:textId="758C6974" w:rsidR="00FC36D0" w:rsidRPr="00812C19" w:rsidRDefault="00FC36D0" w:rsidP="0000430B">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p w14:paraId="277CBB53" w14:textId="2897936D" w:rsidR="00FC36D0" w:rsidRPr="00812C19" w:rsidRDefault="0000430B" w:rsidP="00FC36D0">
            <w:pPr>
              <w:jc w:val="center"/>
              <w:rPr>
                <w:rFonts w:asciiTheme="majorHAnsi" w:eastAsia="Times New Roman" w:hAnsiTheme="majorHAnsi" w:cstheme="majorHAnsi"/>
              </w:rPr>
            </w:pPr>
            <w:r w:rsidRPr="00812C19">
              <w:rPr>
                <w:rFonts w:asciiTheme="majorHAnsi" w:eastAsia="Times New Roman" w:hAnsiTheme="majorHAnsi" w:cstheme="majorHAnsi"/>
                <w:noProof/>
                <w:color w:val="000000"/>
                <w:sz w:val="22"/>
                <w:szCs w:val="22"/>
              </w:rPr>
              <w:drawing>
                <wp:inline distT="0" distB="0" distL="0" distR="0" wp14:anchorId="59FF76AA" wp14:editId="59B7A362">
                  <wp:extent cx="2251667" cy="1018984"/>
                  <wp:effectExtent l="0" t="0" r="0" b="0"/>
                  <wp:docPr id="845124257" name="Picture 16" descr="A yellow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24257" name="Picture 16" descr="A yellow paper with writing on it&#10;&#10;AI-generated content may be incorrect."/>
                          <pic:cNvPicPr/>
                        </pic:nvPicPr>
                        <pic:blipFill>
                          <a:blip r:embed="rId64"/>
                          <a:stretch>
                            <a:fillRect/>
                          </a:stretch>
                        </pic:blipFill>
                        <pic:spPr>
                          <a:xfrm>
                            <a:off x="0" y="0"/>
                            <a:ext cx="2304849" cy="1043051"/>
                          </a:xfrm>
                          <a:prstGeom prst="rect">
                            <a:avLst/>
                          </a:prstGeom>
                        </pic:spPr>
                      </pic:pic>
                    </a:graphicData>
                  </a:graphic>
                </wp:inline>
              </w:drawing>
            </w:r>
            <w:r w:rsidR="00FC36D0" w:rsidRPr="00812C19">
              <w:rPr>
                <w:rFonts w:asciiTheme="majorHAnsi" w:eastAsia="Times New Roman" w:hAnsiTheme="majorHAnsi" w:cstheme="majorHAnsi"/>
                <w:color w:val="000000"/>
                <w:sz w:val="22"/>
                <w:szCs w:val="22"/>
              </w:rPr>
              <w:t> </w:t>
            </w:r>
          </w:p>
          <w:p w14:paraId="772B22A9" w14:textId="77777777" w:rsidR="00FC36D0" w:rsidRPr="00812C19" w:rsidRDefault="00FC36D0" w:rsidP="00FC36D0">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p w14:paraId="4CDDA07C" w14:textId="77777777" w:rsidR="00FC36D0" w:rsidRPr="00812C19" w:rsidRDefault="00FC36D0" w:rsidP="00FC36D0">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p w14:paraId="2B2B2AE5" w14:textId="558E6D35" w:rsidR="00FC36D0" w:rsidRPr="00812C19" w:rsidRDefault="00FC36D0" w:rsidP="0000430B">
            <w:pPr>
              <w:jc w:val="center"/>
              <w:rPr>
                <w:rFonts w:asciiTheme="majorHAnsi" w:eastAsia="Times New Roman" w:hAnsiTheme="majorHAnsi" w:cstheme="majorHAnsi"/>
              </w:rPr>
            </w:pPr>
            <w:r w:rsidRPr="00812C19">
              <w:rPr>
                <w:rFonts w:asciiTheme="majorHAnsi" w:eastAsia="Times New Roman" w:hAnsiTheme="majorHAnsi" w:cstheme="majorHAnsi"/>
                <w:color w:val="000000"/>
                <w:sz w:val="22"/>
                <w:szCs w:val="22"/>
              </w:rPr>
              <w:t> </w:t>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788B40" w14:textId="4DD28B13" w:rsidR="00FC36D0" w:rsidRPr="00812C19" w:rsidRDefault="00FC36D0" w:rsidP="00FC36D0">
            <w:pPr>
              <w:rPr>
                <w:rFonts w:asciiTheme="majorHAnsi" w:eastAsia="Times New Roman" w:hAnsiTheme="majorHAnsi" w:cstheme="majorHAnsi"/>
              </w:rPr>
            </w:pPr>
          </w:p>
          <w:p w14:paraId="5F2A1E0A" w14:textId="6BAD0F74" w:rsidR="00017190" w:rsidRPr="00812C19" w:rsidRDefault="00587968" w:rsidP="00FC36D0">
            <w:pPr>
              <w:rPr>
                <w:rFonts w:asciiTheme="majorHAnsi" w:eastAsia="Times New Roman" w:hAnsiTheme="majorHAnsi" w:cstheme="majorHAnsi"/>
              </w:rPr>
            </w:pPr>
            <w:r w:rsidRPr="00812C19">
              <w:rPr>
                <w:rFonts w:asciiTheme="majorHAnsi" w:eastAsia="Times New Roman" w:hAnsiTheme="majorHAnsi" w:cstheme="majorHAnsi"/>
                <w:noProof/>
              </w:rPr>
              <w:drawing>
                <wp:inline distT="0" distB="0" distL="0" distR="0" wp14:anchorId="6936D6D7" wp14:editId="6FE7B962">
                  <wp:extent cx="2130724" cy="1925215"/>
                  <wp:effectExtent l="0" t="0" r="3175" b="5715"/>
                  <wp:docPr id="2051650382" name="Picture 26"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50382" name="Picture 26" descr="A white paper with writing on it&#10;&#10;AI-generated content may be incorrect."/>
                          <pic:cNvPicPr/>
                        </pic:nvPicPr>
                        <pic:blipFill>
                          <a:blip r:embed="rId65"/>
                          <a:stretch>
                            <a:fillRect/>
                          </a:stretch>
                        </pic:blipFill>
                        <pic:spPr>
                          <a:xfrm>
                            <a:off x="0" y="0"/>
                            <a:ext cx="2154507" cy="1946704"/>
                          </a:xfrm>
                          <a:prstGeom prst="rect">
                            <a:avLst/>
                          </a:prstGeom>
                        </pic:spPr>
                      </pic:pic>
                    </a:graphicData>
                  </a:graphic>
                </wp:inline>
              </w:drawing>
            </w:r>
          </w:p>
          <w:p w14:paraId="32195B0C" w14:textId="0339971F" w:rsidR="00017190" w:rsidRPr="00812C19" w:rsidRDefault="00017190" w:rsidP="00FC36D0">
            <w:pPr>
              <w:rPr>
                <w:rFonts w:asciiTheme="majorHAnsi" w:eastAsia="Times New Roman" w:hAnsiTheme="majorHAnsi" w:cstheme="majorHAnsi"/>
              </w:rPr>
            </w:pP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C6BC9F" w14:textId="0AA2DB94" w:rsidR="00FC36D0" w:rsidRPr="00812C19" w:rsidRDefault="00017190" w:rsidP="00FC36D0">
            <w:pPr>
              <w:rPr>
                <w:rFonts w:asciiTheme="majorHAnsi" w:eastAsia="Times New Roman" w:hAnsiTheme="majorHAnsi" w:cstheme="majorHAnsi"/>
              </w:rPr>
            </w:pPr>
            <w:r w:rsidRPr="00812C19">
              <w:rPr>
                <w:rFonts w:asciiTheme="majorHAnsi" w:hAnsiTheme="majorHAnsi" w:cstheme="majorHAnsi"/>
                <w:b/>
                <w:noProof/>
                <w:sz w:val="28"/>
                <w:szCs w:val="28"/>
              </w:rPr>
              <w:drawing>
                <wp:inline distT="0" distB="0" distL="0" distR="0" wp14:anchorId="24CE83E0" wp14:editId="374A050A">
                  <wp:extent cx="1994280" cy="2012168"/>
                  <wp:effectExtent l="0" t="0" r="0" b="0"/>
                  <wp:docPr id="1639001416" name="Picture 15"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01416" name="Picture 15" descr="A white paper with writing on it&#10;&#10;AI-generated content may be incorrect."/>
                          <pic:cNvPicPr/>
                        </pic:nvPicPr>
                        <pic:blipFill>
                          <a:blip r:embed="rId66"/>
                          <a:stretch>
                            <a:fillRect/>
                          </a:stretch>
                        </pic:blipFill>
                        <pic:spPr>
                          <a:xfrm>
                            <a:off x="0" y="0"/>
                            <a:ext cx="2010929" cy="2028966"/>
                          </a:xfrm>
                          <a:prstGeom prst="rect">
                            <a:avLst/>
                          </a:prstGeom>
                        </pic:spPr>
                      </pic:pic>
                    </a:graphicData>
                  </a:graphic>
                </wp:inline>
              </w:drawing>
            </w:r>
          </w:p>
        </w:tc>
      </w:tr>
      <w:tr w:rsidR="00A56D3F" w:rsidRPr="00812C19" w14:paraId="2C79A5E0" w14:textId="77777777" w:rsidTr="0000430B">
        <w:trPr>
          <w:trHeight w:val="3675"/>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DC8454" w14:textId="71143593" w:rsidR="0000430B" w:rsidRPr="00812C19" w:rsidRDefault="00E47122" w:rsidP="00FC36D0">
            <w:pPr>
              <w:jc w:val="center"/>
              <w:rPr>
                <w:rFonts w:asciiTheme="majorHAnsi" w:eastAsia="Times New Roman" w:hAnsiTheme="majorHAnsi" w:cstheme="majorHAnsi"/>
                <w:color w:val="000000"/>
                <w:sz w:val="22"/>
                <w:szCs w:val="22"/>
              </w:rPr>
            </w:pPr>
            <w:r w:rsidRPr="00812C19">
              <w:rPr>
                <w:rFonts w:asciiTheme="majorHAnsi" w:eastAsia="Times New Roman" w:hAnsiTheme="majorHAnsi" w:cstheme="majorHAnsi"/>
                <w:noProof/>
                <w:color w:val="000000"/>
                <w:sz w:val="22"/>
                <w:szCs w:val="22"/>
              </w:rPr>
              <w:drawing>
                <wp:inline distT="0" distB="0" distL="0" distR="0" wp14:anchorId="2F582D68" wp14:editId="5A3DA0F7">
                  <wp:extent cx="2369439" cy="1475117"/>
                  <wp:effectExtent l="0" t="0" r="5715" b="0"/>
                  <wp:docPr id="635237024" name="Picture 28"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37024" name="Picture 28" descr="A white paper with writing on it&#10;&#10;AI-generated content may be incorrect."/>
                          <pic:cNvPicPr/>
                        </pic:nvPicPr>
                        <pic:blipFill>
                          <a:blip r:embed="rId67"/>
                          <a:stretch>
                            <a:fillRect/>
                          </a:stretch>
                        </pic:blipFill>
                        <pic:spPr>
                          <a:xfrm>
                            <a:off x="0" y="0"/>
                            <a:ext cx="2387266" cy="1486215"/>
                          </a:xfrm>
                          <a:prstGeom prst="rect">
                            <a:avLst/>
                          </a:prstGeom>
                        </pic:spPr>
                      </pic:pic>
                    </a:graphicData>
                  </a:graphic>
                </wp:inline>
              </w:drawing>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CD93DC" w14:textId="25793AA7" w:rsidR="0000430B" w:rsidRPr="00812C19" w:rsidRDefault="00587968" w:rsidP="00FC36D0">
            <w:pPr>
              <w:rPr>
                <w:rFonts w:asciiTheme="majorHAnsi" w:eastAsia="Times New Roman" w:hAnsiTheme="majorHAnsi" w:cstheme="majorHAnsi"/>
                <w:noProof/>
              </w:rPr>
            </w:pPr>
            <w:r w:rsidRPr="00812C19">
              <w:rPr>
                <w:rFonts w:asciiTheme="majorHAnsi" w:eastAsia="Times New Roman" w:hAnsiTheme="majorHAnsi" w:cstheme="majorHAnsi"/>
                <w:noProof/>
              </w:rPr>
              <w:drawing>
                <wp:inline distT="0" distB="0" distL="0" distR="0" wp14:anchorId="36CBE791" wp14:editId="349B888E">
                  <wp:extent cx="2380890" cy="1767756"/>
                  <wp:effectExtent l="0" t="0" r="0" b="0"/>
                  <wp:docPr id="448580395" name="Picture 25" descr="A white paper with blue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80395" name="Picture 25" descr="A white paper with blue writing on it&#10;&#10;AI-generated content may be incorrect."/>
                          <pic:cNvPicPr/>
                        </pic:nvPicPr>
                        <pic:blipFill>
                          <a:blip r:embed="rId68"/>
                          <a:stretch>
                            <a:fillRect/>
                          </a:stretch>
                        </pic:blipFill>
                        <pic:spPr>
                          <a:xfrm>
                            <a:off x="0" y="0"/>
                            <a:ext cx="2420636" cy="1797266"/>
                          </a:xfrm>
                          <a:prstGeom prst="rect">
                            <a:avLst/>
                          </a:prstGeom>
                        </pic:spPr>
                      </pic:pic>
                    </a:graphicData>
                  </a:graphic>
                </wp:inline>
              </w:drawing>
            </w: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42A82B" w14:textId="77777777" w:rsidR="0000430B" w:rsidRPr="00812C19" w:rsidRDefault="00587968" w:rsidP="00FC36D0">
            <w:pPr>
              <w:rPr>
                <w:rFonts w:asciiTheme="majorHAnsi" w:hAnsiTheme="majorHAnsi" w:cstheme="majorHAnsi"/>
                <w:b/>
                <w:noProof/>
                <w:sz w:val="28"/>
                <w:szCs w:val="28"/>
              </w:rPr>
            </w:pPr>
            <w:r w:rsidRPr="00812C19">
              <w:rPr>
                <w:rFonts w:asciiTheme="majorHAnsi" w:hAnsiTheme="majorHAnsi" w:cstheme="majorHAnsi"/>
                <w:b/>
                <w:noProof/>
                <w:sz w:val="28"/>
                <w:szCs w:val="28"/>
              </w:rPr>
              <w:drawing>
                <wp:inline distT="0" distB="0" distL="0" distR="0" wp14:anchorId="20F3F57A" wp14:editId="359DEA58">
                  <wp:extent cx="2041345" cy="1066128"/>
                  <wp:effectExtent l="0" t="0" r="3810" b="1270"/>
                  <wp:docPr id="297765159" name="Picture 21"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65159" name="Picture 21" descr="A white paper with writing on it&#10;&#10;AI-generated content may be incorrect."/>
                          <pic:cNvPicPr/>
                        </pic:nvPicPr>
                        <pic:blipFill>
                          <a:blip r:embed="rId69"/>
                          <a:stretch>
                            <a:fillRect/>
                          </a:stretch>
                        </pic:blipFill>
                        <pic:spPr>
                          <a:xfrm>
                            <a:off x="0" y="0"/>
                            <a:ext cx="2088985" cy="1091009"/>
                          </a:xfrm>
                          <a:prstGeom prst="rect">
                            <a:avLst/>
                          </a:prstGeom>
                        </pic:spPr>
                      </pic:pic>
                    </a:graphicData>
                  </a:graphic>
                </wp:inline>
              </w:drawing>
            </w:r>
          </w:p>
          <w:p w14:paraId="3B5A5A77" w14:textId="77777777" w:rsidR="00E47122" w:rsidRPr="00812C19" w:rsidRDefault="00E47122" w:rsidP="00FC36D0">
            <w:pPr>
              <w:rPr>
                <w:rFonts w:asciiTheme="majorHAnsi" w:hAnsiTheme="majorHAnsi" w:cstheme="majorHAnsi"/>
                <w:b/>
                <w:noProof/>
                <w:sz w:val="28"/>
                <w:szCs w:val="28"/>
              </w:rPr>
            </w:pPr>
          </w:p>
          <w:p w14:paraId="6EAE36CF" w14:textId="6C91E3CE" w:rsidR="00E47122" w:rsidRPr="00812C19" w:rsidRDefault="00E47122" w:rsidP="00FC36D0">
            <w:pPr>
              <w:rPr>
                <w:rFonts w:asciiTheme="majorHAnsi" w:hAnsiTheme="majorHAnsi" w:cstheme="majorHAnsi"/>
                <w:b/>
                <w:noProof/>
                <w:sz w:val="28"/>
                <w:szCs w:val="28"/>
              </w:rPr>
            </w:pPr>
            <w:r w:rsidRPr="00812C19">
              <w:rPr>
                <w:rFonts w:asciiTheme="majorHAnsi" w:hAnsiTheme="majorHAnsi" w:cstheme="majorHAnsi"/>
                <w:color w:val="000000"/>
                <w:sz w:val="22"/>
                <w:szCs w:val="22"/>
              </w:rPr>
              <w:fldChar w:fldCharType="begin"/>
            </w:r>
            <w:r w:rsidRPr="00812C19">
              <w:rPr>
                <w:rFonts w:asciiTheme="majorHAnsi" w:hAnsiTheme="majorHAnsi" w:cstheme="majorHAnsi"/>
                <w:color w:val="000000"/>
                <w:sz w:val="22"/>
                <w:szCs w:val="22"/>
              </w:rPr>
              <w:instrText xml:space="preserve"> INCLUDEPICTURE "https://lh5.googleusercontent.com/5TZ2btJUy5gp1fzR-9CiF6tOk8unJY-Kudb9G6N4RvcSJLSe2uH_I4kk--GV1odOfz3L1qudiR1OpcZ1xQiFEg5oeKk-XkeW1Dx0jglkuEWUhb2C-1i13Txd8mNgEBIjbEXm0DXY" \* MERGEFORMATINET </w:instrText>
            </w:r>
            <w:r w:rsidRPr="00812C19">
              <w:rPr>
                <w:rFonts w:asciiTheme="majorHAnsi" w:hAnsiTheme="majorHAnsi" w:cstheme="majorHAnsi"/>
                <w:color w:val="000000"/>
                <w:sz w:val="22"/>
                <w:szCs w:val="22"/>
              </w:rPr>
              <w:fldChar w:fldCharType="separate"/>
            </w:r>
            <w:r w:rsidRPr="00812C19">
              <w:rPr>
                <w:rFonts w:asciiTheme="majorHAnsi" w:hAnsiTheme="majorHAnsi" w:cstheme="majorHAnsi"/>
                <w:noProof/>
                <w:color w:val="000000"/>
                <w:sz w:val="22"/>
                <w:szCs w:val="22"/>
              </w:rPr>
              <w:drawing>
                <wp:inline distT="0" distB="0" distL="0" distR="0" wp14:anchorId="33DD5896" wp14:editId="6DB8F7DA">
                  <wp:extent cx="2070791" cy="1394522"/>
                  <wp:effectExtent l="0" t="0" r="0" b="2540"/>
                  <wp:docPr id="102" name="Picture 102" descr="https://lh5.googleusercontent.com/5TZ2btJUy5gp1fzR-9CiF6tOk8unJY-Kudb9G6N4RvcSJLSe2uH_I4kk--GV1odOfz3L1qudiR1OpcZ1xQiFEg5oeKk-XkeW1Dx0jglkuEWUhb2C-1i13Txd8mNgEBIjbEXm0D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5.googleusercontent.com/5TZ2btJUy5gp1fzR-9CiF6tOk8unJY-Kudb9G6N4RvcSJLSe2uH_I4kk--GV1odOfz3L1qudiR1OpcZ1xQiFEg5oeKk-XkeW1Dx0jglkuEWUhb2C-1i13Txd8mNgEBIjbEXm0DXY"/>
                          <pic:cNvPicPr>
                            <a:picLocks noChangeAspect="1" noChangeArrowheads="1"/>
                          </pic:cNvPicPr>
                        </pic:nvPicPr>
                        <pic:blipFill rotWithShape="1">
                          <a:blip r:embed="rId70">
                            <a:extLst>
                              <a:ext uri="{28A0092B-C50C-407E-A947-70E740481C1C}">
                                <a14:useLocalDpi xmlns:a14="http://schemas.microsoft.com/office/drawing/2010/main" val="0"/>
                              </a:ext>
                            </a:extLst>
                          </a:blip>
                          <a:srcRect l="11647" t="21409" r="12383" b="40257"/>
                          <a:stretch/>
                        </pic:blipFill>
                        <pic:spPr bwMode="auto">
                          <a:xfrm>
                            <a:off x="0" y="0"/>
                            <a:ext cx="2081932" cy="1402024"/>
                          </a:xfrm>
                          <a:prstGeom prst="rect">
                            <a:avLst/>
                          </a:prstGeom>
                          <a:noFill/>
                          <a:ln>
                            <a:noFill/>
                          </a:ln>
                          <a:extLst>
                            <a:ext uri="{53640926-AAD7-44D8-BBD7-CCE9431645EC}">
                              <a14:shadowObscured xmlns:a14="http://schemas.microsoft.com/office/drawing/2010/main"/>
                            </a:ext>
                          </a:extLst>
                        </pic:spPr>
                      </pic:pic>
                    </a:graphicData>
                  </a:graphic>
                </wp:inline>
              </w:drawing>
            </w:r>
            <w:r w:rsidRPr="00812C19">
              <w:rPr>
                <w:rFonts w:asciiTheme="majorHAnsi" w:hAnsiTheme="majorHAnsi" w:cstheme="majorHAnsi"/>
                <w:color w:val="000000"/>
                <w:sz w:val="22"/>
                <w:szCs w:val="22"/>
              </w:rPr>
              <w:fldChar w:fldCharType="end"/>
            </w:r>
          </w:p>
        </w:tc>
      </w:tr>
      <w:tr w:rsidR="00E47122" w:rsidRPr="00812C19" w14:paraId="178E7289" w14:textId="77777777" w:rsidTr="0000430B">
        <w:trPr>
          <w:trHeight w:val="3675"/>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6A0441" w14:textId="4F50299C" w:rsidR="0000430B" w:rsidRPr="00812C19" w:rsidRDefault="00A56D3F" w:rsidP="00FC36D0">
            <w:pPr>
              <w:jc w:val="center"/>
              <w:rPr>
                <w:rFonts w:asciiTheme="majorHAnsi" w:eastAsia="Times New Roman" w:hAnsiTheme="majorHAnsi" w:cstheme="majorHAnsi"/>
                <w:noProof/>
                <w:color w:val="000000"/>
                <w:sz w:val="22"/>
                <w:szCs w:val="22"/>
              </w:rPr>
            </w:pPr>
            <w:r w:rsidRPr="00812C19">
              <w:rPr>
                <w:rFonts w:asciiTheme="majorHAnsi" w:hAnsiTheme="majorHAnsi" w:cstheme="majorHAnsi"/>
                <w:color w:val="000000"/>
                <w:sz w:val="22"/>
                <w:szCs w:val="22"/>
              </w:rPr>
              <w:fldChar w:fldCharType="begin"/>
            </w:r>
            <w:r w:rsidRPr="00812C19">
              <w:rPr>
                <w:rFonts w:asciiTheme="majorHAnsi" w:hAnsiTheme="majorHAnsi" w:cstheme="majorHAnsi"/>
                <w:color w:val="000000"/>
                <w:sz w:val="22"/>
                <w:szCs w:val="22"/>
              </w:rPr>
              <w:instrText xml:space="preserve"> INCLUDEPICTURE "https://lh3.googleusercontent.com/KSosYUwrJKTFAKgbu-zEHiXarZ7uIoJzMkmYdu0S1emidy6OBgPyDQ2pNiHx-6X_uLY5xNFV2VLCqipLLghZAWsn1PbAU5Xnr2BMaE4du-eho_FmyVVXXlLmL6t3MB6KwxeE9csP" \* MERGEFORMATINET </w:instrText>
            </w:r>
            <w:r w:rsidRPr="00812C19">
              <w:rPr>
                <w:rFonts w:asciiTheme="majorHAnsi" w:hAnsiTheme="majorHAnsi" w:cstheme="majorHAnsi"/>
                <w:color w:val="000000"/>
                <w:sz w:val="22"/>
                <w:szCs w:val="22"/>
              </w:rPr>
              <w:fldChar w:fldCharType="separate"/>
            </w:r>
            <w:r w:rsidRPr="00812C19">
              <w:rPr>
                <w:rFonts w:asciiTheme="majorHAnsi" w:hAnsiTheme="majorHAnsi" w:cstheme="majorHAnsi"/>
                <w:noProof/>
                <w:color w:val="000000"/>
                <w:sz w:val="22"/>
                <w:szCs w:val="22"/>
              </w:rPr>
              <w:drawing>
                <wp:inline distT="0" distB="0" distL="0" distR="0" wp14:anchorId="51592A26" wp14:editId="5FE3AD81">
                  <wp:extent cx="1822841" cy="2227755"/>
                  <wp:effectExtent l="635" t="0" r="0" b="0"/>
                  <wp:docPr id="100" name="Picture 100" descr="https://lh3.googleusercontent.com/KSosYUwrJKTFAKgbu-zEHiXarZ7uIoJzMkmYdu0S1emidy6OBgPyDQ2pNiHx-6X_uLY5xNFV2VLCqipLLghZAWsn1PbAU5Xnr2BMaE4du-eho_FmyVVXXlLmL6t3MB6KwxeE9c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3.googleusercontent.com/KSosYUwrJKTFAKgbu-zEHiXarZ7uIoJzMkmYdu0S1emidy6OBgPyDQ2pNiHx-6X_uLY5xNFV2VLCqipLLghZAWsn1PbAU5Xnr2BMaE4du-eho_FmyVVXXlLmL6t3MB6KwxeE9csP"/>
                          <pic:cNvPicPr>
                            <a:picLocks noChangeAspect="1" noChangeArrowheads="1"/>
                          </pic:cNvPicPr>
                        </pic:nvPicPr>
                        <pic:blipFill rotWithShape="1">
                          <a:blip r:embed="rId71">
                            <a:extLst>
                              <a:ext uri="{28A0092B-C50C-407E-A947-70E740481C1C}">
                                <a14:useLocalDpi xmlns:a14="http://schemas.microsoft.com/office/drawing/2010/main" val="0"/>
                              </a:ext>
                            </a:extLst>
                          </a:blip>
                          <a:srcRect t="8424"/>
                          <a:stretch/>
                        </pic:blipFill>
                        <pic:spPr bwMode="auto">
                          <a:xfrm rot="16200000">
                            <a:off x="0" y="0"/>
                            <a:ext cx="1855411" cy="2267560"/>
                          </a:xfrm>
                          <a:prstGeom prst="rect">
                            <a:avLst/>
                          </a:prstGeom>
                          <a:noFill/>
                          <a:ln>
                            <a:noFill/>
                          </a:ln>
                          <a:extLst>
                            <a:ext uri="{53640926-AAD7-44D8-BBD7-CCE9431645EC}">
                              <a14:shadowObscured xmlns:a14="http://schemas.microsoft.com/office/drawing/2010/main"/>
                            </a:ext>
                          </a:extLst>
                        </pic:spPr>
                      </pic:pic>
                    </a:graphicData>
                  </a:graphic>
                </wp:inline>
              </w:drawing>
            </w:r>
            <w:r w:rsidRPr="00812C19">
              <w:rPr>
                <w:rFonts w:asciiTheme="majorHAnsi" w:hAnsiTheme="majorHAnsi" w:cstheme="majorHAnsi"/>
                <w:color w:val="000000"/>
                <w:sz w:val="22"/>
                <w:szCs w:val="22"/>
              </w:rPr>
              <w:fldChar w:fldCharType="end"/>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31F055" w14:textId="485425F2" w:rsidR="0000430B" w:rsidRPr="00812C19" w:rsidRDefault="00A56D3F" w:rsidP="00FC36D0">
            <w:pPr>
              <w:rPr>
                <w:rFonts w:asciiTheme="majorHAnsi" w:eastAsia="Times New Roman" w:hAnsiTheme="majorHAnsi" w:cstheme="majorHAnsi"/>
                <w:noProof/>
              </w:rPr>
            </w:pPr>
            <w:r w:rsidRPr="00812C19">
              <w:rPr>
                <w:rFonts w:asciiTheme="majorHAnsi" w:eastAsia="Times New Roman" w:hAnsiTheme="majorHAnsi" w:cstheme="majorHAnsi"/>
                <w:noProof/>
              </w:rPr>
              <w:drawing>
                <wp:inline distT="0" distB="0" distL="0" distR="0" wp14:anchorId="5F407DBE" wp14:editId="7C2388FB">
                  <wp:extent cx="2234242" cy="2061129"/>
                  <wp:effectExtent l="0" t="0" r="1270" b="0"/>
                  <wp:docPr id="1308415029" name="Picture 27" descr="A group of white paper notes on a red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15029" name="Picture 27" descr="A group of white paper notes on a red board&#10;&#10;AI-generated content may be incorrect."/>
                          <pic:cNvPicPr/>
                        </pic:nvPicPr>
                        <pic:blipFill>
                          <a:blip r:embed="rId72"/>
                          <a:stretch>
                            <a:fillRect/>
                          </a:stretch>
                        </pic:blipFill>
                        <pic:spPr>
                          <a:xfrm>
                            <a:off x="0" y="0"/>
                            <a:ext cx="2252123" cy="2077624"/>
                          </a:xfrm>
                          <a:prstGeom prst="rect">
                            <a:avLst/>
                          </a:prstGeom>
                        </pic:spPr>
                      </pic:pic>
                    </a:graphicData>
                  </a:graphic>
                </wp:inline>
              </w:drawing>
            </w: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DA1A0" w14:textId="3DA35401" w:rsidR="0000430B" w:rsidRPr="00812C19" w:rsidRDefault="0000430B" w:rsidP="00FC36D0">
            <w:pPr>
              <w:rPr>
                <w:rFonts w:asciiTheme="majorHAnsi" w:hAnsiTheme="majorHAnsi" w:cstheme="majorHAnsi"/>
                <w:b/>
                <w:noProof/>
                <w:sz w:val="28"/>
                <w:szCs w:val="28"/>
              </w:rPr>
            </w:pPr>
            <w:r w:rsidRPr="00812C19">
              <w:rPr>
                <w:rFonts w:asciiTheme="majorHAnsi" w:hAnsiTheme="majorHAnsi" w:cstheme="majorHAnsi"/>
                <w:b/>
                <w:noProof/>
                <w:sz w:val="28"/>
                <w:szCs w:val="28"/>
              </w:rPr>
              <w:drawing>
                <wp:inline distT="0" distB="0" distL="0" distR="0" wp14:anchorId="3DDA9044" wp14:editId="1A7F4393">
                  <wp:extent cx="2072619" cy="2017645"/>
                  <wp:effectExtent l="0" t="0" r="0" b="1905"/>
                  <wp:docPr id="1348423133" name="Picture 19" descr="A white boar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23133" name="Picture 19" descr="A white board with writing on it&#10;&#10;AI-generated content may be incorrect."/>
                          <pic:cNvPicPr/>
                        </pic:nvPicPr>
                        <pic:blipFill>
                          <a:blip r:embed="rId73"/>
                          <a:stretch>
                            <a:fillRect/>
                          </a:stretch>
                        </pic:blipFill>
                        <pic:spPr>
                          <a:xfrm>
                            <a:off x="0" y="0"/>
                            <a:ext cx="2147055" cy="2090107"/>
                          </a:xfrm>
                          <a:prstGeom prst="rect">
                            <a:avLst/>
                          </a:prstGeom>
                        </pic:spPr>
                      </pic:pic>
                    </a:graphicData>
                  </a:graphic>
                </wp:inline>
              </w:drawing>
            </w:r>
          </w:p>
        </w:tc>
      </w:tr>
    </w:tbl>
    <w:p w14:paraId="0F19418C" w14:textId="09551001" w:rsidR="00083D7F" w:rsidRPr="00812C19" w:rsidRDefault="00083D7F" w:rsidP="00613FBA">
      <w:pPr>
        <w:rPr>
          <w:rFonts w:asciiTheme="majorHAnsi" w:hAnsiTheme="majorHAnsi" w:cstheme="majorHAnsi"/>
          <w:b/>
          <w:sz w:val="28"/>
          <w:szCs w:val="28"/>
        </w:rPr>
      </w:pPr>
    </w:p>
    <w:tbl>
      <w:tblPr>
        <w:tblpPr w:leftFromText="180" w:rightFromText="180" w:vertAnchor="page" w:horzAnchor="margin" w:tblpX="-100" w:tblpY="1116"/>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0"/>
        <w:gridCol w:w="8095"/>
      </w:tblGrid>
      <w:tr w:rsidR="00E47122" w:rsidRPr="00812C19" w14:paraId="3B5F6DE2" w14:textId="77777777" w:rsidTr="00703638">
        <w:trPr>
          <w:trHeight w:val="288"/>
        </w:trPr>
        <w:tc>
          <w:tcPr>
            <w:tcW w:w="10885" w:type="dxa"/>
            <w:gridSpan w:val="2"/>
            <w:shd w:val="clear" w:color="auto" w:fill="E6E6E6"/>
            <w:vAlign w:val="center"/>
          </w:tcPr>
          <w:p w14:paraId="60731E54" w14:textId="77777777" w:rsidR="00E47122" w:rsidRPr="00812C19" w:rsidRDefault="00E47122" w:rsidP="00300B21">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Four Areas of Contrastive Analysis:  Part Two of the Bridge</w:t>
            </w:r>
          </w:p>
        </w:tc>
      </w:tr>
      <w:tr w:rsidR="00E47122" w:rsidRPr="00812C19" w14:paraId="771C630B" w14:textId="77777777" w:rsidTr="00703638">
        <w:trPr>
          <w:trHeight w:val="256"/>
        </w:trPr>
        <w:tc>
          <w:tcPr>
            <w:tcW w:w="2790" w:type="dxa"/>
            <w:shd w:val="clear" w:color="auto" w:fill="E6E6E6"/>
          </w:tcPr>
          <w:p w14:paraId="57074A1F" w14:textId="77777777" w:rsidR="00E47122" w:rsidRPr="00812C19" w:rsidRDefault="00E47122" w:rsidP="00703638">
            <w:pPr>
              <w:jc w:val="center"/>
              <w:rPr>
                <w:rFonts w:asciiTheme="majorHAnsi" w:hAnsiTheme="majorHAnsi" w:cstheme="majorHAnsi"/>
                <w:b/>
              </w:rPr>
            </w:pPr>
            <w:r w:rsidRPr="00812C19">
              <w:rPr>
                <w:rFonts w:asciiTheme="majorHAnsi" w:hAnsiTheme="majorHAnsi" w:cstheme="majorHAnsi"/>
                <w:b/>
              </w:rPr>
              <w:t>Element and area of focus</w:t>
            </w:r>
          </w:p>
        </w:tc>
        <w:tc>
          <w:tcPr>
            <w:tcW w:w="8095" w:type="dxa"/>
            <w:shd w:val="clear" w:color="auto" w:fill="E6E6E6"/>
          </w:tcPr>
          <w:p w14:paraId="4DB36AFE" w14:textId="77777777" w:rsidR="00E47122" w:rsidRPr="00812C19" w:rsidRDefault="00E47122" w:rsidP="00703638">
            <w:pPr>
              <w:jc w:val="center"/>
              <w:rPr>
                <w:rFonts w:asciiTheme="majorHAnsi" w:hAnsiTheme="majorHAnsi" w:cstheme="majorHAnsi"/>
                <w:b/>
              </w:rPr>
            </w:pPr>
            <w:r w:rsidRPr="00812C19">
              <w:rPr>
                <w:rFonts w:asciiTheme="majorHAnsi" w:hAnsiTheme="majorHAnsi" w:cstheme="majorHAnsi"/>
                <w:b/>
              </w:rPr>
              <w:t>Examples</w:t>
            </w:r>
          </w:p>
        </w:tc>
      </w:tr>
      <w:tr w:rsidR="00E47122" w:rsidRPr="00812C19" w14:paraId="62645D47" w14:textId="77777777" w:rsidTr="00703638">
        <w:trPr>
          <w:trHeight w:val="1953"/>
        </w:trPr>
        <w:tc>
          <w:tcPr>
            <w:tcW w:w="2790" w:type="dxa"/>
          </w:tcPr>
          <w:p w14:paraId="171095DC"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Phonology (sound system)</w:t>
            </w:r>
          </w:p>
          <w:p w14:paraId="7251CBF2" w14:textId="77777777" w:rsidR="00E47122" w:rsidRPr="00812C19" w:rsidRDefault="00E47122">
            <w:pPr>
              <w:numPr>
                <w:ilvl w:val="0"/>
                <w:numId w:val="6"/>
              </w:numPr>
              <w:ind w:left="360"/>
              <w:contextualSpacing/>
              <w:rPr>
                <w:rFonts w:asciiTheme="majorHAnsi" w:hAnsiTheme="majorHAnsi" w:cstheme="majorHAnsi"/>
                <w:sz w:val="22"/>
                <w:szCs w:val="22"/>
              </w:rPr>
            </w:pPr>
            <w:r w:rsidRPr="00812C19">
              <w:rPr>
                <w:rFonts w:asciiTheme="majorHAnsi" w:hAnsiTheme="majorHAnsi" w:cstheme="majorHAnsi"/>
                <w:sz w:val="22"/>
                <w:szCs w:val="22"/>
              </w:rPr>
              <w:t>Sounds that are different in the two languages.</w:t>
            </w:r>
          </w:p>
          <w:p w14:paraId="4709F781" w14:textId="77777777" w:rsidR="00E47122" w:rsidRPr="00812C19" w:rsidRDefault="00E47122" w:rsidP="00703638">
            <w:pPr>
              <w:rPr>
                <w:rFonts w:asciiTheme="majorHAnsi" w:hAnsiTheme="majorHAnsi" w:cstheme="majorHAnsi"/>
                <w:sz w:val="22"/>
                <w:szCs w:val="22"/>
              </w:rPr>
            </w:pPr>
          </w:p>
          <w:p w14:paraId="6468DB9D" w14:textId="77777777" w:rsidR="00E47122" w:rsidRPr="00812C19" w:rsidRDefault="00E47122">
            <w:pPr>
              <w:numPr>
                <w:ilvl w:val="0"/>
                <w:numId w:val="6"/>
              </w:numPr>
              <w:ind w:left="360"/>
              <w:contextualSpacing/>
              <w:rPr>
                <w:rFonts w:asciiTheme="majorHAnsi" w:hAnsiTheme="majorHAnsi" w:cstheme="majorHAnsi"/>
                <w:sz w:val="22"/>
                <w:szCs w:val="22"/>
              </w:rPr>
            </w:pPr>
            <w:r w:rsidRPr="00812C19">
              <w:rPr>
                <w:rFonts w:asciiTheme="majorHAnsi" w:hAnsiTheme="majorHAnsi" w:cstheme="majorHAnsi"/>
                <w:sz w:val="22"/>
                <w:szCs w:val="22"/>
              </w:rPr>
              <w:t>Sounds that are similar in the two languages.</w:t>
            </w:r>
          </w:p>
        </w:tc>
        <w:tc>
          <w:tcPr>
            <w:tcW w:w="8095" w:type="dxa"/>
          </w:tcPr>
          <w:p w14:paraId="25BE0861" w14:textId="77777777" w:rsidR="00E47122" w:rsidRPr="00812C19" w:rsidRDefault="00E47122">
            <w:pPr>
              <w:numPr>
                <w:ilvl w:val="0"/>
                <w:numId w:val="6"/>
              </w:numPr>
              <w:contextualSpacing/>
              <w:rPr>
                <w:rFonts w:asciiTheme="majorHAnsi" w:hAnsiTheme="majorHAnsi" w:cstheme="majorHAnsi"/>
                <w:sz w:val="22"/>
                <w:szCs w:val="22"/>
              </w:rPr>
            </w:pPr>
            <w:r w:rsidRPr="00812C19">
              <w:rPr>
                <w:rFonts w:asciiTheme="majorHAnsi" w:hAnsiTheme="majorHAnsi" w:cstheme="majorHAnsi"/>
                <w:sz w:val="22"/>
                <w:szCs w:val="22"/>
              </w:rPr>
              <w:t>Sound-symbol correspondence (e.g., the [k] sound: “</w:t>
            </w:r>
            <w:proofErr w:type="spellStart"/>
            <w:r w:rsidRPr="00812C19">
              <w:rPr>
                <w:rFonts w:asciiTheme="majorHAnsi" w:hAnsiTheme="majorHAnsi" w:cstheme="majorHAnsi"/>
                <w:sz w:val="22"/>
                <w:szCs w:val="22"/>
              </w:rPr>
              <w:t>qu</w:t>
            </w:r>
            <w:proofErr w:type="spellEnd"/>
            <w:r w:rsidRPr="00812C19">
              <w:rPr>
                <w:rFonts w:asciiTheme="majorHAnsi" w:hAnsiTheme="majorHAnsi" w:cstheme="majorHAnsi"/>
                <w:sz w:val="22"/>
                <w:szCs w:val="22"/>
              </w:rPr>
              <w:t xml:space="preserve">” or “c” in Spanish; “c” or “k” in English) </w:t>
            </w:r>
          </w:p>
          <w:p w14:paraId="06542BC3" w14:textId="77777777" w:rsidR="00E47122" w:rsidRPr="00812C19" w:rsidRDefault="00E47122">
            <w:pPr>
              <w:numPr>
                <w:ilvl w:val="0"/>
                <w:numId w:val="7"/>
              </w:numPr>
              <w:contextualSpacing/>
              <w:rPr>
                <w:rFonts w:asciiTheme="majorHAnsi" w:hAnsiTheme="majorHAnsi" w:cstheme="majorHAnsi"/>
                <w:sz w:val="22"/>
                <w:szCs w:val="22"/>
              </w:rPr>
            </w:pPr>
            <w:r w:rsidRPr="00812C19">
              <w:rPr>
                <w:rFonts w:asciiTheme="majorHAnsi" w:hAnsiTheme="majorHAnsi" w:cstheme="majorHAnsi"/>
                <w:sz w:val="22"/>
                <w:szCs w:val="22"/>
              </w:rPr>
              <w:t>Silent letters (e.g., “h” and “u” in Spanish; many in English)</w:t>
            </w:r>
          </w:p>
          <w:p w14:paraId="661F85FE" w14:textId="77777777" w:rsidR="00E47122" w:rsidRPr="00812C19" w:rsidRDefault="00E47122">
            <w:pPr>
              <w:numPr>
                <w:ilvl w:val="0"/>
                <w:numId w:val="7"/>
              </w:numPr>
              <w:contextualSpacing/>
              <w:rPr>
                <w:rFonts w:asciiTheme="majorHAnsi" w:hAnsiTheme="majorHAnsi" w:cstheme="majorHAnsi"/>
                <w:sz w:val="22"/>
                <w:szCs w:val="22"/>
              </w:rPr>
            </w:pPr>
            <w:r w:rsidRPr="00812C19">
              <w:rPr>
                <w:rFonts w:asciiTheme="majorHAnsi" w:hAnsiTheme="majorHAnsi" w:cstheme="majorHAnsi"/>
                <w:sz w:val="22"/>
                <w:szCs w:val="22"/>
              </w:rPr>
              <w:t>The existence of the [</w:t>
            </w:r>
            <w:proofErr w:type="spellStart"/>
            <w:r w:rsidRPr="00812C19">
              <w:rPr>
                <w:rFonts w:asciiTheme="majorHAnsi" w:hAnsiTheme="majorHAnsi" w:cstheme="majorHAnsi"/>
                <w:sz w:val="22"/>
                <w:szCs w:val="22"/>
              </w:rPr>
              <w:t>th</w:t>
            </w:r>
            <w:proofErr w:type="spellEnd"/>
            <w:r w:rsidRPr="00812C19">
              <w:rPr>
                <w:rFonts w:asciiTheme="majorHAnsi" w:hAnsiTheme="majorHAnsi" w:cstheme="majorHAnsi"/>
                <w:sz w:val="22"/>
                <w:szCs w:val="22"/>
              </w:rPr>
              <w:t xml:space="preserve">] sound in English but not in Spanish; therefore, students select the closest Spanish phoneme, which is /d/ </w:t>
            </w:r>
          </w:p>
        </w:tc>
      </w:tr>
      <w:tr w:rsidR="00E47122" w:rsidRPr="00812C19" w14:paraId="038A9B89" w14:textId="77777777" w:rsidTr="00703638">
        <w:trPr>
          <w:trHeight w:val="1894"/>
        </w:trPr>
        <w:tc>
          <w:tcPr>
            <w:tcW w:w="2790" w:type="dxa"/>
          </w:tcPr>
          <w:p w14:paraId="3F5B5E3C"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Morphology (word formation): prefixes and suffixes shared between the two languages (cognates)</w:t>
            </w:r>
          </w:p>
          <w:p w14:paraId="2F3AFDC9" w14:textId="77777777" w:rsidR="00E47122" w:rsidRPr="00812C19" w:rsidRDefault="00E47122" w:rsidP="00703638">
            <w:pPr>
              <w:rPr>
                <w:rFonts w:asciiTheme="majorHAnsi" w:hAnsiTheme="majorHAnsi" w:cstheme="majorHAnsi"/>
                <w:sz w:val="22"/>
                <w:szCs w:val="22"/>
              </w:rPr>
            </w:pPr>
          </w:p>
        </w:tc>
        <w:tc>
          <w:tcPr>
            <w:tcW w:w="8095" w:type="dxa"/>
          </w:tcPr>
          <w:p w14:paraId="0526E7A2"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b/>
                <w:i/>
                <w:sz w:val="22"/>
                <w:szCs w:val="22"/>
                <w:lang w:val="es-US"/>
              </w:rPr>
              <w:t>in</w:t>
            </w:r>
            <w:r w:rsidRPr="00812C19">
              <w:rPr>
                <w:rFonts w:asciiTheme="majorHAnsi" w:hAnsiTheme="majorHAnsi" w:cstheme="majorHAnsi"/>
                <w:i/>
                <w:sz w:val="22"/>
                <w:szCs w:val="22"/>
                <w:lang w:val="es-US"/>
              </w:rPr>
              <w:t>formal</w:t>
            </w:r>
            <w:r w:rsidRPr="00812C19">
              <w:rPr>
                <w:rFonts w:asciiTheme="majorHAnsi" w:hAnsiTheme="majorHAnsi" w:cstheme="majorHAnsi"/>
                <w:sz w:val="22"/>
                <w:szCs w:val="22"/>
                <w:lang w:val="es-US"/>
              </w:rPr>
              <w:t xml:space="preserve"> – i</w:t>
            </w:r>
            <w:r w:rsidRPr="00812C19">
              <w:rPr>
                <w:rFonts w:asciiTheme="majorHAnsi" w:hAnsiTheme="majorHAnsi" w:cstheme="majorHAnsi"/>
                <w:b/>
                <w:sz w:val="22"/>
                <w:szCs w:val="22"/>
                <w:lang w:val="es-US"/>
              </w:rPr>
              <w:t>n</w:t>
            </w:r>
            <w:r w:rsidRPr="00812C19">
              <w:rPr>
                <w:rFonts w:asciiTheme="majorHAnsi" w:hAnsiTheme="majorHAnsi" w:cstheme="majorHAnsi"/>
                <w:sz w:val="22"/>
                <w:szCs w:val="22"/>
                <w:lang w:val="es-US"/>
              </w:rPr>
              <w:t>formal</w:t>
            </w:r>
          </w:p>
          <w:p w14:paraId="4090DCA3"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b/>
                <w:i/>
                <w:sz w:val="22"/>
                <w:szCs w:val="22"/>
                <w:lang w:val="es-US"/>
              </w:rPr>
              <w:t>in</w:t>
            </w:r>
            <w:r w:rsidRPr="00812C19">
              <w:rPr>
                <w:rFonts w:asciiTheme="majorHAnsi" w:hAnsiTheme="majorHAnsi" w:cstheme="majorHAnsi"/>
                <w:i/>
                <w:sz w:val="22"/>
                <w:szCs w:val="22"/>
                <w:lang w:val="es-US"/>
              </w:rPr>
              <w:t>formar</w:t>
            </w:r>
            <w:r w:rsidRPr="00812C19">
              <w:rPr>
                <w:rFonts w:asciiTheme="majorHAnsi" w:hAnsiTheme="majorHAnsi" w:cstheme="majorHAnsi"/>
                <w:sz w:val="22"/>
                <w:szCs w:val="22"/>
                <w:lang w:val="es-US"/>
              </w:rPr>
              <w:t xml:space="preserve"> – </w:t>
            </w:r>
            <w:proofErr w:type="spellStart"/>
            <w:r w:rsidRPr="00812C19">
              <w:rPr>
                <w:rFonts w:asciiTheme="majorHAnsi" w:hAnsiTheme="majorHAnsi" w:cstheme="majorHAnsi"/>
                <w:b/>
                <w:sz w:val="22"/>
                <w:szCs w:val="22"/>
                <w:lang w:val="es-US"/>
              </w:rPr>
              <w:t>in</w:t>
            </w:r>
            <w:r w:rsidRPr="00812C19">
              <w:rPr>
                <w:rFonts w:asciiTheme="majorHAnsi" w:hAnsiTheme="majorHAnsi" w:cstheme="majorHAnsi"/>
                <w:sz w:val="22"/>
                <w:szCs w:val="22"/>
                <w:lang w:val="es-US"/>
              </w:rPr>
              <w:t>form</w:t>
            </w:r>
            <w:proofErr w:type="spellEnd"/>
          </w:p>
          <w:p w14:paraId="106D2831"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i/>
                <w:sz w:val="22"/>
                <w:szCs w:val="22"/>
                <w:lang w:val="es-US"/>
              </w:rPr>
              <w:t>social</w:t>
            </w:r>
            <w:r w:rsidRPr="00812C19">
              <w:rPr>
                <w:rFonts w:asciiTheme="majorHAnsi" w:hAnsiTheme="majorHAnsi" w:cstheme="majorHAnsi"/>
                <w:b/>
                <w:i/>
                <w:sz w:val="22"/>
                <w:szCs w:val="22"/>
                <w:lang w:val="es-US"/>
              </w:rPr>
              <w:t>ismo</w:t>
            </w:r>
            <w:r w:rsidRPr="00812C19">
              <w:rPr>
                <w:rFonts w:asciiTheme="majorHAnsi" w:hAnsiTheme="majorHAnsi" w:cstheme="majorHAnsi"/>
                <w:b/>
                <w:sz w:val="22"/>
                <w:szCs w:val="22"/>
                <w:lang w:val="es-US"/>
              </w:rPr>
              <w:t xml:space="preserve"> </w:t>
            </w:r>
            <w:r w:rsidRPr="00812C19">
              <w:rPr>
                <w:rFonts w:asciiTheme="majorHAnsi" w:hAnsiTheme="majorHAnsi" w:cstheme="majorHAnsi"/>
                <w:sz w:val="22"/>
                <w:szCs w:val="22"/>
                <w:lang w:val="es-US"/>
              </w:rPr>
              <w:t xml:space="preserve">– </w:t>
            </w:r>
            <w:proofErr w:type="spellStart"/>
            <w:r w:rsidRPr="00812C19">
              <w:rPr>
                <w:rFonts w:asciiTheme="majorHAnsi" w:hAnsiTheme="majorHAnsi" w:cstheme="majorHAnsi"/>
                <w:sz w:val="22"/>
                <w:szCs w:val="22"/>
                <w:lang w:val="es-US"/>
              </w:rPr>
              <w:t>social</w:t>
            </w:r>
            <w:r w:rsidRPr="00812C19">
              <w:rPr>
                <w:rFonts w:asciiTheme="majorHAnsi" w:hAnsiTheme="majorHAnsi" w:cstheme="majorHAnsi"/>
                <w:b/>
                <w:sz w:val="22"/>
                <w:szCs w:val="22"/>
                <w:lang w:val="es-US"/>
              </w:rPr>
              <w:t>ism</w:t>
            </w:r>
            <w:proofErr w:type="spellEnd"/>
          </w:p>
          <w:p w14:paraId="46ABA483"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i/>
                <w:sz w:val="22"/>
                <w:szCs w:val="22"/>
                <w:lang w:val="es-US"/>
              </w:rPr>
              <w:t>desastr</w:t>
            </w:r>
            <w:r w:rsidRPr="00812C19">
              <w:rPr>
                <w:rFonts w:asciiTheme="majorHAnsi" w:hAnsiTheme="majorHAnsi" w:cstheme="majorHAnsi"/>
                <w:b/>
                <w:i/>
                <w:sz w:val="22"/>
                <w:szCs w:val="22"/>
                <w:lang w:val="es-US"/>
              </w:rPr>
              <w:t>oso</w:t>
            </w:r>
            <w:r w:rsidRPr="00812C19">
              <w:rPr>
                <w:rFonts w:asciiTheme="majorHAnsi" w:hAnsiTheme="majorHAnsi" w:cstheme="majorHAnsi"/>
                <w:sz w:val="22"/>
                <w:szCs w:val="22"/>
                <w:lang w:val="es-US"/>
              </w:rPr>
              <w:t xml:space="preserve"> – </w:t>
            </w:r>
            <w:proofErr w:type="spellStart"/>
            <w:r w:rsidRPr="00812C19">
              <w:rPr>
                <w:rFonts w:asciiTheme="majorHAnsi" w:hAnsiTheme="majorHAnsi" w:cstheme="majorHAnsi"/>
                <w:sz w:val="22"/>
                <w:szCs w:val="22"/>
                <w:lang w:val="es-US"/>
              </w:rPr>
              <w:t>disastr</w:t>
            </w:r>
            <w:r w:rsidRPr="00812C19">
              <w:rPr>
                <w:rFonts w:asciiTheme="majorHAnsi" w:hAnsiTheme="majorHAnsi" w:cstheme="majorHAnsi"/>
                <w:b/>
                <w:sz w:val="22"/>
                <w:szCs w:val="22"/>
                <w:lang w:val="es-US"/>
              </w:rPr>
              <w:t>ous</w:t>
            </w:r>
            <w:proofErr w:type="spellEnd"/>
          </w:p>
          <w:p w14:paraId="41D2FEB8"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b/>
                <w:i/>
                <w:sz w:val="22"/>
                <w:szCs w:val="22"/>
                <w:lang w:val="es-US"/>
              </w:rPr>
              <w:t>pre</w:t>
            </w:r>
            <w:r w:rsidRPr="00812C19">
              <w:rPr>
                <w:rFonts w:asciiTheme="majorHAnsi" w:hAnsiTheme="majorHAnsi" w:cstheme="majorHAnsi"/>
                <w:i/>
                <w:sz w:val="22"/>
                <w:szCs w:val="22"/>
                <w:lang w:val="es-US"/>
              </w:rPr>
              <w:t>parar</w:t>
            </w:r>
            <w:r w:rsidRPr="00812C19">
              <w:rPr>
                <w:rFonts w:asciiTheme="majorHAnsi" w:hAnsiTheme="majorHAnsi" w:cstheme="majorHAnsi"/>
                <w:sz w:val="22"/>
                <w:szCs w:val="22"/>
                <w:lang w:val="es-US"/>
              </w:rPr>
              <w:t xml:space="preserve"> – </w:t>
            </w:r>
            <w:r w:rsidRPr="00812C19">
              <w:rPr>
                <w:rFonts w:asciiTheme="majorHAnsi" w:hAnsiTheme="majorHAnsi" w:cstheme="majorHAnsi"/>
                <w:b/>
                <w:sz w:val="22"/>
                <w:szCs w:val="22"/>
                <w:lang w:val="es-US"/>
              </w:rPr>
              <w:t>pre</w:t>
            </w:r>
            <w:r w:rsidRPr="00812C19">
              <w:rPr>
                <w:rFonts w:asciiTheme="majorHAnsi" w:hAnsiTheme="majorHAnsi" w:cstheme="majorHAnsi"/>
                <w:sz w:val="22"/>
                <w:szCs w:val="22"/>
                <w:lang w:val="es-US"/>
              </w:rPr>
              <w:t>pare</w:t>
            </w:r>
          </w:p>
          <w:p w14:paraId="5682BD79" w14:textId="77777777" w:rsidR="00E47122" w:rsidRPr="00812C19" w:rsidRDefault="00E47122" w:rsidP="00703638">
            <w:pPr>
              <w:ind w:left="720"/>
              <w:rPr>
                <w:rFonts w:asciiTheme="majorHAnsi" w:hAnsiTheme="majorHAnsi" w:cstheme="majorHAnsi"/>
                <w:sz w:val="22"/>
                <w:szCs w:val="22"/>
                <w:lang w:val="es-US"/>
              </w:rPr>
            </w:pPr>
            <w:r w:rsidRPr="00812C19">
              <w:rPr>
                <w:rFonts w:asciiTheme="majorHAnsi" w:hAnsiTheme="majorHAnsi" w:cstheme="majorHAnsi"/>
                <w:i/>
                <w:sz w:val="22"/>
                <w:szCs w:val="22"/>
                <w:lang w:val="es-US"/>
              </w:rPr>
              <w:t>profe</w:t>
            </w:r>
            <w:r w:rsidRPr="00812C19">
              <w:rPr>
                <w:rFonts w:asciiTheme="majorHAnsi" w:hAnsiTheme="majorHAnsi" w:cstheme="majorHAnsi"/>
                <w:b/>
                <w:i/>
                <w:sz w:val="22"/>
                <w:szCs w:val="22"/>
                <w:lang w:val="es-US"/>
              </w:rPr>
              <w:t>sió</w:t>
            </w:r>
            <w:r w:rsidRPr="00812C19">
              <w:rPr>
                <w:rFonts w:asciiTheme="majorHAnsi" w:hAnsiTheme="majorHAnsi" w:cstheme="majorHAnsi"/>
                <w:i/>
                <w:sz w:val="22"/>
                <w:szCs w:val="22"/>
                <w:lang w:val="es-US"/>
              </w:rPr>
              <w:t>n</w:t>
            </w:r>
            <w:r w:rsidRPr="00812C19">
              <w:rPr>
                <w:rFonts w:asciiTheme="majorHAnsi" w:hAnsiTheme="majorHAnsi" w:cstheme="majorHAnsi"/>
                <w:sz w:val="22"/>
                <w:szCs w:val="22"/>
                <w:lang w:val="es-US"/>
              </w:rPr>
              <w:t xml:space="preserve"> – </w:t>
            </w:r>
            <w:proofErr w:type="spellStart"/>
            <w:r w:rsidRPr="00812C19">
              <w:rPr>
                <w:rFonts w:asciiTheme="majorHAnsi" w:hAnsiTheme="majorHAnsi" w:cstheme="majorHAnsi"/>
                <w:sz w:val="22"/>
                <w:szCs w:val="22"/>
                <w:lang w:val="es-US"/>
              </w:rPr>
              <w:t>profes</w:t>
            </w:r>
            <w:r w:rsidRPr="00812C19">
              <w:rPr>
                <w:rFonts w:asciiTheme="majorHAnsi" w:hAnsiTheme="majorHAnsi" w:cstheme="majorHAnsi"/>
                <w:b/>
                <w:sz w:val="22"/>
                <w:szCs w:val="22"/>
                <w:lang w:val="es-US"/>
              </w:rPr>
              <w:t>sion</w:t>
            </w:r>
            <w:proofErr w:type="spellEnd"/>
          </w:p>
          <w:p w14:paraId="70ABA29F" w14:textId="77777777" w:rsidR="00E47122" w:rsidRPr="00812C19" w:rsidRDefault="00E47122" w:rsidP="00703638">
            <w:pPr>
              <w:ind w:left="720"/>
              <w:rPr>
                <w:rFonts w:asciiTheme="majorHAnsi" w:hAnsiTheme="majorHAnsi" w:cstheme="majorHAnsi"/>
                <w:sz w:val="22"/>
                <w:szCs w:val="22"/>
              </w:rPr>
            </w:pPr>
            <w:r w:rsidRPr="00812C19">
              <w:rPr>
                <w:rFonts w:asciiTheme="majorHAnsi" w:hAnsiTheme="majorHAnsi" w:cstheme="majorHAnsi"/>
                <w:i/>
                <w:sz w:val="22"/>
                <w:szCs w:val="22"/>
                <w:lang w:val="es-ES"/>
              </w:rPr>
              <w:t>educa</w:t>
            </w:r>
            <w:r w:rsidRPr="00812C19">
              <w:rPr>
                <w:rFonts w:asciiTheme="majorHAnsi" w:hAnsiTheme="majorHAnsi" w:cstheme="majorHAnsi"/>
                <w:b/>
                <w:i/>
                <w:sz w:val="22"/>
                <w:szCs w:val="22"/>
                <w:lang w:val="es-ES"/>
              </w:rPr>
              <w:t>ción</w:t>
            </w:r>
            <w:r w:rsidRPr="00812C19">
              <w:rPr>
                <w:rFonts w:asciiTheme="majorHAnsi" w:hAnsiTheme="majorHAnsi" w:cstheme="majorHAnsi"/>
                <w:sz w:val="22"/>
                <w:szCs w:val="22"/>
              </w:rPr>
              <w:t xml:space="preserve"> – educa</w:t>
            </w:r>
            <w:r w:rsidRPr="00812C19">
              <w:rPr>
                <w:rFonts w:asciiTheme="majorHAnsi" w:hAnsiTheme="majorHAnsi" w:cstheme="majorHAnsi"/>
                <w:b/>
                <w:sz w:val="22"/>
                <w:szCs w:val="22"/>
              </w:rPr>
              <w:t>tion</w:t>
            </w:r>
          </w:p>
        </w:tc>
      </w:tr>
      <w:tr w:rsidR="00E47122" w:rsidRPr="00812C19" w14:paraId="6ED91C54" w14:textId="77777777" w:rsidTr="00703638">
        <w:trPr>
          <w:trHeight w:val="4113"/>
        </w:trPr>
        <w:tc>
          <w:tcPr>
            <w:tcW w:w="2790" w:type="dxa"/>
          </w:tcPr>
          <w:p w14:paraId="777D8E4A"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Syntax and grammar (sentence structure) </w:t>
            </w:r>
          </w:p>
          <w:p w14:paraId="26C89D94" w14:textId="77777777" w:rsidR="00E47122" w:rsidRPr="00812C19" w:rsidRDefault="00E47122" w:rsidP="00703638">
            <w:pPr>
              <w:rPr>
                <w:rFonts w:asciiTheme="majorHAnsi" w:hAnsiTheme="majorHAnsi" w:cstheme="majorHAnsi"/>
                <w:sz w:val="22"/>
                <w:szCs w:val="22"/>
              </w:rPr>
            </w:pPr>
          </w:p>
          <w:p w14:paraId="7951F16E" w14:textId="77777777" w:rsidR="00E47122" w:rsidRPr="00812C19" w:rsidRDefault="00E47122">
            <w:pPr>
              <w:numPr>
                <w:ilvl w:val="0"/>
                <w:numId w:val="8"/>
              </w:numPr>
              <w:contextualSpacing/>
              <w:rPr>
                <w:rFonts w:asciiTheme="majorHAnsi" w:hAnsiTheme="majorHAnsi" w:cstheme="majorHAnsi"/>
                <w:sz w:val="22"/>
                <w:szCs w:val="22"/>
              </w:rPr>
            </w:pPr>
            <w:r w:rsidRPr="00812C19">
              <w:rPr>
                <w:rFonts w:asciiTheme="majorHAnsi" w:hAnsiTheme="majorHAnsi" w:cstheme="majorHAnsi"/>
                <w:sz w:val="22"/>
                <w:szCs w:val="22"/>
              </w:rPr>
              <w:t>Rules for punctuation, grammar, word order, etc. unique to each language</w:t>
            </w:r>
          </w:p>
          <w:p w14:paraId="57A811C7" w14:textId="77777777" w:rsidR="00E47122" w:rsidRPr="00812C19" w:rsidRDefault="00E47122" w:rsidP="00703638">
            <w:pPr>
              <w:rPr>
                <w:rFonts w:asciiTheme="majorHAnsi" w:hAnsiTheme="majorHAnsi" w:cstheme="majorHAnsi"/>
                <w:sz w:val="22"/>
                <w:szCs w:val="22"/>
              </w:rPr>
            </w:pPr>
          </w:p>
          <w:p w14:paraId="65BEF30E" w14:textId="77777777" w:rsidR="00E47122" w:rsidRPr="00812C19" w:rsidRDefault="00E47122">
            <w:pPr>
              <w:numPr>
                <w:ilvl w:val="0"/>
                <w:numId w:val="8"/>
              </w:numPr>
              <w:contextualSpacing/>
              <w:rPr>
                <w:rFonts w:asciiTheme="majorHAnsi" w:hAnsiTheme="majorHAnsi" w:cstheme="majorHAnsi"/>
                <w:sz w:val="22"/>
                <w:szCs w:val="22"/>
              </w:rPr>
            </w:pPr>
            <w:r w:rsidRPr="00812C19">
              <w:rPr>
                <w:rFonts w:asciiTheme="majorHAnsi" w:hAnsiTheme="majorHAnsi" w:cstheme="majorHAnsi"/>
                <w:sz w:val="22"/>
                <w:szCs w:val="22"/>
              </w:rPr>
              <w:t>Areas that are similar and areas that are different</w:t>
            </w:r>
          </w:p>
          <w:p w14:paraId="697F5246" w14:textId="77777777" w:rsidR="00E47122" w:rsidRPr="00812C19" w:rsidRDefault="00E47122" w:rsidP="00703638">
            <w:pPr>
              <w:rPr>
                <w:rFonts w:asciiTheme="majorHAnsi" w:hAnsiTheme="majorHAnsi" w:cstheme="majorHAnsi"/>
                <w:sz w:val="22"/>
                <w:szCs w:val="22"/>
              </w:rPr>
            </w:pPr>
          </w:p>
          <w:p w14:paraId="548440BD" w14:textId="77777777" w:rsidR="00E47122" w:rsidRPr="00812C19" w:rsidRDefault="00E47122" w:rsidP="00703638">
            <w:pPr>
              <w:rPr>
                <w:rFonts w:asciiTheme="majorHAnsi" w:hAnsiTheme="majorHAnsi" w:cstheme="majorHAnsi"/>
                <w:sz w:val="22"/>
                <w:szCs w:val="22"/>
              </w:rPr>
            </w:pPr>
          </w:p>
        </w:tc>
        <w:tc>
          <w:tcPr>
            <w:tcW w:w="8095" w:type="dxa"/>
          </w:tcPr>
          <w:p w14:paraId="70B46F6B"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Spanish uses the initial inverted exclamation point; English does not (e.g., </w:t>
            </w:r>
            <w:r w:rsidRPr="00812C19">
              <w:rPr>
                <w:rFonts w:asciiTheme="majorHAnsi" w:hAnsiTheme="majorHAnsi" w:cstheme="majorHAnsi"/>
                <w:i/>
                <w:sz w:val="22"/>
                <w:szCs w:val="22"/>
              </w:rPr>
              <w:t xml:space="preserve">¡Me </w:t>
            </w:r>
            <w:proofErr w:type="spellStart"/>
            <w:r w:rsidRPr="00812C19">
              <w:rPr>
                <w:rFonts w:asciiTheme="majorHAnsi" w:hAnsiTheme="majorHAnsi" w:cstheme="majorHAnsi"/>
                <w:i/>
                <w:sz w:val="22"/>
                <w:szCs w:val="22"/>
              </w:rPr>
              <w:t>encanta</w:t>
            </w:r>
            <w:proofErr w:type="spellEnd"/>
            <w:r w:rsidRPr="00812C19">
              <w:rPr>
                <w:rFonts w:asciiTheme="majorHAnsi" w:hAnsiTheme="majorHAnsi" w:cstheme="majorHAnsi"/>
                <w:i/>
                <w:sz w:val="22"/>
                <w:szCs w:val="22"/>
              </w:rPr>
              <w:t xml:space="preserve">! – </w:t>
            </w:r>
            <w:r w:rsidRPr="00812C19">
              <w:rPr>
                <w:rFonts w:asciiTheme="majorHAnsi" w:hAnsiTheme="majorHAnsi" w:cstheme="majorHAnsi"/>
                <w:sz w:val="22"/>
                <w:szCs w:val="22"/>
              </w:rPr>
              <w:t>I love it!)</w:t>
            </w:r>
          </w:p>
          <w:p w14:paraId="55235721" w14:textId="77777777" w:rsidR="00E47122" w:rsidRPr="00812C19" w:rsidRDefault="00E47122" w:rsidP="00703638">
            <w:pPr>
              <w:rPr>
                <w:rFonts w:asciiTheme="majorHAnsi" w:hAnsiTheme="majorHAnsi" w:cstheme="majorHAnsi"/>
                <w:sz w:val="22"/>
                <w:szCs w:val="22"/>
              </w:rPr>
            </w:pPr>
          </w:p>
          <w:p w14:paraId="47D25F2F"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Articles have gender in Spanish but not in English (e.g., </w:t>
            </w:r>
            <w:proofErr w:type="spellStart"/>
            <w:r w:rsidRPr="00812C19">
              <w:rPr>
                <w:rFonts w:asciiTheme="majorHAnsi" w:hAnsiTheme="majorHAnsi" w:cstheme="majorHAnsi"/>
                <w:i/>
                <w:sz w:val="22"/>
                <w:szCs w:val="22"/>
              </w:rPr>
              <w:t>el</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título</w:t>
            </w:r>
            <w:proofErr w:type="spellEnd"/>
            <w:r w:rsidRPr="00812C19">
              <w:rPr>
                <w:rFonts w:asciiTheme="majorHAnsi" w:hAnsiTheme="majorHAnsi" w:cstheme="majorHAnsi"/>
                <w:i/>
                <w:sz w:val="22"/>
                <w:szCs w:val="22"/>
              </w:rPr>
              <w:t xml:space="preserve"> – </w:t>
            </w:r>
            <w:r w:rsidRPr="00812C19">
              <w:rPr>
                <w:rFonts w:asciiTheme="majorHAnsi" w:hAnsiTheme="majorHAnsi" w:cstheme="majorHAnsi"/>
                <w:sz w:val="22"/>
                <w:szCs w:val="22"/>
              </w:rPr>
              <w:t>the title</w:t>
            </w:r>
            <w:r w:rsidRPr="00812C19">
              <w:rPr>
                <w:rFonts w:asciiTheme="majorHAnsi" w:hAnsiTheme="majorHAnsi" w:cstheme="majorHAnsi"/>
                <w:i/>
                <w:sz w:val="22"/>
                <w:szCs w:val="22"/>
              </w:rPr>
              <w:t xml:space="preserve">; la </w:t>
            </w:r>
            <w:proofErr w:type="spellStart"/>
            <w:r w:rsidRPr="00812C19">
              <w:rPr>
                <w:rFonts w:asciiTheme="majorHAnsi" w:hAnsiTheme="majorHAnsi" w:cstheme="majorHAnsi"/>
                <w:i/>
                <w:sz w:val="22"/>
                <w:szCs w:val="22"/>
              </w:rPr>
              <w:t>revolución</w:t>
            </w:r>
            <w:proofErr w:type="spellEnd"/>
            <w:r w:rsidRPr="00812C19">
              <w:rPr>
                <w:rFonts w:asciiTheme="majorHAnsi" w:hAnsiTheme="majorHAnsi" w:cstheme="majorHAnsi"/>
                <w:sz w:val="22"/>
                <w:szCs w:val="22"/>
              </w:rPr>
              <w:t xml:space="preserve"> – the revolution)</w:t>
            </w:r>
          </w:p>
          <w:p w14:paraId="6C9A71E0" w14:textId="77777777" w:rsidR="00E47122" w:rsidRPr="00812C19" w:rsidRDefault="00E47122" w:rsidP="00703638">
            <w:pPr>
              <w:ind w:left="720"/>
              <w:rPr>
                <w:rFonts w:asciiTheme="majorHAnsi" w:hAnsiTheme="majorHAnsi" w:cstheme="majorHAnsi"/>
                <w:sz w:val="22"/>
                <w:szCs w:val="22"/>
              </w:rPr>
            </w:pPr>
          </w:p>
          <w:p w14:paraId="7C0F9C7A" w14:textId="77777777" w:rsidR="00E47122" w:rsidRPr="00812C19" w:rsidRDefault="00E47122" w:rsidP="00703638">
            <w:pPr>
              <w:rPr>
                <w:rFonts w:asciiTheme="majorHAnsi" w:hAnsiTheme="majorHAnsi" w:cstheme="majorHAnsi"/>
                <w:sz w:val="22"/>
                <w:szCs w:val="22"/>
                <w:lang w:val="es-ES"/>
              </w:rPr>
            </w:pPr>
            <w:r w:rsidRPr="00812C19">
              <w:rPr>
                <w:rFonts w:asciiTheme="majorHAnsi" w:hAnsiTheme="majorHAnsi" w:cstheme="majorHAnsi"/>
                <w:sz w:val="22"/>
                <w:szCs w:val="22"/>
                <w:lang w:val="es-ES"/>
              </w:rPr>
              <w:t xml:space="preserve">In Spanish </w:t>
            </w:r>
            <w:proofErr w:type="spellStart"/>
            <w:r w:rsidRPr="00812C19">
              <w:rPr>
                <w:rFonts w:asciiTheme="majorHAnsi" w:hAnsiTheme="majorHAnsi" w:cstheme="majorHAnsi"/>
                <w:sz w:val="22"/>
                <w:szCs w:val="22"/>
                <w:lang w:val="es-ES"/>
              </w:rPr>
              <w:t>accents</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change</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the</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meaning</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of</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words</w:t>
            </w:r>
            <w:proofErr w:type="spellEnd"/>
            <w:r w:rsidRPr="00812C19">
              <w:rPr>
                <w:rFonts w:asciiTheme="majorHAnsi" w:hAnsiTheme="majorHAnsi" w:cstheme="majorHAnsi"/>
                <w:sz w:val="22"/>
                <w:szCs w:val="22"/>
                <w:lang w:val="es-ES"/>
              </w:rPr>
              <w:t xml:space="preserve"> (</w:t>
            </w:r>
            <w:proofErr w:type="spellStart"/>
            <w:r w:rsidRPr="00812C19">
              <w:rPr>
                <w:rFonts w:asciiTheme="majorHAnsi" w:hAnsiTheme="majorHAnsi" w:cstheme="majorHAnsi"/>
                <w:sz w:val="22"/>
                <w:szCs w:val="22"/>
                <w:lang w:val="es-ES"/>
              </w:rPr>
              <w:t>e.g</w:t>
            </w:r>
            <w:proofErr w:type="spellEnd"/>
            <w:r w:rsidRPr="00812C19">
              <w:rPr>
                <w:rFonts w:asciiTheme="majorHAnsi" w:hAnsiTheme="majorHAnsi" w:cstheme="majorHAnsi"/>
                <w:sz w:val="22"/>
                <w:szCs w:val="22"/>
                <w:lang w:val="es-ES"/>
              </w:rPr>
              <w:t xml:space="preserve">., </w:t>
            </w:r>
            <w:r w:rsidRPr="00812C19">
              <w:rPr>
                <w:rFonts w:asciiTheme="majorHAnsi" w:hAnsiTheme="majorHAnsi" w:cstheme="majorHAnsi"/>
                <w:i/>
                <w:sz w:val="22"/>
                <w:szCs w:val="22"/>
                <w:lang w:val="es-ES"/>
              </w:rPr>
              <w:t>el Papa vive en Roma; la papa es deliciosa; mi papá es muy trabajador</w:t>
            </w:r>
            <w:r w:rsidRPr="00812C19">
              <w:rPr>
                <w:rFonts w:asciiTheme="majorHAnsi" w:hAnsiTheme="majorHAnsi" w:cstheme="majorHAnsi"/>
                <w:sz w:val="22"/>
                <w:szCs w:val="22"/>
                <w:lang w:val="es-ES"/>
              </w:rPr>
              <w:t>)</w:t>
            </w:r>
          </w:p>
          <w:p w14:paraId="7DF2E921" w14:textId="77777777" w:rsidR="00E47122" w:rsidRPr="00812C19" w:rsidRDefault="00E47122" w:rsidP="00703638">
            <w:pPr>
              <w:rPr>
                <w:rFonts w:asciiTheme="majorHAnsi" w:hAnsiTheme="majorHAnsi" w:cstheme="majorHAnsi"/>
                <w:sz w:val="22"/>
                <w:szCs w:val="22"/>
                <w:lang w:val="es-ES"/>
              </w:rPr>
            </w:pPr>
          </w:p>
          <w:p w14:paraId="6AE69E15"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Spanish has many reflexive verbs; English has few (e.g., </w:t>
            </w:r>
            <w:r w:rsidRPr="00812C19">
              <w:rPr>
                <w:rFonts w:asciiTheme="majorHAnsi" w:hAnsiTheme="majorHAnsi" w:cstheme="majorHAnsi"/>
                <w:i/>
                <w:sz w:val="22"/>
                <w:szCs w:val="22"/>
              </w:rPr>
              <w:t xml:space="preserve">Se me </w:t>
            </w:r>
            <w:proofErr w:type="spellStart"/>
            <w:r w:rsidRPr="00812C19">
              <w:rPr>
                <w:rFonts w:asciiTheme="majorHAnsi" w:hAnsiTheme="majorHAnsi" w:cstheme="majorHAnsi"/>
                <w:i/>
                <w:sz w:val="22"/>
                <w:szCs w:val="22"/>
              </w:rPr>
              <w:t>cayó</w:t>
            </w:r>
            <w:proofErr w:type="spellEnd"/>
            <w:r w:rsidRPr="00812C19">
              <w:rPr>
                <w:rFonts w:asciiTheme="majorHAnsi" w:hAnsiTheme="majorHAnsi" w:cstheme="majorHAnsi"/>
                <w:sz w:val="22"/>
                <w:szCs w:val="22"/>
              </w:rPr>
              <w:t>)</w:t>
            </w:r>
          </w:p>
          <w:p w14:paraId="2C4B78A7" w14:textId="77777777" w:rsidR="00E47122" w:rsidRPr="00812C19" w:rsidRDefault="00E47122" w:rsidP="00703638">
            <w:pPr>
              <w:rPr>
                <w:rFonts w:asciiTheme="majorHAnsi" w:hAnsiTheme="majorHAnsi" w:cstheme="majorHAnsi"/>
                <w:sz w:val="22"/>
                <w:szCs w:val="22"/>
              </w:rPr>
            </w:pPr>
          </w:p>
          <w:p w14:paraId="66605D3B"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Conjugation of verbs in Spanish reduces the need for the pronoun. (e.g., ¡</w:t>
            </w:r>
            <w:r w:rsidRPr="00812C19">
              <w:rPr>
                <w:rFonts w:asciiTheme="majorHAnsi" w:hAnsiTheme="majorHAnsi" w:cstheme="majorHAnsi"/>
                <w:i/>
                <w:sz w:val="22"/>
                <w:szCs w:val="22"/>
              </w:rPr>
              <w:t>Voy</w:t>
            </w:r>
            <w:r w:rsidRPr="00812C19">
              <w:rPr>
                <w:rFonts w:asciiTheme="majorHAnsi" w:hAnsiTheme="majorHAnsi" w:cstheme="majorHAnsi"/>
                <w:sz w:val="22"/>
                <w:szCs w:val="22"/>
              </w:rPr>
              <w:t>!)</w:t>
            </w:r>
          </w:p>
          <w:p w14:paraId="19E593FA" w14:textId="77777777" w:rsidR="00E47122" w:rsidRPr="00812C19" w:rsidRDefault="00E47122" w:rsidP="00703638">
            <w:pPr>
              <w:ind w:left="720"/>
              <w:rPr>
                <w:rFonts w:asciiTheme="majorHAnsi" w:hAnsiTheme="majorHAnsi" w:cstheme="majorHAnsi"/>
                <w:sz w:val="22"/>
                <w:szCs w:val="22"/>
              </w:rPr>
            </w:pPr>
          </w:p>
          <w:p w14:paraId="176A94BF"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English contains possessive nouns; Spanish does not (e.g., my grandmother’s house – </w:t>
            </w:r>
            <w:r w:rsidRPr="00812C19">
              <w:rPr>
                <w:rFonts w:asciiTheme="majorHAnsi" w:hAnsiTheme="majorHAnsi" w:cstheme="majorHAnsi"/>
                <w:i/>
                <w:sz w:val="22"/>
                <w:szCs w:val="22"/>
              </w:rPr>
              <w:t>la casa de mi abuela)</w:t>
            </w:r>
          </w:p>
        </w:tc>
      </w:tr>
      <w:tr w:rsidR="00E47122" w:rsidRPr="00812C19" w14:paraId="389D99AC" w14:textId="77777777" w:rsidTr="00703638">
        <w:trPr>
          <w:trHeight w:val="2259"/>
        </w:trPr>
        <w:tc>
          <w:tcPr>
            <w:tcW w:w="2790" w:type="dxa"/>
          </w:tcPr>
          <w:p w14:paraId="1A20C485"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Pragmatics (language use) </w:t>
            </w:r>
          </w:p>
          <w:p w14:paraId="761FDB7C" w14:textId="77777777" w:rsidR="00E47122" w:rsidRPr="00812C19" w:rsidRDefault="00E47122">
            <w:pPr>
              <w:numPr>
                <w:ilvl w:val="0"/>
                <w:numId w:val="5"/>
              </w:numPr>
              <w:contextualSpacing/>
              <w:rPr>
                <w:rFonts w:asciiTheme="majorHAnsi" w:hAnsiTheme="majorHAnsi" w:cstheme="majorHAnsi"/>
                <w:sz w:val="22"/>
                <w:szCs w:val="22"/>
              </w:rPr>
            </w:pPr>
            <w:r w:rsidRPr="00812C19">
              <w:rPr>
                <w:rFonts w:asciiTheme="majorHAnsi" w:hAnsiTheme="majorHAnsi" w:cstheme="majorHAnsi"/>
                <w:sz w:val="22"/>
                <w:szCs w:val="22"/>
              </w:rPr>
              <w:t>Cultural norms or contexts that are reflected in language use.</w:t>
            </w:r>
          </w:p>
          <w:p w14:paraId="3F341497" w14:textId="77777777" w:rsidR="00E47122" w:rsidRPr="00812C19" w:rsidRDefault="00E47122" w:rsidP="00703638">
            <w:pPr>
              <w:rPr>
                <w:rFonts w:asciiTheme="majorHAnsi" w:hAnsiTheme="majorHAnsi" w:cstheme="majorHAnsi"/>
                <w:sz w:val="22"/>
                <w:szCs w:val="22"/>
              </w:rPr>
            </w:pPr>
          </w:p>
          <w:p w14:paraId="4C06B7F3" w14:textId="77777777" w:rsidR="00E47122" w:rsidRPr="00812C19" w:rsidRDefault="00E47122">
            <w:pPr>
              <w:numPr>
                <w:ilvl w:val="0"/>
                <w:numId w:val="5"/>
              </w:numPr>
              <w:contextualSpacing/>
              <w:rPr>
                <w:rFonts w:asciiTheme="majorHAnsi" w:hAnsiTheme="majorHAnsi" w:cstheme="majorHAnsi"/>
                <w:sz w:val="22"/>
                <w:szCs w:val="22"/>
              </w:rPr>
            </w:pPr>
            <w:r w:rsidRPr="00812C19">
              <w:rPr>
                <w:rFonts w:asciiTheme="majorHAnsi" w:hAnsiTheme="majorHAnsi" w:cstheme="majorHAnsi"/>
                <w:sz w:val="22"/>
                <w:szCs w:val="22"/>
              </w:rPr>
              <w:t>Use of overlapping cultural norms in a bilingual context.</w:t>
            </w:r>
          </w:p>
        </w:tc>
        <w:tc>
          <w:tcPr>
            <w:tcW w:w="8095" w:type="dxa"/>
          </w:tcPr>
          <w:p w14:paraId="38CBCFFA" w14:textId="2AAF0FC9" w:rsidR="00E47122" w:rsidRPr="00812C19" w:rsidRDefault="00E47122" w:rsidP="00703638">
            <w:pPr>
              <w:rPr>
                <w:rFonts w:asciiTheme="majorHAnsi" w:hAnsiTheme="majorHAnsi" w:cstheme="majorHAnsi"/>
                <w:i/>
                <w:sz w:val="22"/>
                <w:szCs w:val="22"/>
              </w:rPr>
            </w:pPr>
            <w:r w:rsidRPr="00812C19">
              <w:rPr>
                <w:rFonts w:asciiTheme="majorHAnsi" w:hAnsiTheme="majorHAnsi" w:cstheme="majorHAnsi"/>
                <w:sz w:val="22"/>
                <w:szCs w:val="22"/>
              </w:rPr>
              <w:t>Questions about age avoid the word “old” in Spanish because it has negative connotations (</w:t>
            </w:r>
            <w:r w:rsidRPr="00812C19">
              <w:rPr>
                <w:rFonts w:asciiTheme="majorHAnsi" w:hAnsiTheme="majorHAnsi" w:cstheme="majorHAnsi"/>
                <w:i/>
                <w:sz w:val="22"/>
                <w:szCs w:val="22"/>
              </w:rPr>
              <w:t>¿</w:t>
            </w:r>
            <w:proofErr w:type="spellStart"/>
            <w:r w:rsidRPr="00812C19">
              <w:rPr>
                <w:rFonts w:asciiTheme="majorHAnsi" w:hAnsiTheme="majorHAnsi" w:cstheme="majorHAnsi"/>
                <w:i/>
                <w:sz w:val="22"/>
                <w:szCs w:val="22"/>
              </w:rPr>
              <w:t>Cuántos</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años</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tienes</w:t>
            </w:r>
            <w:proofErr w:type="spellEnd"/>
            <w:r w:rsidRPr="00812C19">
              <w:rPr>
                <w:rFonts w:asciiTheme="majorHAnsi" w:hAnsiTheme="majorHAnsi" w:cstheme="majorHAnsi"/>
                <w:i/>
                <w:sz w:val="22"/>
                <w:szCs w:val="22"/>
              </w:rPr>
              <w:t>?</w:t>
            </w:r>
            <w:r w:rsidRPr="00812C19">
              <w:rPr>
                <w:rFonts w:asciiTheme="majorHAnsi" w:hAnsiTheme="majorHAnsi" w:cstheme="majorHAnsi"/>
                <w:sz w:val="22"/>
                <w:szCs w:val="22"/>
              </w:rPr>
              <w:t>)</w:t>
            </w:r>
          </w:p>
          <w:p w14:paraId="7DF67678" w14:textId="77777777" w:rsidR="00E47122" w:rsidRPr="00812C19" w:rsidRDefault="00E47122" w:rsidP="00703638">
            <w:pPr>
              <w:rPr>
                <w:rFonts w:asciiTheme="majorHAnsi" w:hAnsiTheme="majorHAnsi" w:cstheme="majorHAnsi"/>
                <w:sz w:val="22"/>
                <w:szCs w:val="22"/>
              </w:rPr>
            </w:pPr>
          </w:p>
          <w:p w14:paraId="732BD2D3"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Figurative language from English is translated directly into Spanish:</w:t>
            </w:r>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Estoy</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encerrado</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afuera</w:t>
            </w:r>
            <w:proofErr w:type="spellEnd"/>
            <w:r w:rsidRPr="00812C19">
              <w:rPr>
                <w:rFonts w:asciiTheme="majorHAnsi" w:hAnsiTheme="majorHAnsi" w:cstheme="majorHAnsi"/>
                <w:sz w:val="22"/>
                <w:szCs w:val="22"/>
              </w:rPr>
              <w:t xml:space="preserve"> (I am locked out!) rather than </w:t>
            </w:r>
            <w:r w:rsidRPr="00812C19">
              <w:rPr>
                <w:rFonts w:asciiTheme="majorHAnsi" w:hAnsiTheme="majorHAnsi" w:cstheme="majorHAnsi"/>
                <w:i/>
                <w:sz w:val="22"/>
                <w:szCs w:val="22"/>
              </w:rPr>
              <w:t xml:space="preserve">Me </w:t>
            </w:r>
            <w:proofErr w:type="spellStart"/>
            <w:r w:rsidRPr="00812C19">
              <w:rPr>
                <w:rFonts w:asciiTheme="majorHAnsi" w:hAnsiTheme="majorHAnsi" w:cstheme="majorHAnsi"/>
                <w:i/>
                <w:sz w:val="22"/>
                <w:szCs w:val="22"/>
              </w:rPr>
              <w:t>quedé</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afuera</w:t>
            </w:r>
            <w:proofErr w:type="spellEnd"/>
            <w:r w:rsidRPr="00812C19">
              <w:rPr>
                <w:rFonts w:asciiTheme="majorHAnsi" w:hAnsiTheme="majorHAnsi" w:cstheme="majorHAnsi"/>
                <w:i/>
                <w:sz w:val="22"/>
                <w:szCs w:val="22"/>
              </w:rPr>
              <w:t>.</w:t>
            </w:r>
          </w:p>
          <w:p w14:paraId="7343E4CE" w14:textId="77777777" w:rsidR="00E47122" w:rsidRPr="00812C19" w:rsidRDefault="00E47122" w:rsidP="00703638">
            <w:pPr>
              <w:ind w:firstLine="720"/>
              <w:rPr>
                <w:rFonts w:asciiTheme="majorHAnsi" w:hAnsiTheme="majorHAnsi" w:cstheme="majorHAnsi"/>
                <w:sz w:val="22"/>
                <w:szCs w:val="22"/>
              </w:rPr>
            </w:pPr>
          </w:p>
          <w:p w14:paraId="0EADB24B" w14:textId="77777777" w:rsidR="00E47122" w:rsidRPr="00812C19" w:rsidRDefault="00E47122" w:rsidP="00703638">
            <w:pPr>
              <w:rPr>
                <w:rFonts w:asciiTheme="majorHAnsi" w:hAnsiTheme="majorHAnsi" w:cstheme="majorHAnsi"/>
                <w:sz w:val="22"/>
                <w:szCs w:val="22"/>
              </w:rPr>
            </w:pPr>
            <w:r w:rsidRPr="00812C19">
              <w:rPr>
                <w:rFonts w:asciiTheme="majorHAnsi" w:hAnsiTheme="majorHAnsi" w:cstheme="majorHAnsi"/>
                <w:sz w:val="22"/>
                <w:szCs w:val="22"/>
              </w:rPr>
              <w:t xml:space="preserve">Spanish constructs are used during English (e.g., </w:t>
            </w:r>
            <w:r w:rsidRPr="00812C19">
              <w:rPr>
                <w:rFonts w:asciiTheme="majorHAnsi" w:hAnsiTheme="majorHAnsi" w:cstheme="majorHAnsi"/>
                <w:i/>
                <w:sz w:val="22"/>
                <w:szCs w:val="22"/>
              </w:rPr>
              <w:t xml:space="preserve">Mis padres </w:t>
            </w:r>
            <w:proofErr w:type="spellStart"/>
            <w:r w:rsidRPr="00812C19">
              <w:rPr>
                <w:rFonts w:asciiTheme="majorHAnsi" w:hAnsiTheme="majorHAnsi" w:cstheme="majorHAnsi"/>
                <w:i/>
                <w:sz w:val="22"/>
                <w:szCs w:val="22"/>
              </w:rPr>
              <w:t>ganan</w:t>
            </w:r>
            <w:proofErr w:type="spellEnd"/>
            <w:r w:rsidRPr="00812C19">
              <w:rPr>
                <w:rFonts w:asciiTheme="majorHAnsi" w:hAnsiTheme="majorHAnsi" w:cstheme="majorHAnsi"/>
                <w:i/>
                <w:sz w:val="22"/>
                <w:szCs w:val="22"/>
              </w:rPr>
              <w:t xml:space="preserve"> </w:t>
            </w:r>
            <w:proofErr w:type="spellStart"/>
            <w:r w:rsidRPr="00812C19">
              <w:rPr>
                <w:rFonts w:asciiTheme="majorHAnsi" w:hAnsiTheme="majorHAnsi" w:cstheme="majorHAnsi"/>
                <w:i/>
                <w:sz w:val="22"/>
                <w:szCs w:val="22"/>
              </w:rPr>
              <w:t>mucho</w:t>
            </w:r>
            <w:proofErr w:type="spellEnd"/>
            <w:r w:rsidRPr="00812C19">
              <w:rPr>
                <w:rFonts w:asciiTheme="majorHAnsi" w:hAnsiTheme="majorHAnsi" w:cstheme="majorHAnsi"/>
                <w:i/>
                <w:sz w:val="22"/>
                <w:szCs w:val="22"/>
              </w:rPr>
              <w:t xml:space="preserve"> dinero</w:t>
            </w:r>
            <w:r w:rsidRPr="00812C19">
              <w:rPr>
                <w:rFonts w:asciiTheme="majorHAnsi" w:hAnsiTheme="majorHAnsi" w:cstheme="majorHAnsi"/>
                <w:sz w:val="22"/>
                <w:szCs w:val="22"/>
              </w:rPr>
              <w:t xml:space="preserve">.  My </w:t>
            </w:r>
            <w:proofErr w:type="spellStart"/>
            <w:r w:rsidRPr="00812C19">
              <w:rPr>
                <w:rFonts w:asciiTheme="majorHAnsi" w:hAnsiTheme="majorHAnsi" w:cstheme="majorHAnsi"/>
                <w:sz w:val="22"/>
                <w:szCs w:val="22"/>
              </w:rPr>
              <w:t>fathers</w:t>
            </w:r>
            <w:proofErr w:type="spellEnd"/>
            <w:r w:rsidRPr="00812C19">
              <w:rPr>
                <w:rFonts w:asciiTheme="majorHAnsi" w:hAnsiTheme="majorHAnsi" w:cstheme="majorHAnsi"/>
                <w:sz w:val="22"/>
                <w:szCs w:val="22"/>
              </w:rPr>
              <w:t xml:space="preserve"> win lots of money).</w:t>
            </w:r>
          </w:p>
        </w:tc>
      </w:tr>
    </w:tbl>
    <w:p w14:paraId="111D3EB1" w14:textId="77777777" w:rsidR="00E47122" w:rsidRPr="00812C19" w:rsidRDefault="00E47122" w:rsidP="00E47122">
      <w:pPr>
        <w:rPr>
          <w:rFonts w:asciiTheme="majorHAnsi" w:hAnsiTheme="majorHAnsi" w:cstheme="majorHAnsi"/>
          <w:sz w:val="22"/>
          <w:szCs w:val="22"/>
        </w:rPr>
      </w:pPr>
    </w:p>
    <w:p w14:paraId="29FAD2A9" w14:textId="77777777" w:rsidR="00E47122" w:rsidRPr="00812C19" w:rsidRDefault="00E47122" w:rsidP="00E47122">
      <w:pPr>
        <w:rPr>
          <w:rFonts w:asciiTheme="majorHAnsi" w:hAnsiTheme="majorHAnsi" w:cstheme="majorHAnsi"/>
          <w:sz w:val="22"/>
          <w:szCs w:val="22"/>
        </w:rPr>
      </w:pPr>
      <w:r w:rsidRPr="00812C19">
        <w:rPr>
          <w:rFonts w:asciiTheme="majorHAnsi" w:hAnsiTheme="majorHAnsi" w:cstheme="majorHAnsi"/>
          <w:sz w:val="22"/>
          <w:szCs w:val="22"/>
        </w:rPr>
        <w:t xml:space="preserve">Beeman, K. and </w:t>
      </w:r>
      <w:proofErr w:type="spellStart"/>
      <w:r w:rsidRPr="00812C19">
        <w:rPr>
          <w:rFonts w:asciiTheme="majorHAnsi" w:hAnsiTheme="majorHAnsi" w:cstheme="majorHAnsi"/>
          <w:sz w:val="22"/>
          <w:szCs w:val="22"/>
        </w:rPr>
        <w:t>Urow</w:t>
      </w:r>
      <w:proofErr w:type="spellEnd"/>
      <w:r w:rsidRPr="00812C19">
        <w:rPr>
          <w:rFonts w:asciiTheme="majorHAnsi" w:hAnsiTheme="majorHAnsi" w:cstheme="majorHAnsi"/>
          <w:sz w:val="22"/>
          <w:szCs w:val="22"/>
        </w:rPr>
        <w:t xml:space="preserve">, C. (2013).  </w:t>
      </w:r>
      <w:r w:rsidRPr="00812C19">
        <w:rPr>
          <w:rFonts w:asciiTheme="majorHAnsi" w:hAnsiTheme="majorHAnsi" w:cstheme="majorHAnsi"/>
          <w:i/>
          <w:iCs/>
          <w:sz w:val="22"/>
          <w:szCs w:val="22"/>
        </w:rPr>
        <w:t>Teaching for Biliteracy: Strengthening Bridges between Languages</w:t>
      </w:r>
      <w:r w:rsidRPr="00812C19">
        <w:rPr>
          <w:rFonts w:asciiTheme="majorHAnsi" w:hAnsiTheme="majorHAnsi" w:cstheme="majorHAnsi"/>
          <w:sz w:val="22"/>
          <w:szCs w:val="22"/>
        </w:rPr>
        <w:t>.  Brookes Publishing:  Baltimore, MD.</w:t>
      </w:r>
    </w:p>
    <w:p w14:paraId="16706661" w14:textId="77777777" w:rsidR="00E47122" w:rsidRPr="00812C19" w:rsidRDefault="00E47122" w:rsidP="00E47122">
      <w:pPr>
        <w:rPr>
          <w:rFonts w:asciiTheme="majorHAnsi" w:hAnsiTheme="majorHAnsi" w:cstheme="majorHAnsi"/>
          <w:sz w:val="22"/>
          <w:szCs w:val="22"/>
        </w:rPr>
      </w:pPr>
    </w:p>
    <w:p w14:paraId="77313A6F" w14:textId="77777777" w:rsidR="00083D7F" w:rsidRPr="00812C19" w:rsidRDefault="00083D7F" w:rsidP="00613FBA">
      <w:pPr>
        <w:rPr>
          <w:rFonts w:asciiTheme="majorHAnsi" w:hAnsiTheme="majorHAnsi" w:cstheme="majorHAnsi"/>
          <w:b/>
          <w:sz w:val="28"/>
          <w:szCs w:val="28"/>
        </w:rPr>
      </w:pPr>
    </w:p>
    <w:p w14:paraId="4FCF7DC6" w14:textId="77777777" w:rsidR="00083D7F" w:rsidRPr="00812C19" w:rsidRDefault="00083D7F" w:rsidP="00613FBA">
      <w:pPr>
        <w:rPr>
          <w:rFonts w:asciiTheme="majorHAnsi" w:hAnsiTheme="majorHAnsi" w:cstheme="majorHAnsi"/>
          <w:b/>
          <w:sz w:val="28"/>
          <w:szCs w:val="28"/>
        </w:rPr>
      </w:pPr>
    </w:p>
    <w:tbl>
      <w:tblPr>
        <w:tblStyle w:val="TableGrid"/>
        <w:tblW w:w="10975" w:type="dxa"/>
        <w:tblLook w:val="04A0" w:firstRow="1" w:lastRow="0" w:firstColumn="1" w:lastColumn="0" w:noHBand="0" w:noVBand="1"/>
      </w:tblPr>
      <w:tblGrid>
        <w:gridCol w:w="5575"/>
        <w:gridCol w:w="5400"/>
      </w:tblGrid>
      <w:tr w:rsidR="006851D8" w:rsidRPr="00812C19" w14:paraId="3D810614" w14:textId="77777777" w:rsidTr="004F3544">
        <w:trPr>
          <w:trHeight w:val="576"/>
        </w:trPr>
        <w:tc>
          <w:tcPr>
            <w:tcW w:w="10975" w:type="dxa"/>
            <w:gridSpan w:val="2"/>
            <w:shd w:val="clear" w:color="auto" w:fill="D9D9D9"/>
            <w:vAlign w:val="center"/>
          </w:tcPr>
          <w:p w14:paraId="30AED07D" w14:textId="44BBAE76" w:rsidR="006851D8" w:rsidRPr="00812C19" w:rsidRDefault="006851D8" w:rsidP="004F3544">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Planning for the Bridge</w:t>
            </w:r>
          </w:p>
        </w:tc>
      </w:tr>
      <w:tr w:rsidR="006851D8" w:rsidRPr="00812C19" w14:paraId="3D9F5A44" w14:textId="77777777" w:rsidTr="006A5067">
        <w:tc>
          <w:tcPr>
            <w:tcW w:w="5575" w:type="dxa"/>
          </w:tcPr>
          <w:p w14:paraId="19D30FB9" w14:textId="77777777" w:rsidR="006851D8" w:rsidRPr="00812C19" w:rsidRDefault="006851D8">
            <w:pPr>
              <w:pStyle w:val="ListParagraph"/>
              <w:numPr>
                <w:ilvl w:val="0"/>
                <w:numId w:val="10"/>
              </w:numPr>
              <w:rPr>
                <w:rFonts w:asciiTheme="majorHAnsi" w:hAnsiTheme="majorHAnsi" w:cstheme="majorHAnsi"/>
                <w:b/>
                <w:bCs/>
              </w:rPr>
            </w:pPr>
            <w:r w:rsidRPr="00812C19">
              <w:rPr>
                <w:rFonts w:asciiTheme="majorHAnsi" w:hAnsiTheme="majorHAnsi" w:cstheme="majorHAnsi"/>
                <w:b/>
                <w:bCs/>
              </w:rPr>
              <w:t>Review in the language of instruction</w:t>
            </w:r>
          </w:p>
          <w:p w14:paraId="510EF99B" w14:textId="77777777" w:rsidR="006851D8" w:rsidRPr="00812C19" w:rsidRDefault="006851D8" w:rsidP="006A5067">
            <w:pPr>
              <w:rPr>
                <w:rFonts w:asciiTheme="majorHAnsi" w:hAnsiTheme="majorHAnsi" w:cstheme="majorHAnsi"/>
                <w:sz w:val="28"/>
                <w:szCs w:val="28"/>
              </w:rPr>
            </w:pPr>
          </w:p>
          <w:p w14:paraId="4E77C9F6" w14:textId="77777777" w:rsidR="006851D8" w:rsidRPr="00812C19" w:rsidRDefault="006851D8" w:rsidP="006A5067">
            <w:pPr>
              <w:rPr>
                <w:rFonts w:asciiTheme="majorHAnsi" w:hAnsiTheme="majorHAnsi" w:cstheme="majorHAnsi"/>
                <w:sz w:val="28"/>
                <w:szCs w:val="28"/>
              </w:rPr>
            </w:pPr>
          </w:p>
          <w:p w14:paraId="61105FCB" w14:textId="77777777" w:rsidR="006851D8" w:rsidRPr="00812C19" w:rsidRDefault="006851D8" w:rsidP="006A5067">
            <w:pPr>
              <w:rPr>
                <w:rFonts w:asciiTheme="majorHAnsi" w:hAnsiTheme="majorHAnsi" w:cstheme="majorHAnsi"/>
                <w:sz w:val="28"/>
                <w:szCs w:val="28"/>
              </w:rPr>
            </w:pPr>
          </w:p>
          <w:p w14:paraId="1580F85D" w14:textId="77777777" w:rsidR="006851D8" w:rsidRPr="00812C19" w:rsidRDefault="006851D8" w:rsidP="006A5067">
            <w:pPr>
              <w:rPr>
                <w:rFonts w:asciiTheme="majorHAnsi" w:hAnsiTheme="majorHAnsi" w:cstheme="majorHAnsi"/>
                <w:sz w:val="28"/>
                <w:szCs w:val="28"/>
              </w:rPr>
            </w:pPr>
          </w:p>
          <w:p w14:paraId="08B2B221" w14:textId="77777777" w:rsidR="006851D8" w:rsidRPr="00812C19" w:rsidRDefault="006851D8" w:rsidP="006A5067">
            <w:pPr>
              <w:rPr>
                <w:rFonts w:asciiTheme="majorHAnsi" w:hAnsiTheme="majorHAnsi" w:cstheme="majorHAnsi"/>
                <w:sz w:val="28"/>
                <w:szCs w:val="28"/>
              </w:rPr>
            </w:pPr>
          </w:p>
          <w:p w14:paraId="1E2500C2" w14:textId="77777777" w:rsidR="006851D8" w:rsidRPr="00812C19" w:rsidRDefault="006851D8" w:rsidP="006A5067">
            <w:pPr>
              <w:rPr>
                <w:rFonts w:asciiTheme="majorHAnsi" w:hAnsiTheme="majorHAnsi" w:cstheme="majorHAnsi"/>
                <w:sz w:val="28"/>
                <w:szCs w:val="28"/>
              </w:rPr>
            </w:pPr>
          </w:p>
          <w:p w14:paraId="2C94262E" w14:textId="77777777" w:rsidR="006851D8" w:rsidRPr="00812C19" w:rsidRDefault="006851D8" w:rsidP="006A5067">
            <w:pPr>
              <w:rPr>
                <w:rFonts w:asciiTheme="majorHAnsi" w:hAnsiTheme="majorHAnsi" w:cstheme="majorHAnsi"/>
                <w:sz w:val="28"/>
                <w:szCs w:val="28"/>
              </w:rPr>
            </w:pPr>
          </w:p>
          <w:p w14:paraId="7C868022" w14:textId="77777777" w:rsidR="006851D8" w:rsidRPr="00812C19" w:rsidRDefault="006851D8" w:rsidP="006A5067">
            <w:pPr>
              <w:rPr>
                <w:rFonts w:asciiTheme="majorHAnsi" w:hAnsiTheme="majorHAnsi" w:cstheme="majorHAnsi"/>
                <w:sz w:val="28"/>
                <w:szCs w:val="28"/>
              </w:rPr>
            </w:pPr>
          </w:p>
          <w:p w14:paraId="331FE8BE" w14:textId="77777777" w:rsidR="006851D8" w:rsidRPr="00812C19" w:rsidRDefault="006851D8" w:rsidP="006A5067">
            <w:pPr>
              <w:rPr>
                <w:rFonts w:asciiTheme="majorHAnsi" w:hAnsiTheme="majorHAnsi" w:cstheme="majorHAnsi"/>
                <w:sz w:val="28"/>
                <w:szCs w:val="28"/>
              </w:rPr>
            </w:pPr>
          </w:p>
          <w:p w14:paraId="45C4EC1E" w14:textId="77777777" w:rsidR="006851D8" w:rsidRPr="00812C19" w:rsidRDefault="006851D8" w:rsidP="006A5067">
            <w:pPr>
              <w:rPr>
                <w:rFonts w:asciiTheme="majorHAnsi" w:hAnsiTheme="majorHAnsi" w:cstheme="majorHAnsi"/>
                <w:sz w:val="28"/>
                <w:szCs w:val="28"/>
              </w:rPr>
            </w:pPr>
          </w:p>
        </w:tc>
        <w:tc>
          <w:tcPr>
            <w:tcW w:w="5400" w:type="dxa"/>
          </w:tcPr>
          <w:p w14:paraId="2EA3235A" w14:textId="14DE85EE" w:rsidR="006851D8" w:rsidRPr="00812C19" w:rsidRDefault="006851D8" w:rsidP="006A5067">
            <w:pPr>
              <w:rPr>
                <w:rFonts w:asciiTheme="majorHAnsi" w:hAnsiTheme="majorHAnsi" w:cstheme="majorHAnsi"/>
                <w:b/>
                <w:bCs/>
              </w:rPr>
            </w:pPr>
            <w:r w:rsidRPr="00812C19">
              <w:rPr>
                <w:rFonts w:asciiTheme="majorHAnsi" w:hAnsiTheme="majorHAnsi" w:cstheme="majorHAnsi"/>
              </w:rPr>
              <w:t xml:space="preserve">4.  </w:t>
            </w:r>
            <w:r w:rsidRPr="00812C19">
              <w:rPr>
                <w:rFonts w:asciiTheme="majorHAnsi" w:hAnsiTheme="majorHAnsi" w:cstheme="majorHAnsi"/>
                <w:b/>
                <w:bCs/>
              </w:rPr>
              <w:t>The Bridge for Transfer</w:t>
            </w:r>
            <w:r w:rsidR="00B45EAC" w:rsidRPr="00812C19">
              <w:rPr>
                <w:rFonts w:asciiTheme="majorHAnsi" w:hAnsiTheme="majorHAnsi" w:cstheme="majorHAnsi"/>
                <w:b/>
                <w:bCs/>
              </w:rPr>
              <w:t xml:space="preserve">: </w:t>
            </w:r>
            <w:r w:rsidRPr="00812C19">
              <w:rPr>
                <w:rFonts w:asciiTheme="majorHAnsi" w:hAnsiTheme="majorHAnsi" w:cstheme="majorHAnsi"/>
                <w:b/>
                <w:bCs/>
              </w:rPr>
              <w:t>Match the key words/phrases/sentences to the other language</w:t>
            </w:r>
          </w:p>
          <w:p w14:paraId="438FEF1D" w14:textId="77777777" w:rsidR="006851D8" w:rsidRPr="00812C19" w:rsidRDefault="006851D8" w:rsidP="006A5067">
            <w:pPr>
              <w:rPr>
                <w:rFonts w:asciiTheme="majorHAnsi" w:hAnsiTheme="majorHAnsi" w:cstheme="majorHAnsi"/>
                <w:sz w:val="10"/>
                <w:szCs w:val="10"/>
              </w:rPr>
            </w:pPr>
          </w:p>
          <w:p w14:paraId="56C779FA" w14:textId="77777777" w:rsidR="006851D8" w:rsidRPr="00812C19" w:rsidRDefault="006851D8" w:rsidP="006A5067">
            <w:pPr>
              <w:rPr>
                <w:rFonts w:asciiTheme="majorHAnsi" w:hAnsiTheme="majorHAnsi" w:cstheme="majorHAnsi"/>
                <w:sz w:val="28"/>
                <w:szCs w:val="28"/>
              </w:rPr>
            </w:pPr>
          </w:p>
        </w:tc>
      </w:tr>
      <w:tr w:rsidR="006851D8" w:rsidRPr="00812C19" w14:paraId="0DA2E63B" w14:textId="77777777" w:rsidTr="006A5067">
        <w:tc>
          <w:tcPr>
            <w:tcW w:w="5575" w:type="dxa"/>
          </w:tcPr>
          <w:p w14:paraId="2556B281" w14:textId="77777777" w:rsidR="006851D8" w:rsidRPr="00812C19" w:rsidRDefault="006851D8" w:rsidP="006A5067">
            <w:pPr>
              <w:rPr>
                <w:rFonts w:asciiTheme="majorHAnsi" w:hAnsiTheme="majorHAnsi" w:cstheme="majorHAnsi"/>
              </w:rPr>
            </w:pPr>
            <w:r w:rsidRPr="00812C19">
              <w:rPr>
                <w:rFonts w:asciiTheme="majorHAnsi" w:hAnsiTheme="majorHAnsi" w:cstheme="majorHAnsi"/>
              </w:rPr>
              <w:t>2</w:t>
            </w:r>
            <w:r w:rsidRPr="00812C19">
              <w:rPr>
                <w:rFonts w:asciiTheme="majorHAnsi" w:hAnsiTheme="majorHAnsi" w:cstheme="majorHAnsi"/>
                <w:b/>
                <w:bCs/>
              </w:rPr>
              <w:t>.  Elicit key words/phrases/sentences in the language of instruction from students</w:t>
            </w:r>
            <w:r w:rsidRPr="00812C19">
              <w:rPr>
                <w:rFonts w:asciiTheme="majorHAnsi" w:hAnsiTheme="majorHAnsi" w:cstheme="majorHAnsi"/>
              </w:rPr>
              <w:t xml:space="preserve"> </w:t>
            </w:r>
          </w:p>
          <w:p w14:paraId="16FF1022" w14:textId="77777777" w:rsidR="006851D8" w:rsidRPr="00812C19" w:rsidRDefault="006851D8" w:rsidP="006A5067">
            <w:pPr>
              <w:rPr>
                <w:rFonts w:asciiTheme="majorHAnsi" w:hAnsiTheme="majorHAnsi" w:cstheme="majorHAnsi"/>
                <w:sz w:val="28"/>
                <w:szCs w:val="28"/>
              </w:rPr>
            </w:pPr>
          </w:p>
          <w:p w14:paraId="65459E3E" w14:textId="77777777" w:rsidR="006851D8" w:rsidRPr="00812C19" w:rsidRDefault="006851D8" w:rsidP="006A5067">
            <w:pPr>
              <w:rPr>
                <w:rFonts w:asciiTheme="majorHAnsi" w:hAnsiTheme="majorHAnsi" w:cstheme="majorHAnsi"/>
                <w:sz w:val="28"/>
                <w:szCs w:val="28"/>
              </w:rPr>
            </w:pPr>
          </w:p>
          <w:p w14:paraId="08177497" w14:textId="77777777" w:rsidR="006851D8" w:rsidRPr="00812C19" w:rsidRDefault="006851D8" w:rsidP="006A5067">
            <w:pPr>
              <w:rPr>
                <w:rFonts w:asciiTheme="majorHAnsi" w:hAnsiTheme="majorHAnsi" w:cstheme="majorHAnsi"/>
                <w:sz w:val="28"/>
                <w:szCs w:val="28"/>
              </w:rPr>
            </w:pPr>
          </w:p>
          <w:p w14:paraId="6A5B9EBC" w14:textId="77777777" w:rsidR="006851D8" w:rsidRPr="00812C19" w:rsidRDefault="006851D8" w:rsidP="006A5067">
            <w:pPr>
              <w:rPr>
                <w:rFonts w:asciiTheme="majorHAnsi" w:hAnsiTheme="majorHAnsi" w:cstheme="majorHAnsi"/>
                <w:sz w:val="28"/>
                <w:szCs w:val="28"/>
              </w:rPr>
            </w:pPr>
          </w:p>
          <w:p w14:paraId="17E26759" w14:textId="77777777" w:rsidR="006851D8" w:rsidRPr="00812C19" w:rsidRDefault="006851D8" w:rsidP="006A5067">
            <w:pPr>
              <w:rPr>
                <w:rFonts w:asciiTheme="majorHAnsi" w:hAnsiTheme="majorHAnsi" w:cstheme="majorHAnsi"/>
                <w:sz w:val="28"/>
                <w:szCs w:val="28"/>
              </w:rPr>
            </w:pPr>
          </w:p>
          <w:p w14:paraId="0F9CE832" w14:textId="77777777" w:rsidR="006851D8" w:rsidRPr="00812C19" w:rsidRDefault="006851D8" w:rsidP="006A5067">
            <w:pPr>
              <w:rPr>
                <w:rFonts w:asciiTheme="majorHAnsi" w:hAnsiTheme="majorHAnsi" w:cstheme="majorHAnsi"/>
                <w:sz w:val="28"/>
                <w:szCs w:val="28"/>
              </w:rPr>
            </w:pPr>
          </w:p>
          <w:p w14:paraId="2288F6C3" w14:textId="77777777" w:rsidR="006851D8" w:rsidRPr="00812C19" w:rsidRDefault="006851D8" w:rsidP="006A5067">
            <w:pPr>
              <w:rPr>
                <w:rFonts w:asciiTheme="majorHAnsi" w:hAnsiTheme="majorHAnsi" w:cstheme="majorHAnsi"/>
                <w:sz w:val="28"/>
                <w:szCs w:val="28"/>
              </w:rPr>
            </w:pPr>
          </w:p>
          <w:p w14:paraId="6694F7BD" w14:textId="77777777" w:rsidR="006851D8" w:rsidRPr="00812C19" w:rsidRDefault="006851D8" w:rsidP="006A5067">
            <w:pPr>
              <w:rPr>
                <w:rFonts w:asciiTheme="majorHAnsi" w:hAnsiTheme="majorHAnsi" w:cstheme="majorHAnsi"/>
                <w:sz w:val="28"/>
                <w:szCs w:val="28"/>
              </w:rPr>
            </w:pPr>
          </w:p>
          <w:p w14:paraId="66D0A9EF" w14:textId="77777777" w:rsidR="006851D8" w:rsidRPr="00812C19" w:rsidRDefault="006851D8" w:rsidP="006A5067">
            <w:pPr>
              <w:rPr>
                <w:rFonts w:asciiTheme="majorHAnsi" w:hAnsiTheme="majorHAnsi" w:cstheme="majorHAnsi"/>
                <w:sz w:val="28"/>
                <w:szCs w:val="28"/>
              </w:rPr>
            </w:pPr>
          </w:p>
          <w:p w14:paraId="16DE5921" w14:textId="77777777" w:rsidR="006851D8" w:rsidRPr="00812C19" w:rsidRDefault="006851D8" w:rsidP="006A5067">
            <w:pPr>
              <w:rPr>
                <w:rFonts w:asciiTheme="majorHAnsi" w:hAnsiTheme="majorHAnsi" w:cstheme="majorHAnsi"/>
                <w:sz w:val="28"/>
                <w:szCs w:val="28"/>
              </w:rPr>
            </w:pPr>
          </w:p>
        </w:tc>
        <w:tc>
          <w:tcPr>
            <w:tcW w:w="5400" w:type="dxa"/>
          </w:tcPr>
          <w:p w14:paraId="6B0DF332" w14:textId="77777777" w:rsidR="006851D8" w:rsidRPr="00812C19" w:rsidRDefault="006851D8" w:rsidP="006A5067">
            <w:pPr>
              <w:rPr>
                <w:rFonts w:asciiTheme="majorHAnsi" w:hAnsiTheme="majorHAnsi" w:cstheme="majorHAnsi"/>
              </w:rPr>
            </w:pPr>
            <w:r w:rsidRPr="00812C19">
              <w:rPr>
                <w:rFonts w:asciiTheme="majorHAnsi" w:hAnsiTheme="majorHAnsi" w:cstheme="majorHAnsi"/>
              </w:rPr>
              <w:t xml:space="preserve">5. </w:t>
            </w:r>
            <w:r w:rsidRPr="00812C19">
              <w:rPr>
                <w:rFonts w:asciiTheme="majorHAnsi" w:hAnsiTheme="majorHAnsi" w:cstheme="majorHAnsi"/>
                <w:b/>
                <w:bCs/>
              </w:rPr>
              <w:t>The Bridge for Contrastive Analysis</w:t>
            </w:r>
          </w:p>
          <w:p w14:paraId="1137A573" w14:textId="77777777" w:rsidR="006851D8" w:rsidRPr="00812C19" w:rsidRDefault="006851D8" w:rsidP="006A5067">
            <w:pPr>
              <w:rPr>
                <w:rFonts w:asciiTheme="majorHAnsi" w:hAnsiTheme="majorHAnsi" w:cstheme="majorHAnsi"/>
              </w:rPr>
            </w:pPr>
          </w:p>
          <w:p w14:paraId="4EAAE869" w14:textId="77777777" w:rsidR="006851D8" w:rsidRPr="00812C19" w:rsidRDefault="006851D8" w:rsidP="006A5067">
            <w:pPr>
              <w:rPr>
                <w:rFonts w:asciiTheme="majorHAnsi" w:hAnsiTheme="majorHAnsi" w:cstheme="majorHAnsi"/>
                <w:sz w:val="28"/>
                <w:szCs w:val="28"/>
              </w:rPr>
            </w:pPr>
          </w:p>
        </w:tc>
      </w:tr>
      <w:tr w:rsidR="006851D8" w:rsidRPr="00812C19" w14:paraId="24FAAD94" w14:textId="77777777" w:rsidTr="006A5067">
        <w:tc>
          <w:tcPr>
            <w:tcW w:w="5575" w:type="dxa"/>
            <w:tcBorders>
              <w:bottom w:val="single" w:sz="4" w:space="0" w:color="auto"/>
            </w:tcBorders>
          </w:tcPr>
          <w:p w14:paraId="3D670FFE" w14:textId="1A32A656" w:rsidR="006851D8" w:rsidRPr="00812C19" w:rsidRDefault="006851D8" w:rsidP="006A5067">
            <w:pPr>
              <w:rPr>
                <w:rFonts w:asciiTheme="majorHAnsi" w:hAnsiTheme="majorHAnsi" w:cstheme="majorHAnsi"/>
                <w:b/>
                <w:bCs/>
              </w:rPr>
            </w:pPr>
            <w:r w:rsidRPr="00812C19">
              <w:rPr>
                <w:rFonts w:asciiTheme="majorHAnsi" w:hAnsiTheme="majorHAnsi" w:cstheme="majorHAnsi"/>
              </w:rPr>
              <w:t xml:space="preserve">3.  </w:t>
            </w:r>
            <w:r w:rsidRPr="00812C19">
              <w:rPr>
                <w:rFonts w:asciiTheme="majorHAnsi" w:hAnsiTheme="majorHAnsi" w:cstheme="majorHAnsi"/>
                <w:b/>
                <w:bCs/>
              </w:rPr>
              <w:t>The Bridge for Transfer</w:t>
            </w:r>
            <w:r w:rsidR="00B45EAC" w:rsidRPr="00812C19">
              <w:rPr>
                <w:rFonts w:asciiTheme="majorHAnsi" w:hAnsiTheme="majorHAnsi" w:cstheme="majorHAnsi"/>
                <w:b/>
                <w:bCs/>
              </w:rPr>
              <w:t xml:space="preserve">: </w:t>
            </w:r>
            <w:r w:rsidRPr="00812C19">
              <w:rPr>
                <w:rFonts w:asciiTheme="majorHAnsi" w:hAnsiTheme="majorHAnsi" w:cstheme="majorHAnsi"/>
                <w:b/>
                <w:bCs/>
              </w:rPr>
              <w:t>Practice the terms in the new language</w:t>
            </w:r>
            <w:r w:rsidR="00B45EAC" w:rsidRPr="00812C19">
              <w:rPr>
                <w:rFonts w:asciiTheme="majorHAnsi" w:hAnsiTheme="majorHAnsi" w:cstheme="majorHAnsi"/>
                <w:b/>
                <w:bCs/>
              </w:rPr>
              <w:t xml:space="preserve"> (i.e., build oracy in the opposite language).</w:t>
            </w:r>
          </w:p>
          <w:p w14:paraId="78043146" w14:textId="77777777" w:rsidR="006851D8" w:rsidRPr="00812C19" w:rsidRDefault="006851D8" w:rsidP="006A5067">
            <w:pPr>
              <w:rPr>
                <w:rFonts w:asciiTheme="majorHAnsi" w:hAnsiTheme="majorHAnsi" w:cstheme="majorHAnsi"/>
                <w:sz w:val="28"/>
                <w:szCs w:val="28"/>
              </w:rPr>
            </w:pPr>
          </w:p>
          <w:p w14:paraId="5298F040" w14:textId="77777777" w:rsidR="006851D8" w:rsidRPr="00812C19" w:rsidRDefault="006851D8" w:rsidP="006A5067">
            <w:pPr>
              <w:rPr>
                <w:rFonts w:asciiTheme="majorHAnsi" w:hAnsiTheme="majorHAnsi" w:cstheme="majorHAnsi"/>
                <w:sz w:val="28"/>
                <w:szCs w:val="28"/>
              </w:rPr>
            </w:pPr>
          </w:p>
          <w:p w14:paraId="1D91BAE1" w14:textId="77777777" w:rsidR="006851D8" w:rsidRPr="00812C19" w:rsidRDefault="006851D8" w:rsidP="006A5067">
            <w:pPr>
              <w:rPr>
                <w:rFonts w:asciiTheme="majorHAnsi" w:hAnsiTheme="majorHAnsi" w:cstheme="majorHAnsi"/>
                <w:sz w:val="28"/>
                <w:szCs w:val="28"/>
              </w:rPr>
            </w:pPr>
          </w:p>
          <w:p w14:paraId="7448C4DD" w14:textId="77777777" w:rsidR="006851D8" w:rsidRPr="00812C19" w:rsidRDefault="006851D8" w:rsidP="006A5067">
            <w:pPr>
              <w:rPr>
                <w:rFonts w:asciiTheme="majorHAnsi" w:hAnsiTheme="majorHAnsi" w:cstheme="majorHAnsi"/>
                <w:sz w:val="28"/>
                <w:szCs w:val="28"/>
              </w:rPr>
            </w:pPr>
          </w:p>
          <w:p w14:paraId="129AF4A5" w14:textId="77777777" w:rsidR="006851D8" w:rsidRPr="00812C19" w:rsidRDefault="006851D8" w:rsidP="006A5067">
            <w:pPr>
              <w:rPr>
                <w:rFonts w:asciiTheme="majorHAnsi" w:hAnsiTheme="majorHAnsi" w:cstheme="majorHAnsi"/>
                <w:sz w:val="28"/>
                <w:szCs w:val="28"/>
              </w:rPr>
            </w:pPr>
          </w:p>
          <w:p w14:paraId="177F7BB4" w14:textId="77777777" w:rsidR="006851D8" w:rsidRPr="00812C19" w:rsidRDefault="006851D8" w:rsidP="006A5067">
            <w:pPr>
              <w:rPr>
                <w:rFonts w:asciiTheme="majorHAnsi" w:hAnsiTheme="majorHAnsi" w:cstheme="majorHAnsi"/>
                <w:sz w:val="28"/>
                <w:szCs w:val="28"/>
              </w:rPr>
            </w:pPr>
          </w:p>
          <w:p w14:paraId="35505F6E" w14:textId="77777777" w:rsidR="006851D8" w:rsidRPr="00812C19" w:rsidRDefault="006851D8" w:rsidP="006A5067">
            <w:pPr>
              <w:rPr>
                <w:rFonts w:asciiTheme="majorHAnsi" w:hAnsiTheme="majorHAnsi" w:cstheme="majorHAnsi"/>
                <w:sz w:val="28"/>
                <w:szCs w:val="28"/>
              </w:rPr>
            </w:pPr>
          </w:p>
          <w:p w14:paraId="5FE34258" w14:textId="77777777" w:rsidR="006851D8" w:rsidRPr="00812C19" w:rsidRDefault="006851D8" w:rsidP="006A5067">
            <w:pPr>
              <w:rPr>
                <w:rFonts w:asciiTheme="majorHAnsi" w:hAnsiTheme="majorHAnsi" w:cstheme="majorHAnsi"/>
                <w:sz w:val="28"/>
                <w:szCs w:val="28"/>
              </w:rPr>
            </w:pPr>
          </w:p>
          <w:p w14:paraId="14DD2516" w14:textId="77777777" w:rsidR="006851D8" w:rsidRPr="00812C19" w:rsidRDefault="006851D8" w:rsidP="006A5067">
            <w:pPr>
              <w:rPr>
                <w:rFonts w:asciiTheme="majorHAnsi" w:hAnsiTheme="majorHAnsi" w:cstheme="majorHAnsi"/>
                <w:sz w:val="28"/>
                <w:szCs w:val="28"/>
              </w:rPr>
            </w:pPr>
          </w:p>
          <w:p w14:paraId="419061AA" w14:textId="77777777" w:rsidR="006851D8" w:rsidRPr="00812C19" w:rsidRDefault="006851D8" w:rsidP="006A5067">
            <w:pPr>
              <w:rPr>
                <w:rFonts w:asciiTheme="majorHAnsi" w:hAnsiTheme="majorHAnsi" w:cstheme="majorHAnsi"/>
                <w:sz w:val="28"/>
                <w:szCs w:val="28"/>
              </w:rPr>
            </w:pPr>
          </w:p>
        </w:tc>
        <w:tc>
          <w:tcPr>
            <w:tcW w:w="5400" w:type="dxa"/>
            <w:tcBorders>
              <w:bottom w:val="single" w:sz="4" w:space="0" w:color="auto"/>
            </w:tcBorders>
          </w:tcPr>
          <w:p w14:paraId="5AFF8475" w14:textId="70974EFF" w:rsidR="006851D8" w:rsidRPr="00812C19" w:rsidRDefault="006851D8" w:rsidP="006A5067">
            <w:pPr>
              <w:rPr>
                <w:rFonts w:asciiTheme="majorHAnsi" w:hAnsiTheme="majorHAnsi" w:cstheme="majorHAnsi"/>
                <w:b/>
                <w:bCs/>
              </w:rPr>
            </w:pPr>
            <w:r w:rsidRPr="00812C19">
              <w:rPr>
                <w:rFonts w:asciiTheme="majorHAnsi" w:hAnsiTheme="majorHAnsi" w:cstheme="majorHAnsi"/>
              </w:rPr>
              <w:t xml:space="preserve">6.  </w:t>
            </w:r>
            <w:r w:rsidRPr="00812C19">
              <w:rPr>
                <w:rFonts w:asciiTheme="majorHAnsi" w:hAnsiTheme="majorHAnsi" w:cstheme="majorHAnsi"/>
                <w:b/>
                <w:bCs/>
              </w:rPr>
              <w:t xml:space="preserve">The Bridge </w:t>
            </w:r>
            <w:r w:rsidR="00FC6F1E" w:rsidRPr="00812C19">
              <w:rPr>
                <w:rFonts w:asciiTheme="majorHAnsi" w:hAnsiTheme="majorHAnsi" w:cstheme="majorHAnsi"/>
                <w:b/>
                <w:bCs/>
              </w:rPr>
              <w:t>for Transfer: Practice</w:t>
            </w:r>
          </w:p>
          <w:p w14:paraId="444EFADC" w14:textId="77777777" w:rsidR="006851D8" w:rsidRPr="00812C19" w:rsidRDefault="006851D8" w:rsidP="006A5067">
            <w:pPr>
              <w:rPr>
                <w:rFonts w:asciiTheme="majorHAnsi" w:hAnsiTheme="majorHAnsi" w:cstheme="majorHAnsi"/>
                <w:sz w:val="28"/>
                <w:szCs w:val="28"/>
              </w:rPr>
            </w:pPr>
          </w:p>
        </w:tc>
      </w:tr>
    </w:tbl>
    <w:p w14:paraId="0E4208E9" w14:textId="77777777" w:rsidR="00613FBA" w:rsidRPr="00812C19" w:rsidRDefault="00613FBA" w:rsidP="00613FBA">
      <w:pPr>
        <w:rPr>
          <w:rFonts w:asciiTheme="majorHAnsi" w:hAnsiTheme="majorHAnsi" w:cstheme="majorHAnsi"/>
          <w:b/>
          <w:sz w:val="28"/>
          <w:szCs w:val="28"/>
        </w:rPr>
      </w:pPr>
    </w:p>
    <w:p w14:paraId="2FC7AD46" w14:textId="77777777" w:rsidR="006851D8" w:rsidRPr="00812C19" w:rsidRDefault="006851D8" w:rsidP="00613FBA">
      <w:pPr>
        <w:rPr>
          <w:rFonts w:asciiTheme="majorHAnsi" w:hAnsiTheme="majorHAnsi" w:cstheme="majorHAnsi"/>
          <w:sz w:val="22"/>
          <w:szCs w:val="22"/>
        </w:rPr>
      </w:pPr>
    </w:p>
    <w:p w14:paraId="154E4A84" w14:textId="77777777" w:rsidR="00D365D3" w:rsidRPr="00812C19" w:rsidRDefault="00D365D3" w:rsidP="00D365D3">
      <w:pPr>
        <w:jc w:val="center"/>
        <w:rPr>
          <w:rFonts w:asciiTheme="majorHAnsi" w:hAnsiTheme="majorHAnsi" w:cstheme="majorHAnsi"/>
          <w:b/>
          <w:bCs/>
          <w:sz w:val="32"/>
        </w:rPr>
      </w:pPr>
      <w:r w:rsidRPr="00812C19">
        <w:rPr>
          <w:rFonts w:asciiTheme="majorHAnsi" w:hAnsiTheme="majorHAnsi" w:cstheme="majorHAnsi"/>
          <w:b/>
          <w:bCs/>
          <w:sz w:val="32"/>
        </w:rPr>
        <w:lastRenderedPageBreak/>
        <w:t>Assessment in Language Programs</w:t>
      </w:r>
    </w:p>
    <w:p w14:paraId="778D757A" w14:textId="77777777" w:rsidR="00D365D3" w:rsidRPr="00812C19" w:rsidRDefault="00D365D3" w:rsidP="00D365D3">
      <w:pPr>
        <w:jc w:val="center"/>
        <w:rPr>
          <w:rFonts w:asciiTheme="majorHAnsi" w:hAnsiTheme="majorHAnsi" w:cstheme="majorHAnsi"/>
          <w:sz w:val="32"/>
        </w:rPr>
      </w:pPr>
    </w:p>
    <w:p w14:paraId="08E0CD1F" w14:textId="77777777" w:rsidR="00D365D3" w:rsidRPr="00812C19" w:rsidRDefault="00D365D3" w:rsidP="00D365D3">
      <w:pPr>
        <w:rPr>
          <w:rFonts w:asciiTheme="majorHAnsi" w:hAnsiTheme="majorHAnsi" w:cstheme="majorHAnsi"/>
        </w:rPr>
      </w:pPr>
      <w:r w:rsidRPr="00812C19">
        <w:rPr>
          <w:rFonts w:asciiTheme="majorHAnsi" w:hAnsiTheme="majorHAnsi" w:cstheme="majorHAnsi"/>
        </w:rPr>
        <w:t xml:space="preserve">Adapted from Gottlieb, M. and Nguyen D. (2007).  </w:t>
      </w:r>
      <w:r w:rsidRPr="00812C19">
        <w:rPr>
          <w:rFonts w:asciiTheme="majorHAnsi" w:hAnsiTheme="majorHAnsi" w:cstheme="majorHAnsi"/>
          <w:i/>
        </w:rPr>
        <w:t>Assessment and Accountability in Language Education Programs.</w:t>
      </w:r>
      <w:r w:rsidRPr="00812C19">
        <w:rPr>
          <w:rFonts w:asciiTheme="majorHAnsi" w:hAnsiTheme="majorHAnsi" w:cstheme="majorHAnsi"/>
        </w:rPr>
        <w:t xml:space="preserve">  Philadelphia, PA:  Caslon Publishing</w:t>
      </w:r>
    </w:p>
    <w:p w14:paraId="3329E538" w14:textId="77777777" w:rsidR="00D365D3" w:rsidRPr="00812C19" w:rsidRDefault="00D365D3" w:rsidP="00D365D3">
      <w:pPr>
        <w:rPr>
          <w:rFonts w:asciiTheme="majorHAnsi" w:hAnsiTheme="majorHAnsi" w:cstheme="majorHAnsi"/>
        </w:rPr>
      </w:pPr>
    </w:p>
    <w:p w14:paraId="694B6FB4" w14:textId="77777777" w:rsidR="00D365D3" w:rsidRPr="00812C19" w:rsidRDefault="00D365D3" w:rsidP="00D365D3">
      <w:pPr>
        <w:rPr>
          <w:rFonts w:asciiTheme="majorHAnsi" w:hAnsiTheme="majorHAnsi" w:cstheme="majorHAnsi"/>
        </w:rPr>
      </w:pPr>
      <w:r w:rsidRPr="00812C19">
        <w:rPr>
          <w:rFonts w:asciiTheme="majorHAnsi" w:hAnsiTheme="majorHAnsi" w:cstheme="majorHAnsi"/>
        </w:rPr>
        <w:t>Principles:</w:t>
      </w:r>
    </w:p>
    <w:p w14:paraId="0E094ED8" w14:textId="77777777" w:rsidR="00D365D3" w:rsidRPr="00812C19" w:rsidRDefault="00D365D3">
      <w:pPr>
        <w:pStyle w:val="ListParagraph"/>
        <w:numPr>
          <w:ilvl w:val="0"/>
          <w:numId w:val="34"/>
        </w:numPr>
        <w:rPr>
          <w:rFonts w:asciiTheme="majorHAnsi" w:hAnsiTheme="majorHAnsi" w:cstheme="majorHAnsi"/>
        </w:rPr>
      </w:pPr>
      <w:r w:rsidRPr="00812C19">
        <w:rPr>
          <w:rFonts w:asciiTheme="majorHAnsi" w:hAnsiTheme="majorHAnsi" w:cstheme="majorHAnsi"/>
        </w:rPr>
        <w:t>Assessment should capture student growth in both language development and academic achievement in each language.</w:t>
      </w:r>
    </w:p>
    <w:p w14:paraId="16227104" w14:textId="77777777" w:rsidR="00D365D3" w:rsidRPr="00812C19" w:rsidRDefault="00D365D3">
      <w:pPr>
        <w:pStyle w:val="ListParagraph"/>
        <w:numPr>
          <w:ilvl w:val="0"/>
          <w:numId w:val="34"/>
        </w:numPr>
        <w:rPr>
          <w:rFonts w:asciiTheme="majorHAnsi" w:hAnsiTheme="majorHAnsi" w:cstheme="majorHAnsi"/>
        </w:rPr>
      </w:pPr>
      <w:r w:rsidRPr="00812C19">
        <w:rPr>
          <w:rFonts w:asciiTheme="majorHAnsi" w:hAnsiTheme="majorHAnsi" w:cstheme="majorHAnsi"/>
        </w:rPr>
        <w:t>Formative assessment should mirror instruction and should be administered and collected over time using rubrics, checklists, and other assessments.</w:t>
      </w:r>
    </w:p>
    <w:p w14:paraId="425650F0" w14:textId="77777777" w:rsidR="00D365D3" w:rsidRPr="00812C19" w:rsidRDefault="00D365D3">
      <w:pPr>
        <w:pStyle w:val="ListParagraph"/>
        <w:numPr>
          <w:ilvl w:val="0"/>
          <w:numId w:val="34"/>
        </w:numPr>
        <w:rPr>
          <w:rFonts w:asciiTheme="majorHAnsi" w:hAnsiTheme="majorHAnsi" w:cstheme="majorHAnsi"/>
        </w:rPr>
      </w:pPr>
      <w:r w:rsidRPr="00812C19">
        <w:rPr>
          <w:rFonts w:asciiTheme="majorHAnsi" w:hAnsiTheme="majorHAnsi" w:cstheme="majorHAnsi"/>
        </w:rPr>
        <w:t>Standardized assessments reflect district, state, and federal guidelines.</w:t>
      </w:r>
    </w:p>
    <w:p w14:paraId="046BE0A8" w14:textId="77777777" w:rsidR="00D365D3" w:rsidRPr="00812C19" w:rsidRDefault="00D365D3" w:rsidP="00D365D3">
      <w:pPr>
        <w:rPr>
          <w:rFonts w:asciiTheme="majorHAnsi" w:hAnsiTheme="majorHAnsi" w:cstheme="majorHAnsi"/>
        </w:rPr>
      </w:pPr>
    </w:p>
    <w:tbl>
      <w:tblPr>
        <w:tblStyle w:val="TableGrid"/>
        <w:tblW w:w="0" w:type="auto"/>
        <w:tblLook w:val="00A0" w:firstRow="1" w:lastRow="0" w:firstColumn="1" w:lastColumn="0" w:noHBand="0" w:noVBand="0"/>
      </w:tblPr>
      <w:tblGrid>
        <w:gridCol w:w="1998"/>
        <w:gridCol w:w="3600"/>
        <w:gridCol w:w="3978"/>
      </w:tblGrid>
      <w:tr w:rsidR="00D365D3" w:rsidRPr="00812C19" w14:paraId="4F2CA191" w14:textId="77777777" w:rsidTr="00703638">
        <w:tc>
          <w:tcPr>
            <w:tcW w:w="1998" w:type="dxa"/>
            <w:shd w:val="clear" w:color="auto" w:fill="E6E6E6"/>
          </w:tcPr>
          <w:p w14:paraId="39963BDD"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Language of Instruction</w:t>
            </w:r>
          </w:p>
        </w:tc>
        <w:tc>
          <w:tcPr>
            <w:tcW w:w="3600" w:type="dxa"/>
            <w:shd w:val="clear" w:color="auto" w:fill="E6E6E6"/>
          </w:tcPr>
          <w:p w14:paraId="538354EA"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Language Assessments</w:t>
            </w:r>
          </w:p>
        </w:tc>
        <w:tc>
          <w:tcPr>
            <w:tcW w:w="3978" w:type="dxa"/>
            <w:shd w:val="clear" w:color="auto" w:fill="E6E6E6"/>
          </w:tcPr>
          <w:p w14:paraId="705D87B8"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Academic Achievement Assessments</w:t>
            </w:r>
          </w:p>
        </w:tc>
      </w:tr>
      <w:tr w:rsidR="00D365D3" w:rsidRPr="00812C19" w14:paraId="7D8E0207" w14:textId="77777777" w:rsidTr="00703638">
        <w:tc>
          <w:tcPr>
            <w:tcW w:w="1998" w:type="dxa"/>
          </w:tcPr>
          <w:p w14:paraId="7E3F1DF3" w14:textId="77777777" w:rsidR="00D365D3" w:rsidRPr="00812C19" w:rsidRDefault="00D365D3" w:rsidP="00703638">
            <w:pPr>
              <w:rPr>
                <w:rFonts w:asciiTheme="majorHAnsi" w:hAnsiTheme="majorHAnsi" w:cstheme="majorHAnsi"/>
              </w:rPr>
            </w:pPr>
          </w:p>
          <w:p w14:paraId="566CF128" w14:textId="77777777" w:rsidR="00D365D3" w:rsidRPr="00812C19" w:rsidRDefault="00D365D3" w:rsidP="00703638">
            <w:pPr>
              <w:rPr>
                <w:rFonts w:asciiTheme="majorHAnsi" w:hAnsiTheme="majorHAnsi" w:cstheme="majorHAnsi"/>
              </w:rPr>
            </w:pPr>
          </w:p>
          <w:p w14:paraId="2C6C6B5E" w14:textId="77777777" w:rsidR="00D365D3" w:rsidRPr="00812C19" w:rsidRDefault="00D365D3" w:rsidP="00703638">
            <w:pPr>
              <w:rPr>
                <w:rFonts w:asciiTheme="majorHAnsi" w:hAnsiTheme="majorHAnsi" w:cstheme="majorHAnsi"/>
              </w:rPr>
            </w:pPr>
          </w:p>
          <w:p w14:paraId="565FB4D6" w14:textId="77777777" w:rsidR="00D365D3" w:rsidRPr="00812C19" w:rsidRDefault="00D365D3" w:rsidP="00703638">
            <w:pPr>
              <w:rPr>
                <w:rFonts w:asciiTheme="majorHAnsi" w:hAnsiTheme="majorHAnsi" w:cstheme="majorHAnsi"/>
              </w:rPr>
            </w:pPr>
            <w:r w:rsidRPr="00812C19">
              <w:rPr>
                <w:rFonts w:asciiTheme="majorHAnsi" w:hAnsiTheme="majorHAnsi" w:cstheme="majorHAnsi"/>
              </w:rPr>
              <w:t>Spanish</w:t>
            </w:r>
          </w:p>
        </w:tc>
        <w:tc>
          <w:tcPr>
            <w:tcW w:w="3600" w:type="dxa"/>
          </w:tcPr>
          <w:p w14:paraId="30A95EB8" w14:textId="77777777" w:rsidR="00D365D3" w:rsidRPr="00812C19" w:rsidRDefault="00D365D3" w:rsidP="00703638">
            <w:pPr>
              <w:rPr>
                <w:rFonts w:asciiTheme="majorHAnsi" w:hAnsiTheme="majorHAnsi" w:cstheme="majorHAnsi"/>
                <w:b/>
              </w:rPr>
            </w:pPr>
            <w:r w:rsidRPr="00812C19">
              <w:rPr>
                <w:rFonts w:asciiTheme="majorHAnsi" w:hAnsiTheme="majorHAnsi" w:cstheme="majorHAnsi"/>
                <w:b/>
              </w:rPr>
              <w:t>Formative or Instructional:</w:t>
            </w:r>
          </w:p>
          <w:p w14:paraId="6CA37EAD" w14:textId="77777777" w:rsidR="00D365D3" w:rsidRPr="00812C19" w:rsidRDefault="00D365D3" w:rsidP="00703638">
            <w:pPr>
              <w:rPr>
                <w:rFonts w:asciiTheme="majorHAnsi" w:hAnsiTheme="majorHAnsi" w:cstheme="majorHAnsi"/>
                <w:b/>
              </w:rPr>
            </w:pPr>
          </w:p>
          <w:p w14:paraId="573F97C6" w14:textId="77777777" w:rsidR="00D365D3" w:rsidRPr="00812C19" w:rsidRDefault="00D365D3" w:rsidP="00703638">
            <w:pPr>
              <w:rPr>
                <w:rFonts w:asciiTheme="majorHAnsi" w:hAnsiTheme="majorHAnsi" w:cstheme="majorHAnsi"/>
              </w:rPr>
            </w:pPr>
          </w:p>
          <w:p w14:paraId="3DAE7A8B" w14:textId="77777777" w:rsidR="00D365D3" w:rsidRPr="00812C19" w:rsidRDefault="00D365D3" w:rsidP="00703638">
            <w:pPr>
              <w:rPr>
                <w:rFonts w:asciiTheme="majorHAnsi" w:hAnsiTheme="majorHAnsi" w:cstheme="majorHAnsi"/>
              </w:rPr>
            </w:pPr>
          </w:p>
          <w:p w14:paraId="69A00ABF"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w:t>
            </w:r>
          </w:p>
          <w:p w14:paraId="3BC942F0" w14:textId="77777777" w:rsidR="00D365D3" w:rsidRPr="00812C19" w:rsidRDefault="00D365D3" w:rsidP="00703638">
            <w:pPr>
              <w:rPr>
                <w:rFonts w:asciiTheme="majorHAnsi" w:hAnsiTheme="majorHAnsi" w:cstheme="majorHAnsi"/>
              </w:rPr>
            </w:pPr>
          </w:p>
          <w:p w14:paraId="3319CD33" w14:textId="77777777" w:rsidR="00D365D3" w:rsidRPr="00812C19" w:rsidRDefault="00D365D3" w:rsidP="00703638">
            <w:pPr>
              <w:rPr>
                <w:rFonts w:asciiTheme="majorHAnsi" w:hAnsiTheme="majorHAnsi" w:cstheme="majorHAnsi"/>
              </w:rPr>
            </w:pPr>
          </w:p>
          <w:p w14:paraId="7FE1F976" w14:textId="77777777" w:rsidR="00D365D3" w:rsidRPr="00812C19" w:rsidRDefault="00D365D3" w:rsidP="00703638">
            <w:pPr>
              <w:rPr>
                <w:rFonts w:asciiTheme="majorHAnsi" w:hAnsiTheme="majorHAnsi" w:cstheme="majorHAnsi"/>
              </w:rPr>
            </w:pPr>
          </w:p>
          <w:p w14:paraId="1B2C1F34" w14:textId="77777777" w:rsidR="00D365D3" w:rsidRPr="00812C19" w:rsidRDefault="00D365D3" w:rsidP="00703638">
            <w:pPr>
              <w:rPr>
                <w:rFonts w:asciiTheme="majorHAnsi" w:hAnsiTheme="majorHAnsi" w:cstheme="majorHAnsi"/>
              </w:rPr>
            </w:pPr>
          </w:p>
          <w:p w14:paraId="06B5C09F" w14:textId="77777777" w:rsidR="00D365D3" w:rsidRPr="00812C19" w:rsidRDefault="00D365D3" w:rsidP="00703638">
            <w:pPr>
              <w:rPr>
                <w:rFonts w:asciiTheme="majorHAnsi" w:hAnsiTheme="majorHAnsi" w:cstheme="majorHAnsi"/>
                <w:b/>
              </w:rPr>
            </w:pPr>
            <w:r w:rsidRPr="00812C19">
              <w:rPr>
                <w:rFonts w:asciiTheme="majorHAnsi" w:hAnsiTheme="majorHAnsi" w:cstheme="majorHAnsi"/>
                <w:b/>
              </w:rPr>
              <w:t>Standardized (occur once):</w:t>
            </w:r>
          </w:p>
          <w:p w14:paraId="05AB461E" w14:textId="77777777" w:rsidR="00D365D3" w:rsidRPr="00812C19" w:rsidRDefault="00D365D3" w:rsidP="00703638">
            <w:pPr>
              <w:rPr>
                <w:rFonts w:asciiTheme="majorHAnsi" w:hAnsiTheme="majorHAnsi" w:cstheme="majorHAnsi"/>
                <w:b/>
              </w:rPr>
            </w:pPr>
          </w:p>
          <w:p w14:paraId="16ADA2C6" w14:textId="77777777" w:rsidR="00D365D3" w:rsidRPr="00812C19" w:rsidRDefault="00D365D3" w:rsidP="00703638">
            <w:pPr>
              <w:rPr>
                <w:rFonts w:asciiTheme="majorHAnsi" w:hAnsiTheme="majorHAnsi" w:cstheme="majorHAnsi"/>
                <w:b/>
              </w:rPr>
            </w:pPr>
          </w:p>
          <w:p w14:paraId="1E4A5069" w14:textId="77777777" w:rsidR="00D365D3" w:rsidRPr="00812C19" w:rsidRDefault="00D365D3" w:rsidP="00703638">
            <w:pPr>
              <w:rPr>
                <w:rFonts w:asciiTheme="majorHAnsi" w:hAnsiTheme="majorHAnsi" w:cstheme="majorHAnsi"/>
                <w:b/>
              </w:rPr>
            </w:pPr>
          </w:p>
        </w:tc>
        <w:tc>
          <w:tcPr>
            <w:tcW w:w="3978" w:type="dxa"/>
          </w:tcPr>
          <w:p w14:paraId="23FB94C1" w14:textId="77777777" w:rsidR="00D365D3" w:rsidRPr="00812C19" w:rsidRDefault="00D365D3" w:rsidP="00703638">
            <w:pPr>
              <w:rPr>
                <w:rFonts w:asciiTheme="majorHAnsi" w:hAnsiTheme="majorHAnsi" w:cstheme="majorHAnsi"/>
                <w:b/>
              </w:rPr>
            </w:pPr>
            <w:r w:rsidRPr="00812C19">
              <w:rPr>
                <w:rFonts w:asciiTheme="majorHAnsi" w:hAnsiTheme="majorHAnsi" w:cstheme="majorHAnsi"/>
                <w:b/>
              </w:rPr>
              <w:t>Formative or Instructional:</w:t>
            </w:r>
          </w:p>
          <w:p w14:paraId="058663F8" w14:textId="77777777" w:rsidR="00D365D3" w:rsidRPr="00812C19" w:rsidRDefault="00D365D3" w:rsidP="00703638">
            <w:pPr>
              <w:rPr>
                <w:rFonts w:asciiTheme="majorHAnsi" w:hAnsiTheme="majorHAnsi" w:cstheme="majorHAnsi"/>
              </w:rPr>
            </w:pPr>
          </w:p>
          <w:p w14:paraId="0FB5C8E2" w14:textId="77777777" w:rsidR="00D365D3" w:rsidRPr="00812C19" w:rsidRDefault="00D365D3" w:rsidP="00703638">
            <w:pPr>
              <w:pStyle w:val="ListParagraph"/>
              <w:rPr>
                <w:rFonts w:asciiTheme="majorHAnsi" w:hAnsiTheme="majorHAnsi" w:cstheme="majorHAnsi"/>
              </w:rPr>
            </w:pPr>
          </w:p>
          <w:p w14:paraId="4BE84AE3" w14:textId="77777777" w:rsidR="00D365D3" w:rsidRPr="00812C19" w:rsidRDefault="00D365D3" w:rsidP="00703638">
            <w:pPr>
              <w:rPr>
                <w:rFonts w:asciiTheme="majorHAnsi" w:hAnsiTheme="majorHAnsi" w:cstheme="majorHAnsi"/>
                <w:b/>
              </w:rPr>
            </w:pPr>
          </w:p>
          <w:p w14:paraId="298DB691"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 xml:space="preserve">:  </w:t>
            </w:r>
          </w:p>
          <w:p w14:paraId="3CA192D2" w14:textId="77777777" w:rsidR="00D365D3" w:rsidRPr="00812C19" w:rsidRDefault="00D365D3" w:rsidP="00703638">
            <w:pPr>
              <w:rPr>
                <w:rFonts w:asciiTheme="majorHAnsi" w:hAnsiTheme="majorHAnsi" w:cstheme="majorHAnsi"/>
              </w:rPr>
            </w:pPr>
          </w:p>
          <w:p w14:paraId="1D8A5A55" w14:textId="77777777" w:rsidR="00D365D3" w:rsidRPr="00812C19" w:rsidRDefault="00D365D3" w:rsidP="00703638">
            <w:pPr>
              <w:rPr>
                <w:rFonts w:asciiTheme="majorHAnsi" w:hAnsiTheme="majorHAnsi" w:cstheme="majorHAnsi"/>
              </w:rPr>
            </w:pPr>
          </w:p>
          <w:p w14:paraId="5FB832C3" w14:textId="77777777" w:rsidR="00D365D3" w:rsidRPr="00812C19" w:rsidRDefault="00D365D3" w:rsidP="00703638">
            <w:pPr>
              <w:rPr>
                <w:rFonts w:asciiTheme="majorHAnsi" w:hAnsiTheme="majorHAnsi" w:cstheme="majorHAnsi"/>
              </w:rPr>
            </w:pPr>
          </w:p>
          <w:p w14:paraId="38805269" w14:textId="77777777" w:rsidR="00D365D3" w:rsidRPr="00812C19" w:rsidRDefault="00D365D3" w:rsidP="00703638">
            <w:pPr>
              <w:rPr>
                <w:rFonts w:asciiTheme="majorHAnsi" w:hAnsiTheme="majorHAnsi" w:cstheme="majorHAnsi"/>
                <w:b/>
              </w:rPr>
            </w:pPr>
          </w:p>
          <w:p w14:paraId="2DE64B61"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76E69BC8" w14:textId="77777777" w:rsidR="00D365D3" w:rsidRPr="00812C19" w:rsidRDefault="00D365D3" w:rsidP="00703638">
            <w:pPr>
              <w:jc w:val="center"/>
              <w:rPr>
                <w:rFonts w:asciiTheme="majorHAnsi" w:hAnsiTheme="majorHAnsi" w:cstheme="majorHAnsi"/>
              </w:rPr>
            </w:pPr>
          </w:p>
          <w:p w14:paraId="07F335CE" w14:textId="77777777" w:rsidR="00D365D3" w:rsidRPr="00812C19" w:rsidRDefault="00D365D3" w:rsidP="00703638">
            <w:pPr>
              <w:jc w:val="center"/>
              <w:rPr>
                <w:rFonts w:asciiTheme="majorHAnsi" w:hAnsiTheme="majorHAnsi" w:cstheme="majorHAnsi"/>
              </w:rPr>
            </w:pPr>
          </w:p>
          <w:p w14:paraId="1863D3C4" w14:textId="77777777" w:rsidR="00D365D3" w:rsidRPr="00812C19" w:rsidRDefault="00D365D3" w:rsidP="00703638">
            <w:pPr>
              <w:jc w:val="center"/>
              <w:rPr>
                <w:rFonts w:asciiTheme="majorHAnsi" w:hAnsiTheme="majorHAnsi" w:cstheme="majorHAnsi"/>
              </w:rPr>
            </w:pPr>
          </w:p>
          <w:p w14:paraId="48BFB4F5" w14:textId="77777777" w:rsidR="00D365D3" w:rsidRPr="00812C19" w:rsidRDefault="00D365D3" w:rsidP="00703638">
            <w:pPr>
              <w:jc w:val="center"/>
              <w:rPr>
                <w:rFonts w:asciiTheme="majorHAnsi" w:hAnsiTheme="majorHAnsi" w:cstheme="majorHAnsi"/>
              </w:rPr>
            </w:pPr>
          </w:p>
        </w:tc>
      </w:tr>
      <w:tr w:rsidR="00D365D3" w:rsidRPr="00812C19" w14:paraId="41E07732" w14:textId="77777777" w:rsidTr="00703638">
        <w:tc>
          <w:tcPr>
            <w:tcW w:w="1998" w:type="dxa"/>
          </w:tcPr>
          <w:p w14:paraId="4BF0BD61" w14:textId="77777777" w:rsidR="00D365D3" w:rsidRPr="00812C19" w:rsidRDefault="00D365D3" w:rsidP="00703638">
            <w:pPr>
              <w:rPr>
                <w:rFonts w:asciiTheme="majorHAnsi" w:hAnsiTheme="majorHAnsi" w:cstheme="majorHAnsi"/>
              </w:rPr>
            </w:pPr>
          </w:p>
          <w:p w14:paraId="6D9E0F39" w14:textId="77777777" w:rsidR="00D365D3" w:rsidRPr="00812C19" w:rsidRDefault="00D365D3" w:rsidP="00703638">
            <w:pPr>
              <w:rPr>
                <w:rFonts w:asciiTheme="majorHAnsi" w:hAnsiTheme="majorHAnsi" w:cstheme="majorHAnsi"/>
              </w:rPr>
            </w:pPr>
          </w:p>
          <w:p w14:paraId="63BAE781" w14:textId="77777777" w:rsidR="00D365D3" w:rsidRPr="00812C19" w:rsidRDefault="00D365D3" w:rsidP="00703638">
            <w:pPr>
              <w:rPr>
                <w:rFonts w:asciiTheme="majorHAnsi" w:hAnsiTheme="majorHAnsi" w:cstheme="majorHAnsi"/>
              </w:rPr>
            </w:pPr>
          </w:p>
          <w:p w14:paraId="14502BFD" w14:textId="77777777" w:rsidR="00D365D3" w:rsidRPr="00812C19" w:rsidRDefault="00D365D3" w:rsidP="00703638">
            <w:pPr>
              <w:rPr>
                <w:rFonts w:asciiTheme="majorHAnsi" w:hAnsiTheme="majorHAnsi" w:cstheme="majorHAnsi"/>
              </w:rPr>
            </w:pPr>
            <w:r w:rsidRPr="00812C19">
              <w:rPr>
                <w:rFonts w:asciiTheme="majorHAnsi" w:hAnsiTheme="majorHAnsi" w:cstheme="majorHAnsi"/>
              </w:rPr>
              <w:t>English</w:t>
            </w:r>
          </w:p>
        </w:tc>
        <w:tc>
          <w:tcPr>
            <w:tcW w:w="3600" w:type="dxa"/>
          </w:tcPr>
          <w:p w14:paraId="62B44081" w14:textId="77777777" w:rsidR="00D365D3" w:rsidRPr="00812C19" w:rsidRDefault="00D365D3" w:rsidP="00703638">
            <w:pPr>
              <w:rPr>
                <w:rFonts w:asciiTheme="majorHAnsi" w:hAnsiTheme="majorHAnsi" w:cstheme="majorHAnsi"/>
                <w:b/>
              </w:rPr>
            </w:pPr>
            <w:r w:rsidRPr="00812C19">
              <w:rPr>
                <w:rFonts w:asciiTheme="majorHAnsi" w:hAnsiTheme="majorHAnsi" w:cstheme="majorHAnsi"/>
                <w:b/>
              </w:rPr>
              <w:t>Formative or Instructional:</w:t>
            </w:r>
          </w:p>
          <w:p w14:paraId="381B8C86" w14:textId="77777777" w:rsidR="00D365D3" w:rsidRPr="00812C19" w:rsidRDefault="00D365D3" w:rsidP="00703638">
            <w:pPr>
              <w:pStyle w:val="ListParagraph"/>
              <w:ind w:left="360"/>
              <w:rPr>
                <w:rFonts w:asciiTheme="majorHAnsi" w:hAnsiTheme="majorHAnsi" w:cstheme="majorHAnsi"/>
              </w:rPr>
            </w:pPr>
          </w:p>
          <w:p w14:paraId="13EACD98" w14:textId="77777777" w:rsidR="00D365D3" w:rsidRPr="00812C19" w:rsidRDefault="00D365D3" w:rsidP="00703638">
            <w:pPr>
              <w:rPr>
                <w:rFonts w:asciiTheme="majorHAnsi" w:hAnsiTheme="majorHAnsi" w:cstheme="majorHAnsi"/>
              </w:rPr>
            </w:pPr>
          </w:p>
          <w:p w14:paraId="31DDFCB0" w14:textId="77777777" w:rsidR="00D365D3" w:rsidRPr="00812C19" w:rsidRDefault="00D365D3" w:rsidP="00703638">
            <w:pPr>
              <w:rPr>
                <w:rFonts w:asciiTheme="majorHAnsi" w:hAnsiTheme="majorHAnsi" w:cstheme="majorHAnsi"/>
              </w:rPr>
            </w:pPr>
          </w:p>
          <w:p w14:paraId="2C33B5D1" w14:textId="77777777" w:rsidR="00D365D3" w:rsidRPr="00812C19" w:rsidRDefault="00D365D3" w:rsidP="00703638">
            <w:pPr>
              <w:pStyle w:val="ListParagraph"/>
              <w:ind w:left="360"/>
              <w:rPr>
                <w:rFonts w:asciiTheme="majorHAnsi" w:hAnsiTheme="majorHAnsi" w:cstheme="majorHAnsi"/>
              </w:rPr>
            </w:pPr>
          </w:p>
          <w:p w14:paraId="56D2F083"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w:t>
            </w:r>
          </w:p>
          <w:p w14:paraId="7561A668" w14:textId="77777777" w:rsidR="00D365D3" w:rsidRPr="00812C19" w:rsidRDefault="00D365D3" w:rsidP="00703638">
            <w:pPr>
              <w:rPr>
                <w:rFonts w:asciiTheme="majorHAnsi" w:hAnsiTheme="majorHAnsi" w:cstheme="majorHAnsi"/>
              </w:rPr>
            </w:pPr>
          </w:p>
          <w:p w14:paraId="3E39D54C" w14:textId="77777777" w:rsidR="00D365D3" w:rsidRPr="00812C19" w:rsidRDefault="00D365D3" w:rsidP="00703638">
            <w:pPr>
              <w:rPr>
                <w:rFonts w:asciiTheme="majorHAnsi" w:hAnsiTheme="majorHAnsi" w:cstheme="majorHAnsi"/>
              </w:rPr>
            </w:pPr>
          </w:p>
          <w:p w14:paraId="4BB8A5A4" w14:textId="77777777" w:rsidR="00D365D3" w:rsidRPr="00812C19" w:rsidRDefault="00D365D3" w:rsidP="00703638">
            <w:pPr>
              <w:rPr>
                <w:rFonts w:asciiTheme="majorHAnsi" w:hAnsiTheme="majorHAnsi" w:cstheme="majorHAnsi"/>
              </w:rPr>
            </w:pPr>
          </w:p>
          <w:p w14:paraId="05B7670A" w14:textId="77777777" w:rsidR="00D365D3" w:rsidRPr="00812C19" w:rsidRDefault="00D365D3" w:rsidP="00703638">
            <w:pPr>
              <w:rPr>
                <w:rFonts w:asciiTheme="majorHAnsi" w:hAnsiTheme="majorHAnsi" w:cstheme="majorHAnsi"/>
              </w:rPr>
            </w:pPr>
          </w:p>
          <w:p w14:paraId="67F891AB"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45F93F50" w14:textId="77777777" w:rsidR="00D365D3" w:rsidRPr="00812C19" w:rsidRDefault="00D365D3" w:rsidP="00703638">
            <w:pPr>
              <w:rPr>
                <w:rFonts w:asciiTheme="majorHAnsi" w:hAnsiTheme="majorHAnsi" w:cstheme="majorHAnsi"/>
              </w:rPr>
            </w:pPr>
          </w:p>
          <w:p w14:paraId="05FEB303" w14:textId="77777777" w:rsidR="00D365D3" w:rsidRPr="00812C19" w:rsidRDefault="00D365D3" w:rsidP="00703638">
            <w:pPr>
              <w:rPr>
                <w:rFonts w:asciiTheme="majorHAnsi" w:hAnsiTheme="majorHAnsi" w:cstheme="majorHAnsi"/>
              </w:rPr>
            </w:pPr>
          </w:p>
          <w:p w14:paraId="1726307E" w14:textId="77777777" w:rsidR="00D365D3" w:rsidRPr="00812C19" w:rsidRDefault="00D365D3" w:rsidP="00703638">
            <w:pPr>
              <w:rPr>
                <w:rFonts w:asciiTheme="majorHAnsi" w:hAnsiTheme="majorHAnsi" w:cstheme="majorHAnsi"/>
              </w:rPr>
            </w:pPr>
          </w:p>
          <w:p w14:paraId="2F1F004E" w14:textId="77777777" w:rsidR="00D365D3" w:rsidRPr="00812C19" w:rsidRDefault="00D365D3" w:rsidP="00703638">
            <w:pPr>
              <w:rPr>
                <w:rFonts w:asciiTheme="majorHAnsi" w:hAnsiTheme="majorHAnsi" w:cstheme="majorHAnsi"/>
              </w:rPr>
            </w:pPr>
          </w:p>
        </w:tc>
        <w:tc>
          <w:tcPr>
            <w:tcW w:w="3978" w:type="dxa"/>
          </w:tcPr>
          <w:p w14:paraId="535B8275" w14:textId="77777777" w:rsidR="00D365D3" w:rsidRPr="00812C19" w:rsidRDefault="00D365D3" w:rsidP="00703638">
            <w:pPr>
              <w:rPr>
                <w:rFonts w:asciiTheme="majorHAnsi" w:hAnsiTheme="majorHAnsi" w:cstheme="majorHAnsi"/>
                <w:b/>
              </w:rPr>
            </w:pPr>
            <w:r w:rsidRPr="00812C19">
              <w:rPr>
                <w:rFonts w:asciiTheme="majorHAnsi" w:hAnsiTheme="majorHAnsi" w:cstheme="majorHAnsi"/>
                <w:b/>
              </w:rPr>
              <w:t>Formative or Instructional:</w:t>
            </w:r>
          </w:p>
          <w:p w14:paraId="78A89F56" w14:textId="77777777" w:rsidR="00D365D3" w:rsidRPr="00812C19" w:rsidRDefault="00D365D3" w:rsidP="00703638">
            <w:pPr>
              <w:rPr>
                <w:rFonts w:asciiTheme="majorHAnsi" w:hAnsiTheme="majorHAnsi" w:cstheme="majorHAnsi"/>
              </w:rPr>
            </w:pPr>
          </w:p>
          <w:p w14:paraId="77F5A877" w14:textId="77777777" w:rsidR="00D365D3" w:rsidRPr="00812C19" w:rsidRDefault="00D365D3" w:rsidP="00703638">
            <w:pPr>
              <w:rPr>
                <w:rFonts w:asciiTheme="majorHAnsi" w:hAnsiTheme="majorHAnsi" w:cstheme="majorHAnsi"/>
              </w:rPr>
            </w:pPr>
          </w:p>
          <w:p w14:paraId="264CD199" w14:textId="77777777" w:rsidR="00D365D3" w:rsidRPr="00812C19" w:rsidRDefault="00D365D3" w:rsidP="00703638">
            <w:pPr>
              <w:pStyle w:val="ListParagraph"/>
              <w:rPr>
                <w:rFonts w:asciiTheme="majorHAnsi" w:hAnsiTheme="majorHAnsi" w:cstheme="majorHAnsi"/>
              </w:rPr>
            </w:pPr>
          </w:p>
          <w:p w14:paraId="6C119181" w14:textId="77777777" w:rsidR="00D365D3" w:rsidRPr="00812C19" w:rsidRDefault="00D365D3" w:rsidP="00703638">
            <w:pPr>
              <w:pStyle w:val="ListParagraph"/>
              <w:rPr>
                <w:rFonts w:asciiTheme="majorHAnsi" w:hAnsiTheme="majorHAnsi" w:cstheme="majorHAnsi"/>
              </w:rPr>
            </w:pPr>
          </w:p>
          <w:p w14:paraId="7907E12B"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 xml:space="preserve">: </w:t>
            </w:r>
          </w:p>
          <w:p w14:paraId="3E56309F" w14:textId="77777777" w:rsidR="00D365D3" w:rsidRPr="00812C19" w:rsidRDefault="00D365D3" w:rsidP="00703638">
            <w:pPr>
              <w:rPr>
                <w:rFonts w:asciiTheme="majorHAnsi" w:hAnsiTheme="majorHAnsi" w:cstheme="majorHAnsi"/>
              </w:rPr>
            </w:pPr>
          </w:p>
          <w:p w14:paraId="0B94234C" w14:textId="77777777" w:rsidR="00D365D3" w:rsidRPr="00812C19" w:rsidRDefault="00D365D3" w:rsidP="00703638">
            <w:pPr>
              <w:rPr>
                <w:rFonts w:asciiTheme="majorHAnsi" w:hAnsiTheme="majorHAnsi" w:cstheme="majorHAnsi"/>
              </w:rPr>
            </w:pPr>
          </w:p>
          <w:p w14:paraId="4D1AE4CA" w14:textId="77777777" w:rsidR="00D365D3" w:rsidRPr="00812C19" w:rsidRDefault="00D365D3" w:rsidP="00703638">
            <w:pPr>
              <w:rPr>
                <w:rFonts w:asciiTheme="majorHAnsi" w:hAnsiTheme="majorHAnsi" w:cstheme="majorHAnsi"/>
              </w:rPr>
            </w:pPr>
          </w:p>
          <w:p w14:paraId="1BC7EC7B" w14:textId="77777777" w:rsidR="00D365D3" w:rsidRPr="00812C19" w:rsidRDefault="00D365D3" w:rsidP="00703638">
            <w:pPr>
              <w:rPr>
                <w:rFonts w:asciiTheme="majorHAnsi" w:hAnsiTheme="majorHAnsi" w:cstheme="majorHAnsi"/>
              </w:rPr>
            </w:pPr>
          </w:p>
          <w:p w14:paraId="5FC7EF04"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14295F79" w14:textId="77777777" w:rsidR="00D365D3" w:rsidRPr="00812C19" w:rsidRDefault="00D365D3" w:rsidP="00703638">
            <w:pPr>
              <w:rPr>
                <w:rFonts w:asciiTheme="majorHAnsi" w:hAnsiTheme="majorHAnsi" w:cstheme="majorHAnsi"/>
              </w:rPr>
            </w:pPr>
          </w:p>
          <w:p w14:paraId="12405178" w14:textId="77777777" w:rsidR="00D365D3" w:rsidRPr="00812C19" w:rsidRDefault="00D365D3" w:rsidP="00703638">
            <w:pPr>
              <w:rPr>
                <w:rFonts w:asciiTheme="majorHAnsi" w:hAnsiTheme="majorHAnsi" w:cstheme="majorHAnsi"/>
              </w:rPr>
            </w:pPr>
          </w:p>
          <w:p w14:paraId="48821806" w14:textId="77777777" w:rsidR="00D365D3" w:rsidRPr="00812C19" w:rsidRDefault="00D365D3" w:rsidP="00703638">
            <w:pPr>
              <w:rPr>
                <w:rFonts w:asciiTheme="majorHAnsi" w:hAnsiTheme="majorHAnsi" w:cstheme="majorHAnsi"/>
              </w:rPr>
            </w:pPr>
          </w:p>
        </w:tc>
      </w:tr>
    </w:tbl>
    <w:p w14:paraId="5267E223" w14:textId="77777777" w:rsidR="00D365D3" w:rsidRPr="00812C19" w:rsidRDefault="00D365D3" w:rsidP="00613FBA">
      <w:pPr>
        <w:rPr>
          <w:rFonts w:asciiTheme="majorHAnsi" w:hAnsiTheme="majorHAnsi" w:cstheme="majorHAnsi"/>
          <w:sz w:val="22"/>
          <w:szCs w:val="22"/>
        </w:rPr>
      </w:pPr>
    </w:p>
    <w:p w14:paraId="7367FFC4" w14:textId="77777777" w:rsidR="00D365D3" w:rsidRPr="00812C19" w:rsidRDefault="00D365D3" w:rsidP="00613FBA">
      <w:pPr>
        <w:rPr>
          <w:rFonts w:asciiTheme="majorHAnsi" w:hAnsiTheme="majorHAnsi" w:cstheme="majorHAnsi"/>
          <w:sz w:val="22"/>
          <w:szCs w:val="22"/>
        </w:rPr>
      </w:pPr>
    </w:p>
    <w:p w14:paraId="6711C1FF" w14:textId="53314B2C" w:rsidR="00D365D3" w:rsidRPr="00812C19" w:rsidRDefault="00D365D3" w:rsidP="00D365D3">
      <w:pPr>
        <w:jc w:val="center"/>
        <w:rPr>
          <w:rFonts w:asciiTheme="majorHAnsi" w:hAnsiTheme="majorHAnsi" w:cstheme="majorHAnsi"/>
          <w:sz w:val="32"/>
        </w:rPr>
      </w:pPr>
      <w:r w:rsidRPr="00812C19">
        <w:rPr>
          <w:rFonts w:asciiTheme="majorHAnsi" w:hAnsiTheme="majorHAnsi" w:cstheme="majorHAnsi"/>
          <w:b/>
          <w:bCs/>
          <w:sz w:val="32"/>
        </w:rPr>
        <w:lastRenderedPageBreak/>
        <w:t>SAMPLE</w:t>
      </w:r>
      <w:r w:rsidRPr="00812C19">
        <w:rPr>
          <w:rFonts w:asciiTheme="majorHAnsi" w:hAnsiTheme="majorHAnsi" w:cstheme="majorHAnsi"/>
          <w:sz w:val="32"/>
        </w:rPr>
        <w:t xml:space="preserve">: </w:t>
      </w:r>
      <w:r w:rsidRPr="00812C19">
        <w:rPr>
          <w:rFonts w:asciiTheme="majorHAnsi" w:hAnsiTheme="majorHAnsi" w:cstheme="majorHAnsi"/>
          <w:b/>
          <w:bCs/>
          <w:sz w:val="32"/>
        </w:rPr>
        <w:t>Assessment in Language Programs</w:t>
      </w:r>
    </w:p>
    <w:p w14:paraId="52747F00" w14:textId="77777777" w:rsidR="00D365D3" w:rsidRPr="00812C19" w:rsidRDefault="00D365D3" w:rsidP="00D365D3">
      <w:pPr>
        <w:rPr>
          <w:rFonts w:asciiTheme="majorHAnsi" w:hAnsiTheme="majorHAnsi" w:cstheme="majorHAnsi"/>
        </w:rPr>
      </w:pPr>
    </w:p>
    <w:tbl>
      <w:tblPr>
        <w:tblStyle w:val="TableGrid"/>
        <w:tblW w:w="0" w:type="auto"/>
        <w:tblInd w:w="-95" w:type="dxa"/>
        <w:tblLook w:val="00A0" w:firstRow="1" w:lastRow="0" w:firstColumn="1" w:lastColumn="0" w:noHBand="0" w:noVBand="0"/>
      </w:tblPr>
      <w:tblGrid>
        <w:gridCol w:w="1440"/>
        <w:gridCol w:w="4703"/>
        <w:gridCol w:w="4310"/>
      </w:tblGrid>
      <w:tr w:rsidR="00D365D3" w:rsidRPr="00812C19" w14:paraId="4CA0EE61" w14:textId="77777777" w:rsidTr="00AF3862">
        <w:tc>
          <w:tcPr>
            <w:tcW w:w="1440" w:type="dxa"/>
            <w:shd w:val="clear" w:color="auto" w:fill="E6E6E6"/>
          </w:tcPr>
          <w:p w14:paraId="5A390C93"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Language of Instruction</w:t>
            </w:r>
          </w:p>
        </w:tc>
        <w:tc>
          <w:tcPr>
            <w:tcW w:w="4703" w:type="dxa"/>
            <w:shd w:val="clear" w:color="auto" w:fill="E6E6E6"/>
          </w:tcPr>
          <w:p w14:paraId="59A43A9E"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Language Assessments</w:t>
            </w:r>
          </w:p>
        </w:tc>
        <w:tc>
          <w:tcPr>
            <w:tcW w:w="4310" w:type="dxa"/>
            <w:shd w:val="clear" w:color="auto" w:fill="E6E6E6"/>
          </w:tcPr>
          <w:p w14:paraId="0C69A9BA" w14:textId="77777777" w:rsidR="00D365D3" w:rsidRPr="00812C19" w:rsidRDefault="00D365D3" w:rsidP="00703638">
            <w:pPr>
              <w:jc w:val="center"/>
              <w:rPr>
                <w:rFonts w:asciiTheme="majorHAnsi" w:hAnsiTheme="majorHAnsi" w:cstheme="majorHAnsi"/>
                <w:b/>
              </w:rPr>
            </w:pPr>
            <w:r w:rsidRPr="00812C19">
              <w:rPr>
                <w:rFonts w:asciiTheme="majorHAnsi" w:hAnsiTheme="majorHAnsi" w:cstheme="majorHAnsi"/>
                <w:b/>
              </w:rPr>
              <w:t>Academic Achievement Assessments</w:t>
            </w:r>
          </w:p>
        </w:tc>
      </w:tr>
      <w:tr w:rsidR="00D365D3" w:rsidRPr="00812C19" w14:paraId="34FB2573" w14:textId="77777777" w:rsidTr="00AF3862">
        <w:tc>
          <w:tcPr>
            <w:tcW w:w="1440" w:type="dxa"/>
          </w:tcPr>
          <w:p w14:paraId="54E5E6B7" w14:textId="77777777" w:rsidR="00D365D3" w:rsidRPr="00812C19" w:rsidRDefault="00D365D3" w:rsidP="00703638">
            <w:pPr>
              <w:rPr>
                <w:rFonts w:asciiTheme="majorHAnsi" w:hAnsiTheme="majorHAnsi" w:cstheme="majorHAnsi"/>
              </w:rPr>
            </w:pPr>
          </w:p>
          <w:p w14:paraId="12D0CE67" w14:textId="77777777" w:rsidR="00D365D3" w:rsidRPr="00812C19" w:rsidRDefault="00D365D3" w:rsidP="00703638">
            <w:pPr>
              <w:rPr>
                <w:rFonts w:asciiTheme="majorHAnsi" w:hAnsiTheme="majorHAnsi" w:cstheme="majorHAnsi"/>
              </w:rPr>
            </w:pPr>
          </w:p>
          <w:p w14:paraId="6F8B09AD" w14:textId="77777777" w:rsidR="00D365D3" w:rsidRPr="00812C19" w:rsidRDefault="00D365D3" w:rsidP="00703638">
            <w:pPr>
              <w:rPr>
                <w:rFonts w:asciiTheme="majorHAnsi" w:hAnsiTheme="majorHAnsi" w:cstheme="majorHAnsi"/>
              </w:rPr>
            </w:pPr>
          </w:p>
          <w:p w14:paraId="43FF1DE5" w14:textId="77777777" w:rsidR="00D365D3" w:rsidRPr="00812C19" w:rsidRDefault="00D365D3" w:rsidP="00703638">
            <w:pPr>
              <w:rPr>
                <w:rFonts w:asciiTheme="majorHAnsi" w:hAnsiTheme="majorHAnsi" w:cstheme="majorHAnsi"/>
              </w:rPr>
            </w:pPr>
            <w:r w:rsidRPr="00812C19">
              <w:rPr>
                <w:rFonts w:asciiTheme="majorHAnsi" w:hAnsiTheme="majorHAnsi" w:cstheme="majorHAnsi"/>
              </w:rPr>
              <w:t>Spanish</w:t>
            </w:r>
          </w:p>
        </w:tc>
        <w:tc>
          <w:tcPr>
            <w:tcW w:w="4703" w:type="dxa"/>
          </w:tcPr>
          <w:p w14:paraId="2D2AB12F"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Formative or Instructional</w:t>
            </w:r>
            <w:r w:rsidRPr="00812C19">
              <w:rPr>
                <w:rFonts w:asciiTheme="majorHAnsi" w:hAnsiTheme="majorHAnsi" w:cstheme="majorHAnsi"/>
              </w:rPr>
              <w:t>:</w:t>
            </w:r>
          </w:p>
          <w:p w14:paraId="59DC2D7E" w14:textId="77777777" w:rsidR="00D365D3" w:rsidRPr="00812C19" w:rsidRDefault="00D365D3">
            <w:pPr>
              <w:pStyle w:val="NormalWeb"/>
              <w:numPr>
                <w:ilvl w:val="0"/>
                <w:numId w:val="43"/>
              </w:numPr>
              <w:spacing w:before="0" w:beforeAutospacing="0" w:after="0" w:afterAutospacing="0"/>
              <w:rPr>
                <w:rFonts w:asciiTheme="majorHAnsi" w:hAnsiTheme="majorHAnsi" w:cstheme="majorHAnsi"/>
              </w:rPr>
            </w:pPr>
            <w:r w:rsidRPr="00812C19">
              <w:rPr>
                <w:rFonts w:asciiTheme="majorHAnsi" w:hAnsiTheme="majorHAnsi" w:cstheme="majorHAnsi"/>
                <w:color w:val="000000"/>
              </w:rPr>
              <w:t>Language Development Rubrics for Spanish (WIDA CAN DO descriptors)</w:t>
            </w:r>
          </w:p>
          <w:p w14:paraId="6ECA174F" w14:textId="77777777" w:rsidR="00D365D3" w:rsidRPr="00812C19" w:rsidRDefault="00D365D3">
            <w:pPr>
              <w:pStyle w:val="NormalWeb"/>
              <w:numPr>
                <w:ilvl w:val="0"/>
                <w:numId w:val="43"/>
              </w:numPr>
              <w:spacing w:before="0" w:beforeAutospacing="0" w:after="0" w:afterAutospacing="0"/>
              <w:rPr>
                <w:rFonts w:asciiTheme="majorHAnsi" w:hAnsiTheme="majorHAnsi" w:cstheme="majorHAnsi"/>
              </w:rPr>
            </w:pPr>
            <w:r w:rsidRPr="00812C19">
              <w:rPr>
                <w:rFonts w:asciiTheme="majorHAnsi" w:hAnsiTheme="majorHAnsi" w:cstheme="majorHAnsi"/>
                <w:color w:val="000000"/>
              </w:rPr>
              <w:t>Oracy Anecdotal Record Charts</w:t>
            </w:r>
          </w:p>
          <w:p w14:paraId="59ED180D" w14:textId="77777777" w:rsidR="00D365D3" w:rsidRPr="00812C19" w:rsidRDefault="00D365D3">
            <w:pPr>
              <w:pStyle w:val="NormalWeb"/>
              <w:numPr>
                <w:ilvl w:val="1"/>
                <w:numId w:val="40"/>
              </w:numPr>
              <w:spacing w:before="0" w:beforeAutospacing="0" w:after="0" w:afterAutospacing="0"/>
              <w:ind w:left="1080"/>
              <w:textAlignment w:val="baseline"/>
              <w:rPr>
                <w:rFonts w:asciiTheme="majorHAnsi" w:hAnsiTheme="majorHAnsi" w:cstheme="majorHAnsi"/>
                <w:color w:val="000000"/>
              </w:rPr>
            </w:pPr>
            <w:hyperlink r:id="rId74" w:history="1">
              <w:r w:rsidRPr="00812C19">
                <w:rPr>
                  <w:rStyle w:val="Hyperlink"/>
                  <w:rFonts w:asciiTheme="majorHAnsi" w:hAnsiTheme="majorHAnsi" w:cstheme="majorHAnsi"/>
                  <w:color w:val="1155CC"/>
                </w:rPr>
                <w:t>Initial oracy for science</w:t>
              </w:r>
            </w:hyperlink>
          </w:p>
          <w:p w14:paraId="77C08934" w14:textId="77777777" w:rsidR="00D365D3" w:rsidRPr="00812C19" w:rsidRDefault="00D365D3">
            <w:pPr>
              <w:pStyle w:val="NormalWeb"/>
              <w:numPr>
                <w:ilvl w:val="1"/>
                <w:numId w:val="41"/>
              </w:numPr>
              <w:spacing w:before="0" w:beforeAutospacing="0" w:after="0" w:afterAutospacing="0"/>
              <w:ind w:left="1080"/>
              <w:textAlignment w:val="baseline"/>
              <w:rPr>
                <w:rFonts w:asciiTheme="majorHAnsi" w:hAnsiTheme="majorHAnsi" w:cstheme="majorHAnsi"/>
                <w:color w:val="000000"/>
              </w:rPr>
            </w:pPr>
            <w:hyperlink r:id="rId75" w:anchor="bookmark=kix.rv6n40ckfany" w:history="1">
              <w:r w:rsidRPr="00812C19">
                <w:rPr>
                  <w:rStyle w:val="Hyperlink"/>
                  <w:rFonts w:asciiTheme="majorHAnsi" w:hAnsiTheme="majorHAnsi" w:cstheme="majorHAnsi"/>
                  <w:color w:val="1155CC"/>
                </w:rPr>
                <w:t>Oracy before reading</w:t>
              </w:r>
            </w:hyperlink>
          </w:p>
          <w:p w14:paraId="305C91F8" w14:textId="77777777" w:rsidR="00D365D3" w:rsidRPr="00812C19" w:rsidRDefault="00D365D3">
            <w:pPr>
              <w:pStyle w:val="NormalWeb"/>
              <w:numPr>
                <w:ilvl w:val="0"/>
                <w:numId w:val="39"/>
              </w:numPr>
              <w:spacing w:before="0" w:beforeAutospacing="0" w:after="0" w:afterAutospacing="0"/>
              <w:ind w:left="360"/>
              <w:textAlignment w:val="baseline"/>
              <w:rPr>
                <w:rFonts w:asciiTheme="majorHAnsi" w:hAnsiTheme="majorHAnsi" w:cstheme="majorHAnsi"/>
                <w:color w:val="000000"/>
              </w:rPr>
            </w:pPr>
            <w:r w:rsidRPr="00812C19">
              <w:rPr>
                <w:rFonts w:asciiTheme="majorHAnsi" w:hAnsiTheme="majorHAnsi" w:cstheme="majorHAnsi"/>
                <w:color w:val="000000"/>
              </w:rPr>
              <w:t>Spanish as a Second Language Checklists</w:t>
            </w:r>
          </w:p>
          <w:p w14:paraId="6A589728" w14:textId="77777777" w:rsidR="00D365D3" w:rsidRPr="00812C19" w:rsidRDefault="00D365D3">
            <w:pPr>
              <w:pStyle w:val="NormalWeb"/>
              <w:numPr>
                <w:ilvl w:val="0"/>
                <w:numId w:val="39"/>
              </w:numPr>
              <w:spacing w:before="0" w:beforeAutospacing="0" w:after="0" w:afterAutospacing="0"/>
              <w:ind w:left="360"/>
              <w:textAlignment w:val="baseline"/>
              <w:rPr>
                <w:rFonts w:asciiTheme="majorHAnsi" w:hAnsiTheme="majorHAnsi" w:cstheme="majorHAnsi"/>
                <w:color w:val="000000"/>
              </w:rPr>
            </w:pPr>
            <w:r w:rsidRPr="00812C19">
              <w:rPr>
                <w:rFonts w:asciiTheme="majorHAnsi" w:hAnsiTheme="majorHAnsi" w:cstheme="majorHAnsi"/>
                <w:color w:val="000000"/>
              </w:rPr>
              <w:t>Language Development Rubrics</w:t>
            </w:r>
          </w:p>
          <w:p w14:paraId="63ABBEFB" w14:textId="77777777" w:rsidR="00D365D3" w:rsidRPr="00812C19" w:rsidRDefault="00D365D3">
            <w:pPr>
              <w:pStyle w:val="NormalWeb"/>
              <w:numPr>
                <w:ilvl w:val="0"/>
                <w:numId w:val="39"/>
              </w:numPr>
              <w:spacing w:before="0" w:beforeAutospacing="0" w:after="0" w:afterAutospacing="0"/>
              <w:ind w:left="360"/>
              <w:textAlignment w:val="baseline"/>
              <w:rPr>
                <w:rFonts w:asciiTheme="majorHAnsi" w:hAnsiTheme="majorHAnsi" w:cstheme="majorHAnsi"/>
                <w:color w:val="000000"/>
              </w:rPr>
            </w:pPr>
            <w:r w:rsidRPr="00812C19">
              <w:rPr>
                <w:rFonts w:asciiTheme="majorHAnsi" w:hAnsiTheme="majorHAnsi" w:cstheme="majorHAnsi"/>
                <w:color w:val="000000"/>
              </w:rPr>
              <w:t>Speaking Rubrics</w:t>
            </w:r>
          </w:p>
          <w:p w14:paraId="4ECAA123" w14:textId="77777777" w:rsidR="00D365D3" w:rsidRPr="00812C19" w:rsidRDefault="00D365D3">
            <w:pPr>
              <w:pStyle w:val="NormalWeb"/>
              <w:numPr>
                <w:ilvl w:val="0"/>
                <w:numId w:val="39"/>
              </w:numPr>
              <w:spacing w:before="0" w:beforeAutospacing="0" w:after="0" w:afterAutospacing="0"/>
              <w:ind w:left="360"/>
              <w:textAlignment w:val="baseline"/>
              <w:rPr>
                <w:rFonts w:asciiTheme="majorHAnsi" w:hAnsiTheme="majorHAnsi" w:cstheme="majorHAnsi"/>
                <w:color w:val="000000"/>
              </w:rPr>
            </w:pPr>
            <w:r w:rsidRPr="00812C19">
              <w:rPr>
                <w:rFonts w:asciiTheme="majorHAnsi" w:hAnsiTheme="majorHAnsi" w:cstheme="majorHAnsi"/>
                <w:color w:val="000000"/>
              </w:rPr>
              <w:t>Listening Rubrics</w:t>
            </w:r>
          </w:p>
          <w:p w14:paraId="4E94A284" w14:textId="77777777" w:rsidR="00D365D3" w:rsidRPr="00812C19" w:rsidRDefault="00D365D3" w:rsidP="00703638">
            <w:pPr>
              <w:rPr>
                <w:rFonts w:asciiTheme="majorHAnsi" w:hAnsiTheme="majorHAnsi" w:cstheme="majorHAnsi"/>
              </w:rPr>
            </w:pPr>
          </w:p>
          <w:p w14:paraId="372B83E3" w14:textId="77777777" w:rsidR="00D365D3" w:rsidRPr="00812C19" w:rsidRDefault="00D365D3" w:rsidP="00703638">
            <w:pPr>
              <w:pStyle w:val="NormalWeb"/>
              <w:spacing w:before="0" w:beforeAutospacing="0" w:after="0" w:afterAutospacing="0"/>
              <w:rPr>
                <w:rFonts w:asciiTheme="majorHAnsi" w:hAnsiTheme="majorHAnsi" w:cstheme="majorHAnsi"/>
                <w:b/>
                <w:bCs/>
                <w:color w:val="000000"/>
              </w:rPr>
            </w:pPr>
            <w:r w:rsidRPr="00812C19">
              <w:rPr>
                <w:rFonts w:asciiTheme="majorHAnsi" w:hAnsiTheme="majorHAnsi" w:cstheme="majorHAnsi"/>
                <w:b/>
                <w:bCs/>
                <w:color w:val="000000"/>
              </w:rPr>
              <w:t>Interim:</w:t>
            </w:r>
          </w:p>
          <w:p w14:paraId="1B6F5E74" w14:textId="77777777" w:rsidR="00D365D3" w:rsidRPr="00812C19" w:rsidRDefault="00D365D3">
            <w:pPr>
              <w:pStyle w:val="NormalWeb"/>
              <w:numPr>
                <w:ilvl w:val="0"/>
                <w:numId w:val="43"/>
              </w:numPr>
              <w:spacing w:before="0" w:beforeAutospacing="0" w:after="0" w:afterAutospacing="0"/>
              <w:rPr>
                <w:rFonts w:asciiTheme="majorHAnsi" w:hAnsiTheme="majorHAnsi" w:cstheme="majorHAnsi"/>
              </w:rPr>
            </w:pPr>
            <w:r w:rsidRPr="00812C19">
              <w:rPr>
                <w:rFonts w:asciiTheme="majorHAnsi" w:hAnsiTheme="majorHAnsi" w:cstheme="majorHAnsi"/>
                <w:color w:val="000000"/>
              </w:rPr>
              <w:t>Language Development Rubrics for Spanish (WIDA CAN DO descriptors)</w:t>
            </w:r>
          </w:p>
          <w:p w14:paraId="1A874A74" w14:textId="77777777" w:rsidR="00D365D3" w:rsidRPr="00812C19" w:rsidRDefault="00D365D3" w:rsidP="00703638">
            <w:pPr>
              <w:rPr>
                <w:rFonts w:asciiTheme="majorHAnsi" w:hAnsiTheme="majorHAnsi" w:cstheme="majorHAnsi"/>
              </w:rPr>
            </w:pPr>
          </w:p>
          <w:p w14:paraId="53401477" w14:textId="77777777" w:rsidR="00D365D3" w:rsidRPr="00812C19" w:rsidRDefault="00D365D3" w:rsidP="00703638">
            <w:pPr>
              <w:pStyle w:val="NormalWeb"/>
              <w:spacing w:before="0" w:beforeAutospacing="0" w:after="0" w:afterAutospacing="0"/>
              <w:rPr>
                <w:rFonts w:asciiTheme="majorHAnsi" w:hAnsiTheme="majorHAnsi" w:cstheme="majorHAnsi"/>
              </w:rPr>
            </w:pPr>
            <w:r w:rsidRPr="00812C19">
              <w:rPr>
                <w:rFonts w:asciiTheme="majorHAnsi" w:hAnsiTheme="majorHAnsi" w:cstheme="majorHAnsi"/>
                <w:b/>
                <w:bCs/>
                <w:color w:val="000000"/>
              </w:rPr>
              <w:t>Summative/ Standardized:</w:t>
            </w:r>
          </w:p>
          <w:p w14:paraId="5C5DE847" w14:textId="77777777" w:rsidR="00D365D3" w:rsidRPr="00812C19" w:rsidRDefault="00D365D3">
            <w:pPr>
              <w:pStyle w:val="NormalWeb"/>
              <w:numPr>
                <w:ilvl w:val="0"/>
                <w:numId w:val="42"/>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AVANT STAMP Language Proficiency Test</w:t>
            </w:r>
          </w:p>
          <w:p w14:paraId="19A4DDD6" w14:textId="77777777" w:rsidR="00D365D3" w:rsidRPr="00812C19" w:rsidRDefault="00D365D3">
            <w:pPr>
              <w:pStyle w:val="NormalWeb"/>
              <w:numPr>
                <w:ilvl w:val="0"/>
                <w:numId w:val="42"/>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DELE (from Spain)</w:t>
            </w:r>
          </w:p>
          <w:p w14:paraId="64DF1FC0" w14:textId="77777777" w:rsidR="00D365D3" w:rsidRPr="00812C19" w:rsidRDefault="00D365D3">
            <w:pPr>
              <w:pStyle w:val="NormalWeb"/>
              <w:numPr>
                <w:ilvl w:val="0"/>
                <w:numId w:val="42"/>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ELLOPA (PK-5)</w:t>
            </w:r>
          </w:p>
          <w:p w14:paraId="5ED1EDC0" w14:textId="77777777" w:rsidR="00D365D3" w:rsidRPr="00812C19" w:rsidRDefault="00D365D3">
            <w:pPr>
              <w:pStyle w:val="NormalWeb"/>
              <w:numPr>
                <w:ilvl w:val="0"/>
                <w:numId w:val="42"/>
              </w:numPr>
              <w:spacing w:before="0" w:beforeAutospacing="0" w:after="0" w:afterAutospacing="0"/>
              <w:textAlignment w:val="baseline"/>
              <w:rPr>
                <w:rFonts w:asciiTheme="majorHAnsi" w:hAnsiTheme="majorHAnsi" w:cstheme="majorHAnsi"/>
                <w:color w:val="000000"/>
              </w:rPr>
            </w:pPr>
            <w:r w:rsidRPr="00812C19">
              <w:rPr>
                <w:rFonts w:asciiTheme="majorHAnsi" w:hAnsiTheme="majorHAnsi" w:cstheme="majorHAnsi"/>
                <w:color w:val="000000"/>
              </w:rPr>
              <w:t>LAS Links español</w:t>
            </w:r>
          </w:p>
        </w:tc>
        <w:tc>
          <w:tcPr>
            <w:tcW w:w="4310" w:type="dxa"/>
          </w:tcPr>
          <w:p w14:paraId="369AD942"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Formative or Instructional</w:t>
            </w:r>
            <w:r w:rsidRPr="00812C19">
              <w:rPr>
                <w:rFonts w:asciiTheme="majorHAnsi" w:hAnsiTheme="majorHAnsi" w:cstheme="majorHAnsi"/>
              </w:rPr>
              <w:t>:</w:t>
            </w:r>
          </w:p>
          <w:p w14:paraId="6D8D9224"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Writing rubrics in Spanish</w:t>
            </w:r>
          </w:p>
          <w:p w14:paraId="6B2C4EC2"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Reading Inventories</w:t>
            </w:r>
          </w:p>
          <w:p w14:paraId="1DD66708"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i/>
              </w:rPr>
              <w:t>Dictado</w:t>
            </w:r>
            <w:r w:rsidRPr="00812C19">
              <w:rPr>
                <w:rFonts w:asciiTheme="majorHAnsi" w:hAnsiTheme="majorHAnsi" w:cstheme="majorHAnsi"/>
              </w:rPr>
              <w:t xml:space="preserve"> Checklists</w:t>
            </w:r>
          </w:p>
          <w:p w14:paraId="453B6FCE"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Content area project rubrics</w:t>
            </w:r>
          </w:p>
          <w:p w14:paraId="143CF9C5"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Teacher made tests</w:t>
            </w:r>
          </w:p>
          <w:p w14:paraId="0246BC6F"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Performance based tasks</w:t>
            </w:r>
          </w:p>
          <w:p w14:paraId="6EB794D6" w14:textId="77777777" w:rsidR="00D365D3" w:rsidRPr="00812C19" w:rsidRDefault="00D365D3">
            <w:pPr>
              <w:pStyle w:val="ListParagraph"/>
              <w:numPr>
                <w:ilvl w:val="0"/>
                <w:numId w:val="35"/>
              </w:numPr>
              <w:rPr>
                <w:rFonts w:asciiTheme="majorHAnsi" w:hAnsiTheme="majorHAnsi" w:cstheme="majorHAnsi"/>
              </w:rPr>
            </w:pPr>
            <w:r w:rsidRPr="00812C19">
              <w:rPr>
                <w:rFonts w:asciiTheme="majorHAnsi" w:hAnsiTheme="majorHAnsi" w:cstheme="majorHAnsi"/>
              </w:rPr>
              <w:t>Anecdotal Record Charts</w:t>
            </w:r>
          </w:p>
          <w:p w14:paraId="13D5BD86" w14:textId="77777777" w:rsidR="00D365D3" w:rsidRPr="00812C19" w:rsidRDefault="00D365D3" w:rsidP="00703638">
            <w:pPr>
              <w:pStyle w:val="ListParagraph"/>
              <w:rPr>
                <w:rFonts w:asciiTheme="majorHAnsi" w:hAnsiTheme="majorHAnsi" w:cstheme="majorHAnsi"/>
              </w:rPr>
            </w:pPr>
          </w:p>
          <w:p w14:paraId="09D477C1" w14:textId="77777777" w:rsidR="00D365D3" w:rsidRPr="00812C19" w:rsidRDefault="00D365D3" w:rsidP="00703638">
            <w:pPr>
              <w:pStyle w:val="ListParagraph"/>
              <w:rPr>
                <w:rFonts w:asciiTheme="majorHAnsi" w:hAnsiTheme="majorHAnsi" w:cstheme="majorHAnsi"/>
              </w:rPr>
            </w:pPr>
          </w:p>
          <w:p w14:paraId="3702D1D3" w14:textId="77777777" w:rsidR="00D365D3" w:rsidRPr="00812C19" w:rsidRDefault="00D365D3" w:rsidP="00703638">
            <w:pPr>
              <w:pStyle w:val="ListParagraph"/>
              <w:rPr>
                <w:rFonts w:asciiTheme="majorHAnsi" w:hAnsiTheme="majorHAnsi" w:cstheme="majorHAnsi"/>
              </w:rPr>
            </w:pPr>
          </w:p>
          <w:p w14:paraId="023853AA" w14:textId="77777777" w:rsidR="00D365D3" w:rsidRPr="00812C19" w:rsidRDefault="00D365D3" w:rsidP="00703638">
            <w:pPr>
              <w:rPr>
                <w:rFonts w:asciiTheme="majorHAnsi" w:hAnsiTheme="majorHAnsi" w:cstheme="majorHAnsi"/>
                <w:b/>
              </w:rPr>
            </w:pPr>
          </w:p>
          <w:p w14:paraId="45EE433A" w14:textId="77777777" w:rsidR="00D365D3" w:rsidRPr="00812C19" w:rsidRDefault="00D365D3" w:rsidP="00703638">
            <w:pPr>
              <w:rPr>
                <w:rFonts w:asciiTheme="majorHAnsi" w:hAnsiTheme="majorHAnsi" w:cstheme="majorHAnsi"/>
                <w:b/>
              </w:rPr>
            </w:pPr>
          </w:p>
          <w:p w14:paraId="6095D0D4"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  EDL2 or STAR</w:t>
            </w:r>
          </w:p>
          <w:p w14:paraId="6E792DCE" w14:textId="77777777" w:rsidR="00D365D3" w:rsidRPr="00812C19" w:rsidRDefault="00D365D3" w:rsidP="00703638">
            <w:pPr>
              <w:rPr>
                <w:rFonts w:asciiTheme="majorHAnsi" w:hAnsiTheme="majorHAnsi" w:cstheme="majorHAnsi"/>
              </w:rPr>
            </w:pPr>
          </w:p>
          <w:p w14:paraId="39DF1B0B" w14:textId="77777777" w:rsidR="00D365D3" w:rsidRPr="00812C19" w:rsidRDefault="00D365D3" w:rsidP="00703638">
            <w:pPr>
              <w:rPr>
                <w:rFonts w:asciiTheme="majorHAnsi" w:hAnsiTheme="majorHAnsi" w:cstheme="majorHAnsi"/>
              </w:rPr>
            </w:pPr>
          </w:p>
          <w:p w14:paraId="3F1D3B5B" w14:textId="77777777" w:rsidR="00D365D3" w:rsidRPr="00812C19" w:rsidRDefault="00D365D3" w:rsidP="00703638">
            <w:pPr>
              <w:rPr>
                <w:rFonts w:asciiTheme="majorHAnsi" w:hAnsiTheme="majorHAnsi" w:cstheme="majorHAnsi"/>
              </w:rPr>
            </w:pPr>
          </w:p>
          <w:p w14:paraId="5F7ADB0A" w14:textId="77777777" w:rsidR="00D365D3" w:rsidRPr="00812C19" w:rsidRDefault="00D365D3" w:rsidP="00703638">
            <w:pPr>
              <w:rPr>
                <w:rFonts w:asciiTheme="majorHAnsi" w:hAnsiTheme="majorHAnsi" w:cstheme="majorHAnsi"/>
              </w:rPr>
            </w:pPr>
          </w:p>
          <w:p w14:paraId="0731E554"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20378110" w14:textId="77777777" w:rsidR="00D365D3" w:rsidRPr="00812C19" w:rsidRDefault="00D365D3">
            <w:pPr>
              <w:pStyle w:val="ListParagraph"/>
              <w:numPr>
                <w:ilvl w:val="0"/>
                <w:numId w:val="38"/>
              </w:numPr>
              <w:rPr>
                <w:rFonts w:asciiTheme="majorHAnsi" w:hAnsiTheme="majorHAnsi" w:cstheme="majorHAnsi"/>
              </w:rPr>
            </w:pPr>
            <w:r w:rsidRPr="00812C19">
              <w:rPr>
                <w:rFonts w:asciiTheme="majorHAnsi" w:hAnsiTheme="majorHAnsi" w:cstheme="majorHAnsi"/>
              </w:rPr>
              <w:t>LAS</w:t>
            </w:r>
          </w:p>
          <w:p w14:paraId="0C5F0979" w14:textId="77777777" w:rsidR="00D365D3" w:rsidRPr="00812C19" w:rsidRDefault="00D365D3">
            <w:pPr>
              <w:pStyle w:val="ListParagraph"/>
              <w:numPr>
                <w:ilvl w:val="0"/>
                <w:numId w:val="38"/>
              </w:numPr>
              <w:rPr>
                <w:rFonts w:asciiTheme="majorHAnsi" w:hAnsiTheme="majorHAnsi" w:cstheme="majorHAnsi"/>
              </w:rPr>
            </w:pPr>
            <w:r w:rsidRPr="00812C19">
              <w:rPr>
                <w:rFonts w:asciiTheme="majorHAnsi" w:hAnsiTheme="majorHAnsi" w:cstheme="majorHAnsi"/>
              </w:rPr>
              <w:t>APRENDA</w:t>
            </w:r>
          </w:p>
        </w:tc>
      </w:tr>
      <w:tr w:rsidR="00D365D3" w:rsidRPr="00812C19" w14:paraId="00384157" w14:textId="77777777" w:rsidTr="00AF3862">
        <w:tc>
          <w:tcPr>
            <w:tcW w:w="1440" w:type="dxa"/>
          </w:tcPr>
          <w:p w14:paraId="21D872FD" w14:textId="77777777" w:rsidR="00D365D3" w:rsidRPr="00812C19" w:rsidRDefault="00D365D3" w:rsidP="00703638">
            <w:pPr>
              <w:rPr>
                <w:rFonts w:asciiTheme="majorHAnsi" w:hAnsiTheme="majorHAnsi" w:cstheme="majorHAnsi"/>
              </w:rPr>
            </w:pPr>
          </w:p>
          <w:p w14:paraId="07C00EF5" w14:textId="77777777" w:rsidR="00D365D3" w:rsidRPr="00812C19" w:rsidRDefault="00D365D3" w:rsidP="00703638">
            <w:pPr>
              <w:rPr>
                <w:rFonts w:asciiTheme="majorHAnsi" w:hAnsiTheme="majorHAnsi" w:cstheme="majorHAnsi"/>
              </w:rPr>
            </w:pPr>
          </w:p>
          <w:p w14:paraId="6E0A8593" w14:textId="77777777" w:rsidR="00D365D3" w:rsidRPr="00812C19" w:rsidRDefault="00D365D3" w:rsidP="00703638">
            <w:pPr>
              <w:rPr>
                <w:rFonts w:asciiTheme="majorHAnsi" w:hAnsiTheme="majorHAnsi" w:cstheme="majorHAnsi"/>
              </w:rPr>
            </w:pPr>
          </w:p>
          <w:p w14:paraId="24B33790" w14:textId="77777777" w:rsidR="00D365D3" w:rsidRPr="00812C19" w:rsidRDefault="00D365D3" w:rsidP="00703638">
            <w:pPr>
              <w:rPr>
                <w:rFonts w:asciiTheme="majorHAnsi" w:hAnsiTheme="majorHAnsi" w:cstheme="majorHAnsi"/>
              </w:rPr>
            </w:pPr>
            <w:r w:rsidRPr="00812C19">
              <w:rPr>
                <w:rFonts w:asciiTheme="majorHAnsi" w:hAnsiTheme="majorHAnsi" w:cstheme="majorHAnsi"/>
              </w:rPr>
              <w:t>English</w:t>
            </w:r>
          </w:p>
        </w:tc>
        <w:tc>
          <w:tcPr>
            <w:tcW w:w="4703" w:type="dxa"/>
          </w:tcPr>
          <w:p w14:paraId="0A675D04"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Formative or Instructional</w:t>
            </w:r>
            <w:r w:rsidRPr="00812C19">
              <w:rPr>
                <w:rFonts w:asciiTheme="majorHAnsi" w:hAnsiTheme="majorHAnsi" w:cstheme="majorHAnsi"/>
              </w:rPr>
              <w:t>:</w:t>
            </w:r>
          </w:p>
          <w:p w14:paraId="3A6823CB"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Language Development Rubrics (WIDA’s CAN DO descriptors) used formatively</w:t>
            </w:r>
          </w:p>
          <w:p w14:paraId="4831E535"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ESL Checklists</w:t>
            </w:r>
          </w:p>
          <w:p w14:paraId="3D330084"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 xml:space="preserve">Language Development Rubrics </w:t>
            </w:r>
          </w:p>
          <w:p w14:paraId="68A78EC2"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Speaking Rubrics</w:t>
            </w:r>
          </w:p>
          <w:p w14:paraId="7F1C9B43"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Listening Rubrics</w:t>
            </w:r>
          </w:p>
          <w:p w14:paraId="077D6409" w14:textId="77777777" w:rsidR="00D365D3" w:rsidRPr="00812C19" w:rsidRDefault="00D365D3">
            <w:pPr>
              <w:pStyle w:val="ListParagraph"/>
              <w:numPr>
                <w:ilvl w:val="0"/>
                <w:numId w:val="37"/>
              </w:numPr>
              <w:rPr>
                <w:rFonts w:asciiTheme="majorHAnsi" w:hAnsiTheme="majorHAnsi" w:cstheme="majorHAnsi"/>
              </w:rPr>
            </w:pPr>
            <w:r w:rsidRPr="00812C19">
              <w:rPr>
                <w:rFonts w:asciiTheme="majorHAnsi" w:hAnsiTheme="majorHAnsi" w:cstheme="majorHAnsi"/>
              </w:rPr>
              <w:t>Reading and Writing Rubrics</w:t>
            </w:r>
          </w:p>
          <w:p w14:paraId="70736922" w14:textId="77777777" w:rsidR="00D365D3" w:rsidRPr="00812C19" w:rsidRDefault="00D365D3" w:rsidP="00703638">
            <w:pPr>
              <w:rPr>
                <w:rFonts w:asciiTheme="majorHAnsi" w:hAnsiTheme="majorHAnsi" w:cstheme="majorHAnsi"/>
              </w:rPr>
            </w:pPr>
          </w:p>
          <w:p w14:paraId="16954294" w14:textId="77777777" w:rsidR="00D365D3" w:rsidRPr="00812C19" w:rsidRDefault="00D365D3" w:rsidP="00703638">
            <w:pPr>
              <w:rPr>
                <w:rFonts w:asciiTheme="majorHAnsi" w:hAnsiTheme="majorHAnsi" w:cstheme="majorHAnsi"/>
              </w:rPr>
            </w:pPr>
          </w:p>
          <w:p w14:paraId="7727D997" w14:textId="77777777" w:rsidR="00D365D3" w:rsidRPr="00812C19" w:rsidRDefault="00D365D3" w:rsidP="00703638">
            <w:pPr>
              <w:pStyle w:val="NormalWeb"/>
              <w:spacing w:before="0" w:beforeAutospacing="0" w:after="0" w:afterAutospacing="0"/>
              <w:rPr>
                <w:rFonts w:asciiTheme="majorHAnsi" w:hAnsiTheme="majorHAnsi" w:cstheme="majorHAnsi"/>
                <w:b/>
                <w:bCs/>
                <w:color w:val="000000"/>
              </w:rPr>
            </w:pPr>
            <w:r w:rsidRPr="00812C19">
              <w:rPr>
                <w:rFonts w:asciiTheme="majorHAnsi" w:hAnsiTheme="majorHAnsi" w:cstheme="majorHAnsi"/>
                <w:b/>
                <w:bCs/>
                <w:color w:val="000000"/>
              </w:rPr>
              <w:t>Interim:</w:t>
            </w:r>
          </w:p>
          <w:p w14:paraId="4ED36E0A" w14:textId="77777777" w:rsidR="00D365D3" w:rsidRPr="00812C19" w:rsidRDefault="00D365D3">
            <w:pPr>
              <w:pStyle w:val="NormalWeb"/>
              <w:numPr>
                <w:ilvl w:val="0"/>
                <w:numId w:val="43"/>
              </w:numPr>
              <w:spacing w:before="0" w:beforeAutospacing="0" w:after="0" w:afterAutospacing="0"/>
              <w:rPr>
                <w:rFonts w:asciiTheme="majorHAnsi" w:hAnsiTheme="majorHAnsi" w:cstheme="majorHAnsi"/>
              </w:rPr>
            </w:pPr>
            <w:r w:rsidRPr="00812C19">
              <w:rPr>
                <w:rFonts w:asciiTheme="majorHAnsi" w:hAnsiTheme="majorHAnsi" w:cstheme="majorHAnsi"/>
                <w:color w:val="000000"/>
              </w:rPr>
              <w:t>Language Development Rubrics for English (WIDA CAN DO descriptors)</w:t>
            </w:r>
          </w:p>
          <w:p w14:paraId="20315CF6" w14:textId="77777777" w:rsidR="00D365D3" w:rsidRPr="00812C19" w:rsidRDefault="00D365D3" w:rsidP="00703638">
            <w:pPr>
              <w:rPr>
                <w:rFonts w:asciiTheme="majorHAnsi" w:hAnsiTheme="majorHAnsi" w:cstheme="majorHAnsi"/>
              </w:rPr>
            </w:pPr>
          </w:p>
          <w:p w14:paraId="20C80F5A"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3601BC33" w14:textId="77777777" w:rsidR="00D365D3" w:rsidRPr="00812C19" w:rsidRDefault="00D365D3">
            <w:pPr>
              <w:pStyle w:val="ListParagraph"/>
              <w:numPr>
                <w:ilvl w:val="0"/>
                <w:numId w:val="43"/>
              </w:numPr>
              <w:rPr>
                <w:rFonts w:asciiTheme="majorHAnsi" w:hAnsiTheme="majorHAnsi" w:cstheme="majorHAnsi"/>
              </w:rPr>
            </w:pPr>
            <w:r w:rsidRPr="00812C19">
              <w:rPr>
                <w:rFonts w:asciiTheme="majorHAnsi" w:hAnsiTheme="majorHAnsi" w:cstheme="majorHAnsi"/>
              </w:rPr>
              <w:t>ACCESS (WIDA states)</w:t>
            </w:r>
          </w:p>
          <w:p w14:paraId="7B9DB575" w14:textId="77777777" w:rsidR="00D365D3" w:rsidRPr="00812C19" w:rsidRDefault="00D365D3">
            <w:pPr>
              <w:pStyle w:val="ListParagraph"/>
              <w:numPr>
                <w:ilvl w:val="0"/>
                <w:numId w:val="43"/>
              </w:numPr>
              <w:rPr>
                <w:rFonts w:asciiTheme="majorHAnsi" w:hAnsiTheme="majorHAnsi" w:cstheme="majorHAnsi"/>
              </w:rPr>
            </w:pPr>
            <w:r w:rsidRPr="00812C19">
              <w:rPr>
                <w:rFonts w:asciiTheme="majorHAnsi" w:hAnsiTheme="majorHAnsi" w:cstheme="majorHAnsi"/>
              </w:rPr>
              <w:t>CELLA (Florida)</w:t>
            </w:r>
          </w:p>
          <w:p w14:paraId="6C474DE6" w14:textId="77777777" w:rsidR="00D365D3" w:rsidRPr="00812C19" w:rsidRDefault="00D365D3">
            <w:pPr>
              <w:pStyle w:val="ListParagraph"/>
              <w:numPr>
                <w:ilvl w:val="0"/>
                <w:numId w:val="43"/>
              </w:numPr>
              <w:rPr>
                <w:rFonts w:asciiTheme="majorHAnsi" w:hAnsiTheme="majorHAnsi" w:cstheme="majorHAnsi"/>
              </w:rPr>
            </w:pPr>
            <w:r w:rsidRPr="00812C19">
              <w:rPr>
                <w:rFonts w:asciiTheme="majorHAnsi" w:hAnsiTheme="majorHAnsi" w:cstheme="majorHAnsi"/>
              </w:rPr>
              <w:t>ELPAC (California)</w:t>
            </w:r>
          </w:p>
        </w:tc>
        <w:tc>
          <w:tcPr>
            <w:tcW w:w="4310" w:type="dxa"/>
          </w:tcPr>
          <w:p w14:paraId="06846F43"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Formative or Instructional</w:t>
            </w:r>
            <w:r w:rsidRPr="00812C19">
              <w:rPr>
                <w:rFonts w:asciiTheme="majorHAnsi" w:hAnsiTheme="majorHAnsi" w:cstheme="majorHAnsi"/>
              </w:rPr>
              <w:t>:</w:t>
            </w:r>
          </w:p>
          <w:p w14:paraId="21AD16D0"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Writing rubrics in English</w:t>
            </w:r>
          </w:p>
          <w:p w14:paraId="0850E941"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Reading Inventories</w:t>
            </w:r>
          </w:p>
          <w:p w14:paraId="2311253A"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Spelling Growth</w:t>
            </w:r>
          </w:p>
          <w:p w14:paraId="63CDE7E7"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Fluency Measures</w:t>
            </w:r>
          </w:p>
          <w:p w14:paraId="6D466DD8"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Content area project rubrics</w:t>
            </w:r>
          </w:p>
          <w:p w14:paraId="41F0EB02"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Teacher made tests</w:t>
            </w:r>
          </w:p>
          <w:p w14:paraId="52748903"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Performance based tasks</w:t>
            </w:r>
          </w:p>
          <w:p w14:paraId="5BB91766" w14:textId="77777777" w:rsidR="00D365D3" w:rsidRPr="00812C19" w:rsidRDefault="00D365D3">
            <w:pPr>
              <w:pStyle w:val="ListParagraph"/>
              <w:numPr>
                <w:ilvl w:val="0"/>
                <w:numId w:val="36"/>
              </w:numPr>
              <w:rPr>
                <w:rFonts w:asciiTheme="majorHAnsi" w:hAnsiTheme="majorHAnsi" w:cstheme="majorHAnsi"/>
              </w:rPr>
            </w:pPr>
            <w:r w:rsidRPr="00812C19">
              <w:rPr>
                <w:rFonts w:asciiTheme="majorHAnsi" w:hAnsiTheme="majorHAnsi" w:cstheme="majorHAnsi"/>
              </w:rPr>
              <w:t>Anecdotal Record Charts</w:t>
            </w:r>
          </w:p>
          <w:p w14:paraId="66C37FB1" w14:textId="77777777" w:rsidR="00D365D3" w:rsidRPr="00812C19" w:rsidRDefault="00D365D3" w:rsidP="00703638">
            <w:pPr>
              <w:pStyle w:val="ListParagraph"/>
              <w:rPr>
                <w:rFonts w:asciiTheme="majorHAnsi" w:hAnsiTheme="majorHAnsi" w:cstheme="majorHAnsi"/>
              </w:rPr>
            </w:pPr>
          </w:p>
          <w:p w14:paraId="750688C2"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Interim</w:t>
            </w:r>
            <w:r w:rsidRPr="00812C19">
              <w:rPr>
                <w:rFonts w:asciiTheme="majorHAnsi" w:hAnsiTheme="majorHAnsi" w:cstheme="majorHAnsi"/>
              </w:rPr>
              <w:t>:  DRA or STAR</w:t>
            </w:r>
          </w:p>
          <w:p w14:paraId="16B9640E" w14:textId="77777777" w:rsidR="00D365D3" w:rsidRPr="00812C19" w:rsidRDefault="00D365D3" w:rsidP="00703638">
            <w:pPr>
              <w:rPr>
                <w:rFonts w:asciiTheme="majorHAnsi" w:hAnsiTheme="majorHAnsi" w:cstheme="majorHAnsi"/>
              </w:rPr>
            </w:pPr>
          </w:p>
          <w:p w14:paraId="61401E03" w14:textId="77777777" w:rsidR="00D365D3" w:rsidRPr="00812C19" w:rsidRDefault="00D365D3" w:rsidP="00703638">
            <w:pPr>
              <w:rPr>
                <w:rFonts w:asciiTheme="majorHAnsi" w:hAnsiTheme="majorHAnsi" w:cstheme="majorHAnsi"/>
                <w:b/>
              </w:rPr>
            </w:pPr>
          </w:p>
          <w:p w14:paraId="73CC4A61" w14:textId="77777777" w:rsidR="00D365D3" w:rsidRPr="00812C19" w:rsidRDefault="00D365D3" w:rsidP="00703638">
            <w:pPr>
              <w:rPr>
                <w:rFonts w:asciiTheme="majorHAnsi" w:hAnsiTheme="majorHAnsi" w:cstheme="majorHAnsi"/>
                <w:b/>
              </w:rPr>
            </w:pPr>
          </w:p>
          <w:p w14:paraId="7F4E5DA6" w14:textId="77777777" w:rsidR="00D365D3" w:rsidRPr="00812C19" w:rsidRDefault="00D365D3" w:rsidP="00703638">
            <w:pPr>
              <w:rPr>
                <w:rFonts w:asciiTheme="majorHAnsi" w:hAnsiTheme="majorHAnsi" w:cstheme="majorHAnsi"/>
              </w:rPr>
            </w:pPr>
            <w:r w:rsidRPr="00812C19">
              <w:rPr>
                <w:rFonts w:asciiTheme="majorHAnsi" w:hAnsiTheme="majorHAnsi" w:cstheme="majorHAnsi"/>
                <w:b/>
              </w:rPr>
              <w:t>Standardized</w:t>
            </w:r>
            <w:r w:rsidRPr="00812C19">
              <w:rPr>
                <w:rFonts w:asciiTheme="majorHAnsi" w:hAnsiTheme="majorHAnsi" w:cstheme="majorHAnsi"/>
              </w:rPr>
              <w:t>:</w:t>
            </w:r>
          </w:p>
          <w:p w14:paraId="7C6BB797" w14:textId="77777777" w:rsidR="00D365D3" w:rsidRPr="00812C19" w:rsidRDefault="00D365D3">
            <w:pPr>
              <w:pStyle w:val="ListParagraph"/>
              <w:numPr>
                <w:ilvl w:val="0"/>
                <w:numId w:val="44"/>
              </w:numPr>
              <w:rPr>
                <w:rFonts w:asciiTheme="majorHAnsi" w:hAnsiTheme="majorHAnsi" w:cstheme="majorHAnsi"/>
              </w:rPr>
            </w:pPr>
            <w:r w:rsidRPr="00812C19">
              <w:rPr>
                <w:rFonts w:asciiTheme="majorHAnsi" w:hAnsiTheme="majorHAnsi" w:cstheme="majorHAnsi"/>
              </w:rPr>
              <w:t>State large scale testing (PARCC and Smarter Balance) example:  Illinois Assessment of Readiness</w:t>
            </w:r>
          </w:p>
          <w:p w14:paraId="4B6F19A9" w14:textId="77777777" w:rsidR="00D365D3" w:rsidRPr="00812C19" w:rsidRDefault="00D365D3" w:rsidP="00703638">
            <w:pPr>
              <w:rPr>
                <w:rFonts w:asciiTheme="majorHAnsi" w:hAnsiTheme="majorHAnsi" w:cstheme="majorHAnsi"/>
              </w:rPr>
            </w:pPr>
          </w:p>
        </w:tc>
      </w:tr>
    </w:tbl>
    <w:p w14:paraId="4CFEFC09" w14:textId="6B9F9592" w:rsidR="00401EFD" w:rsidRPr="008B7AC2" w:rsidRDefault="00401EFD" w:rsidP="00401EFD">
      <w:pPr>
        <w:pBdr>
          <w:top w:val="nil"/>
          <w:left w:val="nil"/>
          <w:bottom w:val="nil"/>
          <w:right w:val="nil"/>
          <w:between w:val="nil"/>
        </w:pBdr>
        <w:jc w:val="center"/>
        <w:rPr>
          <w:rFonts w:asciiTheme="majorHAnsi" w:eastAsia="Arial" w:hAnsiTheme="majorHAnsi" w:cstheme="majorHAnsi"/>
          <w:b/>
          <w:color w:val="0E101A"/>
          <w:sz w:val="32"/>
          <w:szCs w:val="32"/>
        </w:rPr>
      </w:pPr>
      <w:r w:rsidRPr="008B7AC2">
        <w:rPr>
          <w:rFonts w:asciiTheme="majorHAnsi" w:eastAsia="Arial" w:hAnsiTheme="majorHAnsi" w:cstheme="majorHAnsi"/>
          <w:b/>
          <w:color w:val="0E101A"/>
          <w:sz w:val="32"/>
          <w:szCs w:val="32"/>
        </w:rPr>
        <w:lastRenderedPageBreak/>
        <w:t xml:space="preserve">Sample A District Biliteracy Vision and Pedagogy: </w:t>
      </w:r>
      <w:r>
        <w:rPr>
          <w:rFonts w:asciiTheme="majorHAnsi" w:eastAsia="Arial" w:hAnsiTheme="majorHAnsi" w:cstheme="majorHAnsi"/>
          <w:b/>
          <w:color w:val="0E101A"/>
          <w:sz w:val="32"/>
          <w:szCs w:val="32"/>
        </w:rPr>
        <w:t>80</w:t>
      </w:r>
      <w:r w:rsidRPr="008B7AC2">
        <w:rPr>
          <w:rFonts w:asciiTheme="majorHAnsi" w:eastAsia="Arial" w:hAnsiTheme="majorHAnsi" w:cstheme="majorHAnsi"/>
          <w:b/>
          <w:color w:val="0E101A"/>
          <w:sz w:val="32"/>
          <w:szCs w:val="32"/>
        </w:rPr>
        <w:t>/</w:t>
      </w:r>
      <w:r>
        <w:rPr>
          <w:rFonts w:asciiTheme="majorHAnsi" w:eastAsia="Arial" w:hAnsiTheme="majorHAnsi" w:cstheme="majorHAnsi"/>
          <w:b/>
          <w:color w:val="0E101A"/>
          <w:sz w:val="32"/>
          <w:szCs w:val="32"/>
        </w:rPr>
        <w:t>2</w:t>
      </w:r>
      <w:r w:rsidRPr="008B7AC2">
        <w:rPr>
          <w:rFonts w:asciiTheme="majorHAnsi" w:eastAsia="Arial" w:hAnsiTheme="majorHAnsi" w:cstheme="majorHAnsi"/>
          <w:b/>
          <w:color w:val="0E101A"/>
          <w:sz w:val="32"/>
          <w:szCs w:val="32"/>
        </w:rPr>
        <w:t>0</w:t>
      </w:r>
    </w:p>
    <w:p w14:paraId="6D17BCEF"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sz w:val="22"/>
          <w:szCs w:val="22"/>
        </w:rPr>
        <w:t> </w:t>
      </w:r>
    </w:p>
    <w:p w14:paraId="42B80A98" w14:textId="77777777" w:rsidR="00401EFD" w:rsidRDefault="00401EFD" w:rsidP="00401EFD">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Goals of Our Dual Language Program</w:t>
      </w:r>
    </w:p>
    <w:p w14:paraId="297B471B"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p>
    <w:p w14:paraId="7963A122"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The goal of our program is for our students to become bilingual and biliterate (Spanish/English) and socio-culturally competent global citizens as they achieve grade level (or higher) standards.</w:t>
      </w:r>
    </w:p>
    <w:p w14:paraId="7E299CBE"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rPr>
        <w:t> </w:t>
      </w:r>
    </w:p>
    <w:p w14:paraId="1D6F2DEB" w14:textId="77777777" w:rsidR="00401EFD" w:rsidRDefault="00401EFD" w:rsidP="00401EFD">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Who is our Dual Language Program for?</w:t>
      </w:r>
    </w:p>
    <w:p w14:paraId="4D4164D1"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p>
    <w:p w14:paraId="60C57499"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Our program is designed to be inclusive, aiming to also close the opportunity/achievement gap for our English Learners. We accept students identified as English Learners (whether sequential or simultaneous) from Spanish-speaking homes. If there are still seats available, students with a different home language, also identified as English Learners, are eligible. The remaining seats are offered, via a lottery, to any non-English Learner whose family wishes them to acquire a second language.</w:t>
      </w:r>
    </w:p>
    <w:p w14:paraId="12170726"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b/>
          <w:color w:val="0E101A"/>
        </w:rPr>
        <w:t> </w:t>
      </w:r>
    </w:p>
    <w:p w14:paraId="1879F00F" w14:textId="77777777" w:rsidR="00401EFD" w:rsidRDefault="00401EFD" w:rsidP="00401EFD">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Program Structure</w:t>
      </w:r>
    </w:p>
    <w:p w14:paraId="18FB2C38"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p>
    <w:p w14:paraId="76DC1FBB" w14:textId="61E3BFA9"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 xml:space="preserve">In our program, students have a balanced daily routine using </w:t>
      </w:r>
      <w:proofErr w:type="gramStart"/>
      <w:r w:rsidRPr="008B7AC2">
        <w:rPr>
          <w:rFonts w:asciiTheme="majorHAnsi" w:eastAsia="Arial" w:hAnsiTheme="majorHAnsi" w:cstheme="majorHAnsi"/>
          <w:color w:val="0E101A"/>
        </w:rPr>
        <w:t>a</w:t>
      </w:r>
      <w:proofErr w:type="gramEnd"/>
      <w:r w:rsidRPr="008B7AC2">
        <w:rPr>
          <w:rFonts w:asciiTheme="majorHAnsi" w:eastAsia="Arial" w:hAnsiTheme="majorHAnsi" w:cstheme="majorHAnsi"/>
          <w:color w:val="0E101A"/>
        </w:rPr>
        <w:t xml:space="preserve"> </w:t>
      </w:r>
      <w:r>
        <w:rPr>
          <w:rFonts w:asciiTheme="majorHAnsi" w:eastAsia="Arial" w:hAnsiTheme="majorHAnsi" w:cstheme="majorHAnsi"/>
          <w:color w:val="0E101A"/>
        </w:rPr>
        <w:t>80/20</w:t>
      </w:r>
      <w:r w:rsidRPr="008B7AC2">
        <w:rPr>
          <w:rFonts w:asciiTheme="majorHAnsi" w:eastAsia="Arial" w:hAnsiTheme="majorHAnsi" w:cstheme="majorHAnsi"/>
          <w:color w:val="0E101A"/>
        </w:rPr>
        <w:t xml:space="preserve"> program model. Students receive instruction in each program language every day. From kindergarten through 5th grade, students spend half of their instructional minutes in a Spanish classroom and the other half in an English classroom. This ensures that they are fully immersed in both languages, fostering their bilingual and biliterate development.</w:t>
      </w:r>
    </w:p>
    <w:p w14:paraId="75BA3C65" w14:textId="77777777" w:rsidR="00401EFD" w:rsidRPr="008B7AC2" w:rsidRDefault="00401EFD" w:rsidP="00401EFD">
      <w:pPr>
        <w:rPr>
          <w:rFonts w:asciiTheme="majorHAnsi" w:eastAsia="Arial" w:hAnsiTheme="majorHAnsi" w:cstheme="majorHAnsi"/>
        </w:rPr>
      </w:pPr>
    </w:p>
    <w:p w14:paraId="04ABEB73" w14:textId="77777777" w:rsidR="00401EFD" w:rsidRDefault="00401EFD" w:rsidP="00401EFD">
      <w:pPr>
        <w:pBdr>
          <w:top w:val="nil"/>
          <w:left w:val="nil"/>
          <w:bottom w:val="nil"/>
          <w:right w:val="nil"/>
          <w:between w:val="nil"/>
        </w:pBdr>
        <w:rPr>
          <w:rFonts w:asciiTheme="majorHAnsi" w:eastAsia="Arial" w:hAnsiTheme="majorHAnsi" w:cstheme="majorHAnsi"/>
          <w:b/>
          <w:color w:val="0E101A"/>
        </w:rPr>
      </w:pPr>
      <w:r w:rsidRPr="008B7AC2">
        <w:rPr>
          <w:rFonts w:asciiTheme="majorHAnsi" w:eastAsia="Arial" w:hAnsiTheme="majorHAnsi" w:cstheme="majorHAnsi"/>
          <w:b/>
          <w:color w:val="0E101A"/>
        </w:rPr>
        <w:t>Our Instructional Pedagogy</w:t>
      </w:r>
    </w:p>
    <w:p w14:paraId="52745EE3"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p>
    <w:p w14:paraId="55690893"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Biliteracy instruction aims for students to learn effective, comprehensible reading and writing strategies in Spanish and English by engaging with each language daily. According to Watkins and Kritsonis, an integrated unit allows students to notice meaning and purpose and to gain a deeper understanding of the content (2007). Therefore, standards-based interdisciplinary units of instruction are used to craft instruction.</w:t>
      </w:r>
    </w:p>
    <w:p w14:paraId="397ACEA3" w14:textId="77777777" w:rsidR="00401EFD" w:rsidRPr="008B7AC2" w:rsidRDefault="00401EFD" w:rsidP="00401EFD">
      <w:pPr>
        <w:pBdr>
          <w:top w:val="nil"/>
          <w:left w:val="nil"/>
          <w:bottom w:val="nil"/>
          <w:right w:val="nil"/>
          <w:between w:val="nil"/>
        </w:pBdr>
        <w:rPr>
          <w:rFonts w:asciiTheme="majorHAnsi" w:eastAsia="Arial" w:hAnsiTheme="majorHAnsi" w:cstheme="majorHAnsi"/>
          <w:color w:val="000000"/>
        </w:rPr>
      </w:pPr>
      <w:r w:rsidRPr="008B7AC2">
        <w:rPr>
          <w:rFonts w:asciiTheme="majorHAnsi" w:eastAsia="Arial" w:hAnsiTheme="majorHAnsi" w:cstheme="majorHAnsi"/>
          <w:color w:val="0E101A"/>
        </w:rPr>
        <w:t> </w:t>
      </w:r>
    </w:p>
    <w:p w14:paraId="375617E2" w14:textId="77777777" w:rsidR="00401EFD" w:rsidRDefault="00401EFD" w:rsidP="00401EFD">
      <w:pPr>
        <w:pBdr>
          <w:top w:val="nil"/>
          <w:left w:val="nil"/>
          <w:bottom w:val="nil"/>
          <w:right w:val="nil"/>
          <w:between w:val="nil"/>
        </w:pBdr>
        <w:rPr>
          <w:rFonts w:asciiTheme="majorHAnsi" w:eastAsia="Arial" w:hAnsiTheme="majorHAnsi" w:cstheme="majorHAnsi"/>
          <w:color w:val="0E101A"/>
        </w:rPr>
      </w:pPr>
      <w:r w:rsidRPr="008B7AC2">
        <w:rPr>
          <w:rFonts w:asciiTheme="majorHAnsi" w:eastAsia="Arial" w:hAnsiTheme="majorHAnsi" w:cstheme="majorHAnsi"/>
          <w:color w:val="0E101A"/>
        </w:rPr>
        <w:t>Using an inquiry-based literacy model, students in our program engage with multiple high-leverage strategies and independent reading/writing, small group instruction, interactive reading/writing, mini-lessons, and group sharing based on a foundation of oracy, language comprehension, and background knowledge. Reading and writing achievement is developed through instruction that consistently scaffolds for language by using language supports (sensory, graphic, and interactive) in multiple environments strategically selected by the teacher based on student needs and include abundant, rich, diverse, and culturally relevant texts.</w:t>
      </w:r>
    </w:p>
    <w:p w14:paraId="0FED7A92" w14:textId="77777777" w:rsidR="00D41019" w:rsidRDefault="00D41019" w:rsidP="00401EFD">
      <w:pPr>
        <w:pBdr>
          <w:top w:val="nil"/>
          <w:left w:val="nil"/>
          <w:bottom w:val="nil"/>
          <w:right w:val="nil"/>
          <w:between w:val="nil"/>
        </w:pBdr>
        <w:rPr>
          <w:rFonts w:asciiTheme="majorHAnsi" w:eastAsia="Arial" w:hAnsiTheme="majorHAnsi" w:cstheme="majorHAnsi"/>
          <w:color w:val="0E101A"/>
        </w:rPr>
      </w:pPr>
    </w:p>
    <w:p w14:paraId="7542EFB2" w14:textId="521EB403" w:rsidR="00D41019" w:rsidRPr="008B7AC2" w:rsidRDefault="00D41019" w:rsidP="00401EFD">
      <w:pPr>
        <w:pBdr>
          <w:top w:val="nil"/>
          <w:left w:val="nil"/>
          <w:bottom w:val="nil"/>
          <w:right w:val="nil"/>
          <w:between w:val="nil"/>
        </w:pBdr>
        <w:rPr>
          <w:rFonts w:asciiTheme="majorHAnsi" w:eastAsia="Arial" w:hAnsiTheme="majorHAnsi" w:cstheme="majorHAnsi"/>
          <w:color w:val="000000"/>
        </w:rPr>
      </w:pPr>
      <w:r>
        <w:rPr>
          <w:rFonts w:asciiTheme="majorHAnsi" w:eastAsia="Arial" w:hAnsiTheme="majorHAnsi" w:cstheme="majorHAnsi"/>
          <w:color w:val="0E101A"/>
        </w:rPr>
        <w:t xml:space="preserve">Student language proficiency levels in Spanish and in English are used to formatively assess student language proficiency, and they are also used to plan differentiated instruction. And finally, the three linguistic spaces, Spanish, English, and the Bridge, are an important component of the dual language program.  They organize student learning and students co-create the anchor charts with teachers. </w:t>
      </w:r>
    </w:p>
    <w:p w14:paraId="675842A3" w14:textId="77777777" w:rsidR="006851D8" w:rsidRDefault="006851D8" w:rsidP="00613FBA">
      <w:pPr>
        <w:rPr>
          <w:rFonts w:asciiTheme="majorHAnsi" w:hAnsiTheme="majorHAnsi" w:cstheme="majorHAnsi"/>
          <w:sz w:val="22"/>
          <w:szCs w:val="22"/>
        </w:rPr>
      </w:pPr>
    </w:p>
    <w:p w14:paraId="230A4FB1" w14:textId="77777777" w:rsidR="00401EFD" w:rsidRDefault="00401EFD" w:rsidP="00613FBA">
      <w:pPr>
        <w:rPr>
          <w:rFonts w:asciiTheme="majorHAnsi" w:hAnsiTheme="majorHAnsi" w:cstheme="majorHAnsi"/>
          <w:sz w:val="22"/>
          <w:szCs w:val="22"/>
        </w:rPr>
      </w:pPr>
    </w:p>
    <w:p w14:paraId="5C5993CF" w14:textId="77777777" w:rsidR="00401EFD" w:rsidRDefault="00401EFD" w:rsidP="00613FBA">
      <w:pPr>
        <w:rPr>
          <w:rFonts w:asciiTheme="majorHAnsi" w:hAnsiTheme="majorHAnsi" w:cstheme="majorHAnsi"/>
          <w:sz w:val="22"/>
          <w:szCs w:val="22"/>
        </w:rPr>
      </w:pPr>
    </w:p>
    <w:p w14:paraId="2D80E3DC" w14:textId="77777777" w:rsidR="00D0652C" w:rsidRPr="00B064F9" w:rsidRDefault="00D0652C" w:rsidP="00D0652C">
      <w:pPr>
        <w:jc w:val="center"/>
        <w:rPr>
          <w:rFonts w:asciiTheme="majorHAnsi" w:eastAsia="Play" w:hAnsiTheme="majorHAnsi" w:cstheme="majorHAnsi"/>
          <w:b/>
          <w:color w:val="0E101A"/>
          <w:sz w:val="32"/>
          <w:szCs w:val="32"/>
        </w:rPr>
      </w:pPr>
      <w:r w:rsidRPr="00B064F9">
        <w:rPr>
          <w:rFonts w:asciiTheme="majorHAnsi" w:eastAsia="Play" w:hAnsiTheme="majorHAnsi" w:cstheme="majorHAnsi"/>
          <w:b/>
          <w:color w:val="0E101A"/>
          <w:sz w:val="32"/>
          <w:szCs w:val="32"/>
        </w:rPr>
        <w:lastRenderedPageBreak/>
        <w:t>Sample B: District Biliteracy Vision and Pedagogy: 80/20</w:t>
      </w:r>
    </w:p>
    <w:p w14:paraId="4D52C68C" w14:textId="77777777" w:rsidR="00401EFD" w:rsidRDefault="00401EFD" w:rsidP="00613FBA">
      <w:pPr>
        <w:rPr>
          <w:rFonts w:asciiTheme="majorHAnsi" w:hAnsiTheme="majorHAnsi" w:cstheme="majorHAnsi"/>
          <w:sz w:val="22"/>
          <w:szCs w:val="22"/>
        </w:rPr>
      </w:pPr>
    </w:p>
    <w:p w14:paraId="6DCCBE61" w14:textId="372B7ABA" w:rsidR="00D0652C" w:rsidRPr="00D0652C" w:rsidRDefault="00D0652C" w:rsidP="00D0652C">
      <w:pPr>
        <w:spacing w:line="276" w:lineRule="auto"/>
        <w:rPr>
          <w:rFonts w:asciiTheme="majorHAnsi" w:hAnsiTheme="majorHAnsi" w:cstheme="majorHAnsi"/>
        </w:rPr>
      </w:pPr>
      <w:r w:rsidRPr="00D0652C">
        <w:rPr>
          <w:rFonts w:asciiTheme="majorHAnsi" w:hAnsiTheme="majorHAnsi" w:cstheme="majorHAnsi"/>
          <w:b/>
          <w:bCs/>
        </w:rPr>
        <w:t xml:space="preserve">Why Dual Language? </w:t>
      </w:r>
      <w:r w:rsidRPr="00D0652C">
        <w:rPr>
          <w:rFonts w:asciiTheme="majorHAnsi" w:hAnsiTheme="majorHAnsi" w:cstheme="majorHAnsi"/>
        </w:rPr>
        <w:t xml:space="preserve">According to various researchers, bilingual individuals can enjoy: </w:t>
      </w:r>
    </w:p>
    <w:p w14:paraId="21121951" w14:textId="77777777" w:rsidR="00D0652C" w:rsidRPr="00D0652C" w:rsidRDefault="00D0652C" w:rsidP="00D0652C">
      <w:pPr>
        <w:numPr>
          <w:ilvl w:val="0"/>
          <w:numId w:val="59"/>
        </w:numPr>
        <w:spacing w:line="276" w:lineRule="auto"/>
        <w:rPr>
          <w:rFonts w:asciiTheme="majorHAnsi" w:hAnsiTheme="majorHAnsi" w:cstheme="majorHAnsi"/>
        </w:rPr>
      </w:pPr>
      <w:r w:rsidRPr="00D0652C">
        <w:rPr>
          <w:rFonts w:asciiTheme="majorHAnsi" w:hAnsiTheme="majorHAnsi" w:cstheme="majorHAnsi"/>
          <w:b/>
          <w:bCs/>
        </w:rPr>
        <w:t>Academic</w:t>
      </w:r>
      <w:r w:rsidRPr="00D0652C">
        <w:rPr>
          <w:rFonts w:asciiTheme="majorHAnsi" w:hAnsiTheme="majorHAnsi" w:cstheme="majorHAnsi"/>
        </w:rPr>
        <w:t xml:space="preserve"> advantages for all, including highest-achieving model program for Multilingual (English) Learners</w:t>
      </w:r>
    </w:p>
    <w:p w14:paraId="4E61EFA6" w14:textId="7BB20C91" w:rsidR="00D0652C" w:rsidRPr="00D0652C" w:rsidRDefault="00D0652C" w:rsidP="00D0652C">
      <w:pPr>
        <w:numPr>
          <w:ilvl w:val="0"/>
          <w:numId w:val="60"/>
        </w:numPr>
        <w:spacing w:line="276" w:lineRule="auto"/>
        <w:rPr>
          <w:rFonts w:asciiTheme="majorHAnsi" w:hAnsiTheme="majorHAnsi" w:cstheme="majorHAnsi"/>
        </w:rPr>
      </w:pPr>
      <w:r w:rsidRPr="00D0652C">
        <w:rPr>
          <w:rFonts w:asciiTheme="majorHAnsi" w:hAnsiTheme="majorHAnsi" w:cstheme="majorHAnsi"/>
          <w:b/>
          <w:bCs/>
        </w:rPr>
        <w:t>Social Emotional</w:t>
      </w:r>
      <w:r w:rsidRPr="00D0652C">
        <w:rPr>
          <w:rFonts w:asciiTheme="majorHAnsi" w:hAnsiTheme="majorHAnsi" w:cstheme="majorHAnsi"/>
        </w:rPr>
        <w:t xml:space="preserve"> benefits of culturally sustaining strong ties with family, culture, and community</w:t>
      </w:r>
    </w:p>
    <w:p w14:paraId="1E338820" w14:textId="77777777" w:rsidR="00D0652C" w:rsidRPr="00D0652C" w:rsidRDefault="00D0652C" w:rsidP="00D0652C">
      <w:pPr>
        <w:numPr>
          <w:ilvl w:val="0"/>
          <w:numId w:val="60"/>
        </w:numPr>
        <w:spacing w:line="276" w:lineRule="auto"/>
        <w:rPr>
          <w:rFonts w:asciiTheme="majorHAnsi" w:hAnsiTheme="majorHAnsi" w:cstheme="majorHAnsi"/>
        </w:rPr>
      </w:pPr>
      <w:r w:rsidRPr="00D0652C">
        <w:rPr>
          <w:rFonts w:asciiTheme="majorHAnsi" w:hAnsiTheme="majorHAnsi" w:cstheme="majorHAnsi"/>
          <w:b/>
          <w:bCs/>
        </w:rPr>
        <w:t>Cognitive</w:t>
      </w:r>
      <w:r w:rsidRPr="00D0652C">
        <w:rPr>
          <w:rFonts w:asciiTheme="majorHAnsi" w:hAnsiTheme="majorHAnsi" w:cstheme="majorHAnsi"/>
        </w:rPr>
        <w:t xml:space="preserve"> benefits of improved attention span and multi-tasking skills compared to monolinguals</w:t>
      </w:r>
    </w:p>
    <w:p w14:paraId="39F9FEC7" w14:textId="77777777" w:rsidR="00D0652C" w:rsidRPr="00D0652C" w:rsidRDefault="00D0652C" w:rsidP="00D0652C">
      <w:pPr>
        <w:numPr>
          <w:ilvl w:val="0"/>
          <w:numId w:val="60"/>
        </w:numPr>
        <w:spacing w:line="276" w:lineRule="auto"/>
        <w:rPr>
          <w:rFonts w:asciiTheme="majorHAnsi" w:hAnsiTheme="majorHAnsi" w:cstheme="majorHAnsi"/>
        </w:rPr>
      </w:pPr>
      <w:r w:rsidRPr="00D0652C">
        <w:rPr>
          <w:rFonts w:asciiTheme="majorHAnsi" w:hAnsiTheme="majorHAnsi" w:cstheme="majorHAnsi"/>
          <w:b/>
          <w:bCs/>
        </w:rPr>
        <w:t>Health</w:t>
      </w:r>
      <w:r w:rsidRPr="00D0652C">
        <w:rPr>
          <w:rFonts w:asciiTheme="majorHAnsi" w:hAnsiTheme="majorHAnsi" w:cstheme="majorHAnsi"/>
        </w:rPr>
        <w:t xml:space="preserve"> advantages of delayed cognitive decline with conditions like Alzheimer's or dementia</w:t>
      </w:r>
    </w:p>
    <w:p w14:paraId="46AFF940" w14:textId="77777777" w:rsidR="00D0652C" w:rsidRPr="00D0652C" w:rsidRDefault="00D0652C" w:rsidP="00D0652C">
      <w:pPr>
        <w:numPr>
          <w:ilvl w:val="0"/>
          <w:numId w:val="61"/>
        </w:numPr>
        <w:spacing w:line="276" w:lineRule="auto"/>
        <w:rPr>
          <w:rFonts w:asciiTheme="majorHAnsi" w:hAnsiTheme="majorHAnsi" w:cstheme="majorHAnsi"/>
        </w:rPr>
      </w:pPr>
      <w:r w:rsidRPr="00D0652C">
        <w:rPr>
          <w:rFonts w:asciiTheme="majorHAnsi" w:hAnsiTheme="majorHAnsi" w:cstheme="majorHAnsi"/>
          <w:b/>
          <w:bCs/>
        </w:rPr>
        <w:t>Communication</w:t>
      </w:r>
      <w:r w:rsidRPr="00D0652C">
        <w:rPr>
          <w:rFonts w:asciiTheme="majorHAnsi" w:hAnsiTheme="majorHAnsi" w:cstheme="majorHAnsi"/>
        </w:rPr>
        <w:t xml:space="preserve"> benefits of being able to converse and interact with a broader variety of people </w:t>
      </w:r>
    </w:p>
    <w:p w14:paraId="67F9E7BC" w14:textId="77777777" w:rsidR="00D0652C" w:rsidRPr="00D0652C" w:rsidRDefault="00D0652C" w:rsidP="00D0652C">
      <w:pPr>
        <w:numPr>
          <w:ilvl w:val="0"/>
          <w:numId w:val="61"/>
        </w:numPr>
        <w:spacing w:line="276" w:lineRule="auto"/>
        <w:rPr>
          <w:rFonts w:asciiTheme="majorHAnsi" w:hAnsiTheme="majorHAnsi" w:cstheme="majorHAnsi"/>
        </w:rPr>
      </w:pPr>
      <w:r w:rsidRPr="00D0652C">
        <w:rPr>
          <w:rFonts w:asciiTheme="majorHAnsi" w:hAnsiTheme="majorHAnsi" w:cstheme="majorHAnsi"/>
          <w:b/>
          <w:bCs/>
        </w:rPr>
        <w:t>Cultural</w:t>
      </w:r>
      <w:r w:rsidRPr="00D0652C">
        <w:rPr>
          <w:rFonts w:asciiTheme="majorHAnsi" w:hAnsiTheme="majorHAnsi" w:cstheme="majorHAnsi"/>
        </w:rPr>
        <w:t xml:space="preserve"> benefits of increased empathy and multicultural awareness, competence, and appreciation</w:t>
      </w:r>
    </w:p>
    <w:p w14:paraId="793C0F2E" w14:textId="77777777" w:rsidR="00D0652C" w:rsidRPr="00D0652C" w:rsidRDefault="00D0652C" w:rsidP="00D0652C">
      <w:pPr>
        <w:numPr>
          <w:ilvl w:val="0"/>
          <w:numId w:val="61"/>
        </w:numPr>
        <w:spacing w:line="276" w:lineRule="auto"/>
        <w:rPr>
          <w:rFonts w:asciiTheme="majorHAnsi" w:hAnsiTheme="majorHAnsi" w:cstheme="majorHAnsi"/>
        </w:rPr>
      </w:pPr>
      <w:r w:rsidRPr="00D0652C">
        <w:rPr>
          <w:rFonts w:asciiTheme="majorHAnsi" w:hAnsiTheme="majorHAnsi" w:cstheme="majorHAnsi"/>
          <w:b/>
          <w:bCs/>
        </w:rPr>
        <w:t>Economic</w:t>
      </w:r>
      <w:r w:rsidRPr="00D0652C">
        <w:rPr>
          <w:rFonts w:asciiTheme="majorHAnsi" w:hAnsiTheme="majorHAnsi" w:cstheme="majorHAnsi"/>
        </w:rPr>
        <w:t xml:space="preserve"> benefits of increased job competitiveness and higher earnings than monolinguals</w:t>
      </w:r>
    </w:p>
    <w:p w14:paraId="101F4988" w14:textId="77777777" w:rsidR="00D0652C" w:rsidRPr="00D0652C" w:rsidRDefault="00D0652C" w:rsidP="00D0652C">
      <w:pPr>
        <w:spacing w:line="276" w:lineRule="auto"/>
        <w:ind w:left="1440"/>
        <w:rPr>
          <w:rFonts w:asciiTheme="majorHAnsi" w:hAnsiTheme="majorHAnsi" w:cstheme="majorHAnsi"/>
        </w:rPr>
      </w:pPr>
      <w:r w:rsidRPr="00D0652C">
        <w:rPr>
          <w:rFonts w:asciiTheme="majorHAnsi" w:hAnsiTheme="majorHAnsi" w:cstheme="majorHAnsi"/>
          <w:i/>
          <w:iCs/>
          <w:color w:val="001D35"/>
          <w:highlight w:val="white"/>
        </w:rPr>
        <w:t xml:space="preserve"> </w:t>
      </w:r>
    </w:p>
    <w:p w14:paraId="1B549696" w14:textId="77777777" w:rsidR="00D0652C" w:rsidRPr="00D0652C" w:rsidRDefault="00D0652C" w:rsidP="00D0652C">
      <w:pPr>
        <w:spacing w:line="276" w:lineRule="auto"/>
        <w:rPr>
          <w:rFonts w:asciiTheme="majorHAnsi" w:hAnsiTheme="majorHAnsi" w:cstheme="majorHAnsi"/>
        </w:rPr>
      </w:pPr>
      <w:r w:rsidRPr="00D0652C">
        <w:rPr>
          <w:rFonts w:asciiTheme="majorHAnsi" w:hAnsiTheme="majorHAnsi" w:cstheme="majorHAnsi"/>
          <w:b/>
          <w:bCs/>
        </w:rPr>
        <w:t xml:space="preserve"> Program Goals:</w:t>
      </w:r>
    </w:p>
    <w:p w14:paraId="1721CA77" w14:textId="77777777" w:rsidR="00D0652C" w:rsidRPr="00D0652C" w:rsidRDefault="00D0652C" w:rsidP="00D0652C">
      <w:pPr>
        <w:numPr>
          <w:ilvl w:val="0"/>
          <w:numId w:val="62"/>
        </w:numPr>
        <w:spacing w:line="276" w:lineRule="auto"/>
        <w:rPr>
          <w:rFonts w:asciiTheme="majorHAnsi" w:hAnsiTheme="majorHAnsi" w:cstheme="majorHAnsi"/>
        </w:rPr>
      </w:pPr>
      <w:r w:rsidRPr="00D0652C">
        <w:rPr>
          <w:rFonts w:asciiTheme="majorHAnsi" w:hAnsiTheme="majorHAnsi" w:cstheme="majorHAnsi"/>
        </w:rPr>
        <w:t>High levels of oracy and biliteracy in both Spanish and English</w:t>
      </w:r>
    </w:p>
    <w:p w14:paraId="06610622" w14:textId="77777777" w:rsidR="00D0652C" w:rsidRPr="00D0652C" w:rsidRDefault="00D0652C" w:rsidP="00D0652C">
      <w:pPr>
        <w:numPr>
          <w:ilvl w:val="0"/>
          <w:numId w:val="62"/>
        </w:numPr>
        <w:spacing w:line="276" w:lineRule="auto"/>
        <w:rPr>
          <w:rFonts w:asciiTheme="majorHAnsi" w:hAnsiTheme="majorHAnsi" w:cstheme="majorHAnsi"/>
        </w:rPr>
      </w:pPr>
      <w:r w:rsidRPr="00D0652C">
        <w:rPr>
          <w:rFonts w:asciiTheme="majorHAnsi" w:hAnsiTheme="majorHAnsi" w:cstheme="majorHAnsi"/>
        </w:rPr>
        <w:t>High, grade-level academic achievement and excellence across subjects in both languages</w:t>
      </w:r>
    </w:p>
    <w:p w14:paraId="33EAD9F9" w14:textId="6035BACC" w:rsidR="00D0652C" w:rsidRPr="00D0652C" w:rsidRDefault="00D0652C" w:rsidP="00D0652C">
      <w:pPr>
        <w:numPr>
          <w:ilvl w:val="0"/>
          <w:numId w:val="62"/>
        </w:numPr>
        <w:spacing w:line="276" w:lineRule="auto"/>
        <w:rPr>
          <w:rFonts w:asciiTheme="majorHAnsi" w:hAnsiTheme="majorHAnsi" w:cstheme="majorHAnsi"/>
        </w:rPr>
      </w:pPr>
      <w:r w:rsidRPr="00D0652C">
        <w:rPr>
          <w:rFonts w:asciiTheme="majorHAnsi" w:hAnsiTheme="majorHAnsi" w:cstheme="majorHAnsi"/>
        </w:rPr>
        <w:t>Socio-cultural competence and commitment to equity</w:t>
      </w:r>
    </w:p>
    <w:p w14:paraId="2DB0BC74" w14:textId="77777777" w:rsidR="00D0652C" w:rsidRPr="00D0652C" w:rsidRDefault="00D0652C" w:rsidP="00D0652C">
      <w:pPr>
        <w:spacing w:line="276" w:lineRule="auto"/>
        <w:rPr>
          <w:rFonts w:asciiTheme="majorHAnsi" w:hAnsiTheme="majorHAnsi" w:cstheme="majorHAnsi"/>
        </w:rPr>
      </w:pPr>
    </w:p>
    <w:p w14:paraId="548BAA98" w14:textId="77777777" w:rsidR="00D0652C" w:rsidRDefault="00D0652C" w:rsidP="00D0652C">
      <w:pPr>
        <w:spacing w:line="276" w:lineRule="auto"/>
        <w:rPr>
          <w:rFonts w:asciiTheme="majorHAnsi" w:hAnsiTheme="majorHAnsi" w:cstheme="majorHAnsi"/>
        </w:rPr>
      </w:pPr>
      <w:r w:rsidRPr="00D0652C">
        <w:rPr>
          <w:rFonts w:asciiTheme="majorHAnsi" w:hAnsiTheme="majorHAnsi" w:cstheme="majorHAnsi"/>
          <w:b/>
          <w:bCs/>
        </w:rPr>
        <w:t>Pedagogy</w:t>
      </w:r>
      <w:r w:rsidRPr="00D0652C">
        <w:rPr>
          <w:rFonts w:asciiTheme="majorHAnsi" w:hAnsiTheme="majorHAnsi" w:cstheme="majorHAnsi"/>
        </w:rPr>
        <w:t>: To meet the goals of DL, teachers are expected to remain in the language of instruction per allocation plans while providing necessary language acquisition supports and strategies. Students are expected to engage in the language of instruction and push themselves to continuously build proficiency in all language domains</w:t>
      </w:r>
      <w:r>
        <w:rPr>
          <w:rFonts w:asciiTheme="majorHAnsi" w:hAnsiTheme="majorHAnsi" w:cstheme="majorHAnsi"/>
        </w:rPr>
        <w:t>, in each language</w:t>
      </w:r>
      <w:r w:rsidRPr="00D0652C">
        <w:rPr>
          <w:rFonts w:asciiTheme="majorHAnsi" w:hAnsiTheme="majorHAnsi" w:cstheme="majorHAnsi"/>
        </w:rPr>
        <w:t xml:space="preserve">. </w:t>
      </w:r>
    </w:p>
    <w:p w14:paraId="19389846" w14:textId="77777777" w:rsidR="00D0652C" w:rsidRDefault="00D0652C" w:rsidP="00D0652C">
      <w:pPr>
        <w:spacing w:line="276" w:lineRule="auto"/>
        <w:rPr>
          <w:rFonts w:asciiTheme="majorHAnsi" w:hAnsiTheme="majorHAnsi" w:cstheme="majorHAnsi"/>
        </w:rPr>
      </w:pPr>
    </w:p>
    <w:p w14:paraId="62C7CDEA" w14:textId="77777777" w:rsidR="00D0652C" w:rsidRDefault="00D0652C" w:rsidP="00D0652C">
      <w:pPr>
        <w:spacing w:line="276" w:lineRule="auto"/>
        <w:rPr>
          <w:rFonts w:asciiTheme="majorHAnsi" w:hAnsiTheme="majorHAnsi" w:cstheme="majorHAnsi"/>
        </w:rPr>
      </w:pPr>
      <w:r w:rsidRPr="00D0652C">
        <w:rPr>
          <w:rFonts w:asciiTheme="majorHAnsi" w:hAnsiTheme="majorHAnsi" w:cstheme="majorHAnsi"/>
        </w:rPr>
        <w:t xml:space="preserve">We achieve our goals by ensuring our pedagogy is culturally sustaining, research-based, and purposefully orchestrated to meet the needs of </w:t>
      </w:r>
      <w:r>
        <w:rPr>
          <w:rFonts w:asciiTheme="majorHAnsi" w:hAnsiTheme="majorHAnsi" w:cstheme="majorHAnsi"/>
          <w:i/>
          <w:iCs/>
        </w:rPr>
        <w:t>emergent bilinguals</w:t>
      </w:r>
      <w:r w:rsidRPr="00D0652C">
        <w:rPr>
          <w:rFonts w:asciiTheme="majorHAnsi" w:hAnsiTheme="majorHAnsi" w:cstheme="majorHAnsi"/>
        </w:rPr>
        <w:t>. We explicitly use metalinguistic knowledge and translanguaging to develop three linguistic spaces for our students: Spanish, English, and a bridge between them to help students transfer academic content from one language to another</w:t>
      </w:r>
      <w:r w:rsidRPr="00D0652C">
        <w:rPr>
          <w:rFonts w:asciiTheme="majorHAnsi" w:hAnsiTheme="majorHAnsi" w:cstheme="majorHAnsi"/>
          <w:color w:val="0000FF"/>
        </w:rPr>
        <w:t>.</w:t>
      </w:r>
      <w:r w:rsidRPr="00D0652C">
        <w:rPr>
          <w:rFonts w:asciiTheme="majorHAnsi" w:hAnsiTheme="majorHAnsi" w:cstheme="majorHAnsi"/>
        </w:rPr>
        <w:t xml:space="preserve"> We plan rigorous, standards-based, integrated biliteracy units with clear language objectives and authentic materials where students are active, hands-on learners. We include multiple sensory, graphic, and interactive scaffolds to ensure all students with varying degrees of language proficiency and literacy in either language can fully participate. </w:t>
      </w:r>
    </w:p>
    <w:p w14:paraId="20616147" w14:textId="77777777" w:rsidR="00D0652C" w:rsidRDefault="00D0652C" w:rsidP="00D0652C">
      <w:pPr>
        <w:spacing w:line="276" w:lineRule="auto"/>
        <w:rPr>
          <w:rFonts w:asciiTheme="majorHAnsi" w:hAnsiTheme="majorHAnsi" w:cstheme="majorHAnsi"/>
        </w:rPr>
      </w:pPr>
    </w:p>
    <w:p w14:paraId="154D2E89" w14:textId="52DD9DDC" w:rsidR="00401EFD" w:rsidRPr="00D0652C" w:rsidRDefault="00D0652C" w:rsidP="00D0652C">
      <w:pPr>
        <w:spacing w:line="276" w:lineRule="auto"/>
        <w:rPr>
          <w:rFonts w:asciiTheme="majorHAnsi" w:hAnsiTheme="majorHAnsi" w:cstheme="majorHAnsi"/>
        </w:rPr>
      </w:pPr>
      <w:r w:rsidRPr="00D0652C">
        <w:rPr>
          <w:rFonts w:asciiTheme="majorHAnsi" w:hAnsiTheme="majorHAnsi" w:cstheme="majorHAnsi"/>
        </w:rPr>
        <w:t xml:space="preserve">All students receive comprehensive literacy instruction in both languages every day. We regularly collect, analyze, and leverage student learning and achievement data to provide challenging and supportive instruction for all. We strive for high engagement where students take ownership of their understanding of oracy, literacy, and content knowledge in both languages across various subjects. Our students develop a bilingual identity and use their knowledge to work toward a more empathetic and equitable world where all peoples’ rich cultures, traditions, histories, and languages are valued, learned from, and respected. </w:t>
      </w:r>
    </w:p>
    <w:p w14:paraId="2FCF65B5" w14:textId="0F35BBBD" w:rsidR="00D15A60" w:rsidRPr="00AF3862" w:rsidRDefault="0072381D" w:rsidP="00AF3862">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Individual Reflection</w:t>
      </w:r>
    </w:p>
    <w:tbl>
      <w:tblPr>
        <w:tblStyle w:val="TableGrid"/>
        <w:tblW w:w="11065" w:type="dxa"/>
        <w:tblLook w:val="04A0" w:firstRow="1" w:lastRow="0" w:firstColumn="1" w:lastColumn="0" w:noHBand="0" w:noVBand="1"/>
      </w:tblPr>
      <w:tblGrid>
        <w:gridCol w:w="2695"/>
        <w:gridCol w:w="8370"/>
      </w:tblGrid>
      <w:tr w:rsidR="00D91F89" w:rsidRPr="00812C19" w14:paraId="5911102B" w14:textId="77777777" w:rsidTr="00E47122">
        <w:tc>
          <w:tcPr>
            <w:tcW w:w="2695" w:type="dxa"/>
            <w:shd w:val="clear" w:color="auto" w:fill="D9D9D9" w:themeFill="background1" w:themeFillShade="D9"/>
          </w:tcPr>
          <w:p w14:paraId="22232C29" w14:textId="420D01D3" w:rsidR="00D91F89" w:rsidRPr="00812C19" w:rsidRDefault="00D91F89" w:rsidP="00965C47">
            <w:pPr>
              <w:jc w:val="center"/>
              <w:rPr>
                <w:rFonts w:asciiTheme="majorHAnsi" w:hAnsiTheme="majorHAnsi" w:cstheme="majorHAnsi"/>
                <w:b/>
              </w:rPr>
            </w:pPr>
            <w:r w:rsidRPr="00812C19">
              <w:rPr>
                <w:rFonts w:asciiTheme="majorHAnsi" w:hAnsiTheme="majorHAnsi" w:cstheme="majorHAnsi"/>
                <w:b/>
              </w:rPr>
              <w:t>Agenda Item</w:t>
            </w:r>
          </w:p>
        </w:tc>
        <w:tc>
          <w:tcPr>
            <w:tcW w:w="8370" w:type="dxa"/>
            <w:shd w:val="clear" w:color="auto" w:fill="D9D9D9" w:themeFill="background1" w:themeFillShade="D9"/>
          </w:tcPr>
          <w:p w14:paraId="3A61E814" w14:textId="43D8E1A3" w:rsidR="00D91F89" w:rsidRPr="00812C19" w:rsidRDefault="0072381D" w:rsidP="00965C47">
            <w:pPr>
              <w:jc w:val="center"/>
              <w:rPr>
                <w:rFonts w:asciiTheme="majorHAnsi" w:hAnsiTheme="majorHAnsi" w:cstheme="majorHAnsi"/>
                <w:b/>
              </w:rPr>
            </w:pPr>
            <w:r w:rsidRPr="00812C19">
              <w:rPr>
                <w:rFonts w:asciiTheme="majorHAnsi" w:hAnsiTheme="majorHAnsi" w:cstheme="majorHAnsi"/>
                <w:b/>
              </w:rPr>
              <w:t xml:space="preserve">List your “take-aways” </w:t>
            </w:r>
          </w:p>
        </w:tc>
      </w:tr>
      <w:tr w:rsidR="00D91F89" w:rsidRPr="00812C19" w14:paraId="19422B61" w14:textId="77777777" w:rsidTr="0072381D">
        <w:trPr>
          <w:trHeight w:val="2312"/>
        </w:trPr>
        <w:tc>
          <w:tcPr>
            <w:tcW w:w="2695" w:type="dxa"/>
            <w:vAlign w:val="center"/>
          </w:tcPr>
          <w:p w14:paraId="7B6CD2FC" w14:textId="77777777" w:rsidR="00D91F89" w:rsidRPr="00812C19" w:rsidRDefault="00D91F89" w:rsidP="00410CFE">
            <w:pPr>
              <w:rPr>
                <w:rFonts w:asciiTheme="majorHAnsi" w:hAnsiTheme="majorHAnsi" w:cstheme="majorHAnsi"/>
                <w:b/>
              </w:rPr>
            </w:pPr>
          </w:p>
          <w:p w14:paraId="26F4E6C9" w14:textId="083EC536" w:rsidR="00D91F89" w:rsidRPr="00812C19" w:rsidRDefault="00CC62C5" w:rsidP="00410CFE">
            <w:pPr>
              <w:rPr>
                <w:rFonts w:asciiTheme="majorHAnsi" w:hAnsiTheme="majorHAnsi" w:cstheme="majorHAnsi"/>
                <w:b/>
              </w:rPr>
            </w:pPr>
            <w:r w:rsidRPr="00812C19">
              <w:rPr>
                <w:rFonts w:asciiTheme="majorHAnsi" w:hAnsiTheme="majorHAnsi" w:cstheme="majorHAnsi"/>
                <w:b/>
              </w:rPr>
              <w:t>Goal</w:t>
            </w:r>
            <w:r w:rsidR="00300B21" w:rsidRPr="00812C19">
              <w:rPr>
                <w:rFonts w:asciiTheme="majorHAnsi" w:hAnsiTheme="majorHAnsi" w:cstheme="majorHAnsi"/>
                <w:b/>
              </w:rPr>
              <w:t xml:space="preserve"> and pillars</w:t>
            </w:r>
            <w:r w:rsidRPr="00812C19">
              <w:rPr>
                <w:rFonts w:asciiTheme="majorHAnsi" w:hAnsiTheme="majorHAnsi" w:cstheme="majorHAnsi"/>
                <w:b/>
              </w:rPr>
              <w:t xml:space="preserve"> of </w:t>
            </w:r>
            <w:r w:rsidR="00AF3862">
              <w:rPr>
                <w:rFonts w:asciiTheme="majorHAnsi" w:hAnsiTheme="majorHAnsi" w:cstheme="majorHAnsi"/>
                <w:b/>
              </w:rPr>
              <w:t>Dual Language</w:t>
            </w:r>
            <w:r w:rsidRPr="00812C19">
              <w:rPr>
                <w:rFonts w:asciiTheme="majorHAnsi" w:hAnsiTheme="majorHAnsi" w:cstheme="majorHAnsi"/>
                <w:b/>
              </w:rPr>
              <w:t xml:space="preserve"> Programs</w:t>
            </w:r>
          </w:p>
          <w:p w14:paraId="7EA637B4" w14:textId="2AF68E73" w:rsidR="00D91F89" w:rsidRPr="00812C19" w:rsidRDefault="00D91F89" w:rsidP="00410CFE">
            <w:pPr>
              <w:rPr>
                <w:rFonts w:asciiTheme="majorHAnsi" w:hAnsiTheme="majorHAnsi" w:cstheme="majorHAnsi"/>
                <w:b/>
              </w:rPr>
            </w:pPr>
          </w:p>
        </w:tc>
        <w:tc>
          <w:tcPr>
            <w:tcW w:w="8370" w:type="dxa"/>
            <w:vAlign w:val="center"/>
          </w:tcPr>
          <w:p w14:paraId="49B3FEC8" w14:textId="77777777" w:rsidR="00D91F89" w:rsidRPr="00812C19" w:rsidRDefault="00D91F89" w:rsidP="00410CFE">
            <w:pPr>
              <w:rPr>
                <w:rFonts w:asciiTheme="majorHAnsi" w:hAnsiTheme="majorHAnsi" w:cstheme="majorHAnsi"/>
                <w:b/>
              </w:rPr>
            </w:pPr>
          </w:p>
        </w:tc>
      </w:tr>
      <w:tr w:rsidR="00D91F89" w:rsidRPr="00812C19" w14:paraId="5B66E12D" w14:textId="77777777" w:rsidTr="0072381D">
        <w:trPr>
          <w:trHeight w:val="2240"/>
        </w:trPr>
        <w:tc>
          <w:tcPr>
            <w:tcW w:w="2695" w:type="dxa"/>
            <w:vAlign w:val="center"/>
          </w:tcPr>
          <w:p w14:paraId="1DD59E04" w14:textId="3B7D2DFF" w:rsidR="00D91F89" w:rsidRPr="00812C19" w:rsidRDefault="00300B21" w:rsidP="00410CFE">
            <w:pPr>
              <w:rPr>
                <w:rFonts w:asciiTheme="majorHAnsi" w:hAnsiTheme="majorHAnsi" w:cstheme="majorHAnsi"/>
                <w:b/>
              </w:rPr>
            </w:pPr>
            <w:r w:rsidRPr="00812C19">
              <w:rPr>
                <w:rFonts w:asciiTheme="majorHAnsi" w:hAnsiTheme="majorHAnsi" w:cstheme="majorHAnsi"/>
                <w:b/>
              </w:rPr>
              <w:t>Students who participate in dual language programs</w:t>
            </w:r>
          </w:p>
          <w:p w14:paraId="1A86F139" w14:textId="6CAAFA98" w:rsidR="00D91F89" w:rsidRPr="00812C19" w:rsidRDefault="00D91F89" w:rsidP="00410CFE">
            <w:pPr>
              <w:rPr>
                <w:rFonts w:asciiTheme="majorHAnsi" w:hAnsiTheme="majorHAnsi" w:cstheme="majorHAnsi"/>
                <w:b/>
              </w:rPr>
            </w:pPr>
          </w:p>
        </w:tc>
        <w:tc>
          <w:tcPr>
            <w:tcW w:w="8370" w:type="dxa"/>
            <w:vAlign w:val="center"/>
          </w:tcPr>
          <w:p w14:paraId="45E0C809" w14:textId="77777777" w:rsidR="00D91F89" w:rsidRPr="00812C19" w:rsidRDefault="00D91F89" w:rsidP="00410CFE">
            <w:pPr>
              <w:rPr>
                <w:rFonts w:asciiTheme="majorHAnsi" w:hAnsiTheme="majorHAnsi" w:cstheme="majorHAnsi"/>
                <w:b/>
              </w:rPr>
            </w:pPr>
          </w:p>
        </w:tc>
      </w:tr>
      <w:tr w:rsidR="00D91F89" w:rsidRPr="00812C19" w14:paraId="795E855B" w14:textId="77777777" w:rsidTr="0072381D">
        <w:trPr>
          <w:trHeight w:val="2159"/>
        </w:trPr>
        <w:tc>
          <w:tcPr>
            <w:tcW w:w="2695" w:type="dxa"/>
            <w:vAlign w:val="center"/>
          </w:tcPr>
          <w:p w14:paraId="04E9BA1D" w14:textId="292B3930" w:rsidR="0072381D" w:rsidRPr="00812C19" w:rsidRDefault="0072381D" w:rsidP="00CC62C5">
            <w:pPr>
              <w:rPr>
                <w:rFonts w:asciiTheme="majorHAnsi" w:hAnsiTheme="majorHAnsi" w:cstheme="majorHAnsi"/>
                <w:b/>
              </w:rPr>
            </w:pPr>
            <w:r w:rsidRPr="00812C19">
              <w:rPr>
                <w:rFonts w:asciiTheme="majorHAnsi" w:hAnsiTheme="majorHAnsi" w:cstheme="majorHAnsi"/>
                <w:b/>
              </w:rPr>
              <w:t>Defining Biliteracy</w:t>
            </w:r>
          </w:p>
          <w:p w14:paraId="1FE00300" w14:textId="2B573460" w:rsidR="00D91F89" w:rsidRPr="00812C19" w:rsidRDefault="00D91F89" w:rsidP="00CC62C5">
            <w:pPr>
              <w:rPr>
                <w:rFonts w:asciiTheme="majorHAnsi" w:hAnsiTheme="majorHAnsi" w:cstheme="majorHAnsi"/>
                <w:b/>
              </w:rPr>
            </w:pPr>
          </w:p>
        </w:tc>
        <w:tc>
          <w:tcPr>
            <w:tcW w:w="8370" w:type="dxa"/>
            <w:vAlign w:val="center"/>
          </w:tcPr>
          <w:p w14:paraId="6FDFD796" w14:textId="77777777" w:rsidR="00D91F89" w:rsidRPr="00812C19" w:rsidRDefault="00D91F89" w:rsidP="00410CFE">
            <w:pPr>
              <w:rPr>
                <w:rFonts w:asciiTheme="majorHAnsi" w:hAnsiTheme="majorHAnsi" w:cstheme="majorHAnsi"/>
                <w:b/>
              </w:rPr>
            </w:pPr>
          </w:p>
        </w:tc>
      </w:tr>
      <w:tr w:rsidR="00410CFE" w:rsidRPr="00812C19" w14:paraId="02B92658" w14:textId="77777777" w:rsidTr="00E47122">
        <w:trPr>
          <w:trHeight w:val="3024"/>
        </w:trPr>
        <w:tc>
          <w:tcPr>
            <w:tcW w:w="2695" w:type="dxa"/>
            <w:vAlign w:val="center"/>
          </w:tcPr>
          <w:p w14:paraId="648D0A32" w14:textId="3FCD2A30" w:rsidR="00410CFE" w:rsidRPr="00812C19" w:rsidRDefault="0072381D" w:rsidP="00410CFE">
            <w:pPr>
              <w:rPr>
                <w:rFonts w:asciiTheme="majorHAnsi" w:hAnsiTheme="majorHAnsi" w:cstheme="majorHAnsi"/>
                <w:b/>
              </w:rPr>
            </w:pPr>
            <w:r w:rsidRPr="00812C19">
              <w:rPr>
                <w:rFonts w:asciiTheme="majorHAnsi" w:hAnsiTheme="majorHAnsi" w:cstheme="majorHAnsi"/>
                <w:b/>
              </w:rPr>
              <w:t xml:space="preserve">The Biliteracy Unit Framework </w:t>
            </w:r>
            <w:r w:rsidR="00300B21" w:rsidRPr="00812C19">
              <w:rPr>
                <w:rFonts w:asciiTheme="majorHAnsi" w:hAnsiTheme="majorHAnsi" w:cstheme="majorHAnsi"/>
                <w:b/>
              </w:rPr>
              <w:t>(</w:t>
            </w:r>
            <w:r w:rsidRPr="00812C19">
              <w:rPr>
                <w:rFonts w:asciiTheme="majorHAnsi" w:hAnsiTheme="majorHAnsi" w:cstheme="majorHAnsi"/>
                <w:b/>
              </w:rPr>
              <w:t>BUF)</w:t>
            </w:r>
          </w:p>
        </w:tc>
        <w:tc>
          <w:tcPr>
            <w:tcW w:w="8370" w:type="dxa"/>
            <w:vAlign w:val="center"/>
          </w:tcPr>
          <w:p w14:paraId="11CD0EB0" w14:textId="77777777" w:rsidR="00410CFE" w:rsidRPr="00812C19" w:rsidRDefault="00410CFE" w:rsidP="00410CFE">
            <w:pPr>
              <w:rPr>
                <w:rFonts w:asciiTheme="majorHAnsi" w:hAnsiTheme="majorHAnsi" w:cstheme="majorHAnsi"/>
                <w:b/>
              </w:rPr>
            </w:pPr>
          </w:p>
        </w:tc>
      </w:tr>
      <w:tr w:rsidR="0072381D" w:rsidRPr="00812C19" w14:paraId="1A66462E" w14:textId="77777777" w:rsidTr="0072381D">
        <w:trPr>
          <w:trHeight w:val="1961"/>
        </w:trPr>
        <w:tc>
          <w:tcPr>
            <w:tcW w:w="2695" w:type="dxa"/>
            <w:vAlign w:val="center"/>
          </w:tcPr>
          <w:p w14:paraId="51E7AD52" w14:textId="6FA2DB24" w:rsidR="0072381D" w:rsidRPr="00812C19" w:rsidRDefault="0072381D" w:rsidP="00410CFE">
            <w:pPr>
              <w:rPr>
                <w:rFonts w:asciiTheme="majorHAnsi" w:hAnsiTheme="majorHAnsi" w:cstheme="majorHAnsi"/>
                <w:b/>
              </w:rPr>
            </w:pPr>
            <w:r w:rsidRPr="00812C19">
              <w:rPr>
                <w:rFonts w:asciiTheme="majorHAnsi" w:hAnsiTheme="majorHAnsi" w:cstheme="majorHAnsi"/>
                <w:b/>
              </w:rPr>
              <w:t>Student Language Proficiency Levels</w:t>
            </w:r>
          </w:p>
        </w:tc>
        <w:tc>
          <w:tcPr>
            <w:tcW w:w="8370" w:type="dxa"/>
            <w:vAlign w:val="center"/>
          </w:tcPr>
          <w:p w14:paraId="3FF0F7FC" w14:textId="77777777" w:rsidR="0072381D" w:rsidRPr="00812C19" w:rsidRDefault="0072381D" w:rsidP="00410CFE">
            <w:pPr>
              <w:rPr>
                <w:rFonts w:asciiTheme="majorHAnsi" w:hAnsiTheme="majorHAnsi" w:cstheme="majorHAnsi"/>
                <w:b/>
              </w:rPr>
            </w:pPr>
          </w:p>
        </w:tc>
      </w:tr>
      <w:tr w:rsidR="00CC62C5" w:rsidRPr="00812C19" w14:paraId="0431C70A" w14:textId="77777777" w:rsidTr="0072381D">
        <w:trPr>
          <w:trHeight w:val="2051"/>
        </w:trPr>
        <w:tc>
          <w:tcPr>
            <w:tcW w:w="2695" w:type="dxa"/>
            <w:vAlign w:val="center"/>
          </w:tcPr>
          <w:p w14:paraId="5AD7DBE2" w14:textId="1725CF8E" w:rsidR="00CC62C5" w:rsidRPr="00812C19" w:rsidRDefault="0072381D" w:rsidP="00410CFE">
            <w:pPr>
              <w:rPr>
                <w:rFonts w:asciiTheme="majorHAnsi" w:hAnsiTheme="majorHAnsi" w:cstheme="majorHAnsi"/>
                <w:b/>
              </w:rPr>
            </w:pPr>
            <w:r w:rsidRPr="00812C19">
              <w:rPr>
                <w:rFonts w:asciiTheme="majorHAnsi" w:hAnsiTheme="majorHAnsi" w:cstheme="majorHAnsi"/>
                <w:b/>
              </w:rPr>
              <w:lastRenderedPageBreak/>
              <w:t>Characteristics of Effective Biliteracy Instruction</w:t>
            </w:r>
          </w:p>
        </w:tc>
        <w:tc>
          <w:tcPr>
            <w:tcW w:w="8370" w:type="dxa"/>
            <w:vAlign w:val="center"/>
          </w:tcPr>
          <w:p w14:paraId="261B6656" w14:textId="77777777" w:rsidR="00CC62C5" w:rsidRPr="00812C19" w:rsidRDefault="00CC62C5" w:rsidP="00410CFE">
            <w:pPr>
              <w:rPr>
                <w:rFonts w:asciiTheme="majorHAnsi" w:hAnsiTheme="majorHAnsi" w:cstheme="majorHAnsi"/>
                <w:b/>
              </w:rPr>
            </w:pPr>
          </w:p>
        </w:tc>
      </w:tr>
      <w:tr w:rsidR="0072381D" w:rsidRPr="00812C19" w14:paraId="42B15317" w14:textId="77777777" w:rsidTr="0072381D">
        <w:trPr>
          <w:trHeight w:val="1970"/>
        </w:trPr>
        <w:tc>
          <w:tcPr>
            <w:tcW w:w="2695" w:type="dxa"/>
            <w:vAlign w:val="center"/>
          </w:tcPr>
          <w:p w14:paraId="21F10A96" w14:textId="0C71950A" w:rsidR="0072381D" w:rsidRPr="00812C19" w:rsidRDefault="00300B21" w:rsidP="00410CFE">
            <w:pPr>
              <w:rPr>
                <w:rFonts w:asciiTheme="majorHAnsi" w:hAnsiTheme="majorHAnsi" w:cstheme="majorHAnsi"/>
                <w:b/>
              </w:rPr>
            </w:pPr>
            <w:r w:rsidRPr="00812C19">
              <w:rPr>
                <w:rFonts w:asciiTheme="majorHAnsi" w:hAnsiTheme="majorHAnsi" w:cstheme="majorHAnsi"/>
                <w:b/>
              </w:rPr>
              <w:t>Dual Language Program Vision and Pedagogy</w:t>
            </w:r>
          </w:p>
        </w:tc>
        <w:tc>
          <w:tcPr>
            <w:tcW w:w="8370" w:type="dxa"/>
            <w:vAlign w:val="center"/>
          </w:tcPr>
          <w:p w14:paraId="372FE001" w14:textId="77777777" w:rsidR="0072381D" w:rsidRPr="00812C19" w:rsidRDefault="0072381D" w:rsidP="00410CFE">
            <w:pPr>
              <w:rPr>
                <w:rFonts w:asciiTheme="majorHAnsi" w:hAnsiTheme="majorHAnsi" w:cstheme="majorHAnsi"/>
                <w:b/>
              </w:rPr>
            </w:pPr>
          </w:p>
        </w:tc>
      </w:tr>
      <w:tr w:rsidR="0072381D" w:rsidRPr="00812C19" w14:paraId="1C078854" w14:textId="77777777" w:rsidTr="0072381D">
        <w:trPr>
          <w:trHeight w:val="1979"/>
        </w:trPr>
        <w:tc>
          <w:tcPr>
            <w:tcW w:w="2695" w:type="dxa"/>
            <w:vAlign w:val="center"/>
          </w:tcPr>
          <w:p w14:paraId="06B06062" w14:textId="2FBF4A84" w:rsidR="0072381D" w:rsidRPr="00812C19" w:rsidRDefault="0072381D" w:rsidP="00410CFE">
            <w:pPr>
              <w:rPr>
                <w:rFonts w:asciiTheme="majorHAnsi" w:hAnsiTheme="majorHAnsi" w:cstheme="majorHAnsi"/>
                <w:b/>
              </w:rPr>
            </w:pPr>
            <w:r w:rsidRPr="00812C19">
              <w:rPr>
                <w:rFonts w:asciiTheme="majorHAnsi" w:hAnsiTheme="majorHAnsi" w:cstheme="majorHAnsi"/>
                <w:b/>
              </w:rPr>
              <w:t>The Multilingual Perspective</w:t>
            </w:r>
          </w:p>
        </w:tc>
        <w:tc>
          <w:tcPr>
            <w:tcW w:w="8370" w:type="dxa"/>
            <w:vAlign w:val="center"/>
          </w:tcPr>
          <w:p w14:paraId="376E42DA" w14:textId="77777777" w:rsidR="0072381D" w:rsidRPr="00812C19" w:rsidRDefault="0072381D" w:rsidP="00410CFE">
            <w:pPr>
              <w:rPr>
                <w:rFonts w:asciiTheme="majorHAnsi" w:hAnsiTheme="majorHAnsi" w:cstheme="majorHAnsi"/>
                <w:b/>
              </w:rPr>
            </w:pPr>
          </w:p>
        </w:tc>
      </w:tr>
      <w:tr w:rsidR="0072381D" w:rsidRPr="00812C19" w14:paraId="553F67F3" w14:textId="77777777" w:rsidTr="0072381D">
        <w:trPr>
          <w:trHeight w:val="2681"/>
        </w:trPr>
        <w:tc>
          <w:tcPr>
            <w:tcW w:w="2695" w:type="dxa"/>
            <w:vAlign w:val="center"/>
          </w:tcPr>
          <w:p w14:paraId="70C107FF" w14:textId="09BBDEC6" w:rsidR="0072381D" w:rsidRPr="00812C19" w:rsidRDefault="0072381D" w:rsidP="00410CFE">
            <w:pPr>
              <w:rPr>
                <w:rFonts w:asciiTheme="majorHAnsi" w:hAnsiTheme="majorHAnsi" w:cstheme="majorHAnsi"/>
                <w:b/>
              </w:rPr>
            </w:pPr>
            <w:r w:rsidRPr="00812C19">
              <w:rPr>
                <w:rFonts w:asciiTheme="majorHAnsi" w:hAnsiTheme="majorHAnsi" w:cstheme="majorHAnsi"/>
                <w:b/>
              </w:rPr>
              <w:t>Teacher Language Use:  Establishing a Language Policy</w:t>
            </w:r>
          </w:p>
        </w:tc>
        <w:tc>
          <w:tcPr>
            <w:tcW w:w="8370" w:type="dxa"/>
            <w:vAlign w:val="center"/>
          </w:tcPr>
          <w:p w14:paraId="385CA554" w14:textId="77777777" w:rsidR="0072381D" w:rsidRPr="00812C19" w:rsidRDefault="0072381D" w:rsidP="00410CFE">
            <w:pPr>
              <w:rPr>
                <w:rFonts w:asciiTheme="majorHAnsi" w:hAnsiTheme="majorHAnsi" w:cstheme="majorHAnsi"/>
                <w:b/>
              </w:rPr>
            </w:pPr>
          </w:p>
        </w:tc>
      </w:tr>
      <w:tr w:rsidR="0072381D" w:rsidRPr="00812C19" w14:paraId="4528A4CC" w14:textId="77777777" w:rsidTr="00E47122">
        <w:trPr>
          <w:trHeight w:val="3024"/>
        </w:trPr>
        <w:tc>
          <w:tcPr>
            <w:tcW w:w="2695" w:type="dxa"/>
            <w:vAlign w:val="center"/>
          </w:tcPr>
          <w:p w14:paraId="506F5707" w14:textId="103B2952" w:rsidR="0072381D" w:rsidRPr="00812C19" w:rsidRDefault="0072381D" w:rsidP="00410CFE">
            <w:pPr>
              <w:rPr>
                <w:rFonts w:asciiTheme="majorHAnsi" w:hAnsiTheme="majorHAnsi" w:cstheme="majorHAnsi"/>
                <w:b/>
              </w:rPr>
            </w:pPr>
            <w:r w:rsidRPr="00812C19">
              <w:rPr>
                <w:rFonts w:asciiTheme="majorHAnsi" w:hAnsiTheme="majorHAnsi" w:cstheme="majorHAnsi"/>
                <w:b/>
              </w:rPr>
              <w:t>Other</w:t>
            </w:r>
          </w:p>
        </w:tc>
        <w:tc>
          <w:tcPr>
            <w:tcW w:w="8370" w:type="dxa"/>
            <w:vAlign w:val="center"/>
          </w:tcPr>
          <w:p w14:paraId="5A6A9024" w14:textId="77777777" w:rsidR="0072381D" w:rsidRPr="00812C19" w:rsidRDefault="0072381D" w:rsidP="00410CFE">
            <w:pPr>
              <w:rPr>
                <w:rFonts w:asciiTheme="majorHAnsi" w:hAnsiTheme="majorHAnsi" w:cstheme="majorHAnsi"/>
                <w:b/>
              </w:rPr>
            </w:pPr>
          </w:p>
        </w:tc>
      </w:tr>
    </w:tbl>
    <w:p w14:paraId="60429222" w14:textId="77777777" w:rsidR="00D91F89" w:rsidRPr="00812C19" w:rsidRDefault="00D91F89" w:rsidP="00D91F89">
      <w:pPr>
        <w:rPr>
          <w:rFonts w:asciiTheme="majorHAnsi" w:hAnsiTheme="majorHAnsi" w:cstheme="majorHAnsi"/>
          <w:b/>
          <w:sz w:val="32"/>
          <w:szCs w:val="32"/>
        </w:rPr>
      </w:pPr>
    </w:p>
    <w:p w14:paraId="5978A157" w14:textId="77777777" w:rsidR="00D15A60" w:rsidRPr="00812C19" w:rsidRDefault="00D15A60" w:rsidP="00D91F89">
      <w:pPr>
        <w:rPr>
          <w:rFonts w:asciiTheme="majorHAnsi" w:hAnsiTheme="majorHAnsi" w:cstheme="majorHAnsi"/>
          <w:b/>
          <w:sz w:val="32"/>
          <w:szCs w:val="32"/>
        </w:rPr>
      </w:pPr>
    </w:p>
    <w:p w14:paraId="0A7CAE24" w14:textId="77777777" w:rsidR="0072381D" w:rsidRPr="00812C19" w:rsidRDefault="0072381D" w:rsidP="00D91F89">
      <w:pPr>
        <w:rPr>
          <w:rFonts w:asciiTheme="majorHAnsi" w:hAnsiTheme="majorHAnsi" w:cstheme="majorHAnsi"/>
          <w:b/>
          <w:sz w:val="32"/>
          <w:szCs w:val="32"/>
        </w:rPr>
      </w:pPr>
    </w:p>
    <w:p w14:paraId="62ADC8FD" w14:textId="77777777" w:rsidR="00D15A60" w:rsidRPr="00812C19" w:rsidRDefault="00D15A60" w:rsidP="00D91F89">
      <w:pPr>
        <w:rPr>
          <w:rFonts w:asciiTheme="majorHAnsi" w:hAnsiTheme="majorHAnsi" w:cstheme="majorHAnsi"/>
          <w:b/>
          <w:sz w:val="32"/>
          <w:szCs w:val="32"/>
        </w:rPr>
      </w:pPr>
    </w:p>
    <w:p w14:paraId="72A1C44F" w14:textId="6E42B58A" w:rsidR="000B7F35" w:rsidRPr="00812C19" w:rsidRDefault="000B7F35" w:rsidP="00965C47">
      <w:pPr>
        <w:jc w:val="center"/>
        <w:rPr>
          <w:rFonts w:asciiTheme="majorHAnsi" w:hAnsiTheme="majorHAnsi" w:cstheme="majorHAnsi"/>
          <w:b/>
          <w:sz w:val="32"/>
          <w:szCs w:val="32"/>
        </w:rPr>
      </w:pPr>
      <w:r w:rsidRPr="00812C19">
        <w:rPr>
          <w:rFonts w:asciiTheme="majorHAnsi" w:hAnsiTheme="majorHAnsi" w:cstheme="majorHAnsi"/>
          <w:b/>
          <w:sz w:val="32"/>
          <w:szCs w:val="32"/>
        </w:rPr>
        <w:lastRenderedPageBreak/>
        <w:t>Individual Planning</w:t>
      </w:r>
      <w:r w:rsidR="00D91F89" w:rsidRPr="00812C19">
        <w:rPr>
          <w:rFonts w:asciiTheme="majorHAnsi" w:hAnsiTheme="majorHAnsi" w:cstheme="majorHAnsi"/>
          <w:b/>
          <w:sz w:val="32"/>
          <w:szCs w:val="32"/>
        </w:rPr>
        <w:t xml:space="preserve"> for Next Steps</w:t>
      </w:r>
    </w:p>
    <w:p w14:paraId="42F4F3AD" w14:textId="77777777" w:rsidR="000B7F35" w:rsidRPr="00812C19" w:rsidRDefault="000B7F35" w:rsidP="000B7F35">
      <w:pPr>
        <w:rPr>
          <w:rFonts w:asciiTheme="majorHAnsi" w:hAnsiTheme="majorHAnsi" w:cstheme="majorHAnsi"/>
          <w:sz w:val="16"/>
          <w:szCs w:val="16"/>
        </w:rPr>
      </w:pPr>
    </w:p>
    <w:tbl>
      <w:tblPr>
        <w:tblStyle w:val="TableGrid"/>
        <w:tblW w:w="10795" w:type="dxa"/>
        <w:tblLook w:val="04A0" w:firstRow="1" w:lastRow="0" w:firstColumn="1" w:lastColumn="0" w:noHBand="0" w:noVBand="1"/>
      </w:tblPr>
      <w:tblGrid>
        <w:gridCol w:w="3598"/>
        <w:gridCol w:w="3598"/>
        <w:gridCol w:w="3599"/>
      </w:tblGrid>
      <w:tr w:rsidR="000B7F35" w:rsidRPr="00812C19" w14:paraId="56ACAA2D" w14:textId="77777777" w:rsidTr="00965C47">
        <w:tc>
          <w:tcPr>
            <w:tcW w:w="3598" w:type="dxa"/>
            <w:shd w:val="pct20" w:color="auto" w:fill="auto"/>
          </w:tcPr>
          <w:p w14:paraId="4A34F9C1" w14:textId="77777777" w:rsidR="000B7F35" w:rsidRPr="00812C19" w:rsidRDefault="000B7F35" w:rsidP="00613339">
            <w:pPr>
              <w:jc w:val="center"/>
              <w:rPr>
                <w:rFonts w:asciiTheme="majorHAnsi" w:hAnsiTheme="majorHAnsi" w:cstheme="majorHAnsi"/>
                <w:b/>
              </w:rPr>
            </w:pPr>
            <w:r w:rsidRPr="00812C19">
              <w:rPr>
                <w:rFonts w:asciiTheme="majorHAnsi" w:hAnsiTheme="majorHAnsi" w:cstheme="majorHAnsi"/>
                <w:b/>
              </w:rPr>
              <w:t>Elements we have in place: Affirmations</w:t>
            </w:r>
          </w:p>
        </w:tc>
        <w:tc>
          <w:tcPr>
            <w:tcW w:w="3598" w:type="dxa"/>
            <w:shd w:val="pct20" w:color="auto" w:fill="auto"/>
          </w:tcPr>
          <w:p w14:paraId="6D5E4D02" w14:textId="77777777" w:rsidR="000B7F35" w:rsidRPr="00812C19" w:rsidRDefault="000B7F35" w:rsidP="00613339">
            <w:pPr>
              <w:jc w:val="center"/>
              <w:rPr>
                <w:rFonts w:asciiTheme="majorHAnsi" w:hAnsiTheme="majorHAnsi" w:cstheme="majorHAnsi"/>
                <w:b/>
              </w:rPr>
            </w:pPr>
            <w:r w:rsidRPr="00812C19">
              <w:rPr>
                <w:rFonts w:asciiTheme="majorHAnsi" w:hAnsiTheme="majorHAnsi" w:cstheme="majorHAnsi"/>
                <w:b/>
              </w:rPr>
              <w:t>Areas to work on:  Next Steps</w:t>
            </w:r>
          </w:p>
        </w:tc>
        <w:tc>
          <w:tcPr>
            <w:tcW w:w="3599" w:type="dxa"/>
            <w:shd w:val="pct20" w:color="auto" w:fill="auto"/>
          </w:tcPr>
          <w:p w14:paraId="55BD3525" w14:textId="77777777" w:rsidR="000B7F35" w:rsidRPr="00812C19" w:rsidRDefault="000B7F35" w:rsidP="00613339">
            <w:pPr>
              <w:jc w:val="center"/>
              <w:rPr>
                <w:rFonts w:asciiTheme="majorHAnsi" w:hAnsiTheme="majorHAnsi" w:cstheme="majorHAnsi"/>
                <w:b/>
              </w:rPr>
            </w:pPr>
            <w:r w:rsidRPr="00812C19">
              <w:rPr>
                <w:rFonts w:asciiTheme="majorHAnsi" w:hAnsiTheme="majorHAnsi" w:cstheme="majorHAnsi"/>
                <w:b/>
              </w:rPr>
              <w:t>Other</w:t>
            </w:r>
          </w:p>
        </w:tc>
      </w:tr>
      <w:tr w:rsidR="000B7F35" w:rsidRPr="00812C19" w14:paraId="2C0BA19D" w14:textId="77777777" w:rsidTr="00965C47">
        <w:trPr>
          <w:trHeight w:val="1872"/>
        </w:trPr>
        <w:tc>
          <w:tcPr>
            <w:tcW w:w="3598" w:type="dxa"/>
          </w:tcPr>
          <w:p w14:paraId="3909631B" w14:textId="77777777" w:rsidR="000B7F35" w:rsidRPr="00812C19" w:rsidRDefault="000B7F35" w:rsidP="00613339">
            <w:pPr>
              <w:rPr>
                <w:rFonts w:asciiTheme="majorHAnsi" w:hAnsiTheme="majorHAnsi" w:cstheme="majorHAnsi"/>
              </w:rPr>
            </w:pPr>
          </w:p>
          <w:p w14:paraId="382BC5B8" w14:textId="77777777" w:rsidR="000B7F35" w:rsidRPr="00812C19" w:rsidRDefault="000B7F35" w:rsidP="00613339">
            <w:pPr>
              <w:rPr>
                <w:rFonts w:asciiTheme="majorHAnsi" w:hAnsiTheme="majorHAnsi" w:cstheme="majorHAnsi"/>
              </w:rPr>
            </w:pPr>
          </w:p>
          <w:p w14:paraId="024D058E" w14:textId="77777777" w:rsidR="000B7F35" w:rsidRPr="00812C19" w:rsidRDefault="000B7F35" w:rsidP="00613339">
            <w:pPr>
              <w:rPr>
                <w:rFonts w:asciiTheme="majorHAnsi" w:hAnsiTheme="majorHAnsi" w:cstheme="majorHAnsi"/>
              </w:rPr>
            </w:pPr>
          </w:p>
          <w:p w14:paraId="5FDAC6AA" w14:textId="77777777" w:rsidR="000B7F35" w:rsidRPr="00812C19" w:rsidRDefault="000B7F35" w:rsidP="00613339">
            <w:pPr>
              <w:rPr>
                <w:rFonts w:asciiTheme="majorHAnsi" w:hAnsiTheme="majorHAnsi" w:cstheme="majorHAnsi"/>
              </w:rPr>
            </w:pPr>
          </w:p>
        </w:tc>
        <w:tc>
          <w:tcPr>
            <w:tcW w:w="3598" w:type="dxa"/>
          </w:tcPr>
          <w:p w14:paraId="67045CCC" w14:textId="77777777" w:rsidR="000B7F35" w:rsidRPr="00812C19" w:rsidRDefault="000B7F35" w:rsidP="00613339">
            <w:pPr>
              <w:rPr>
                <w:rFonts w:asciiTheme="majorHAnsi" w:hAnsiTheme="majorHAnsi" w:cstheme="majorHAnsi"/>
              </w:rPr>
            </w:pPr>
          </w:p>
        </w:tc>
        <w:tc>
          <w:tcPr>
            <w:tcW w:w="3599" w:type="dxa"/>
          </w:tcPr>
          <w:p w14:paraId="2D68E450" w14:textId="77777777" w:rsidR="000B7F35" w:rsidRPr="00812C19" w:rsidRDefault="000B7F35" w:rsidP="00613339">
            <w:pPr>
              <w:rPr>
                <w:rFonts w:asciiTheme="majorHAnsi" w:hAnsiTheme="majorHAnsi" w:cstheme="majorHAnsi"/>
              </w:rPr>
            </w:pPr>
          </w:p>
        </w:tc>
      </w:tr>
      <w:tr w:rsidR="000B7F35" w:rsidRPr="00812C19" w14:paraId="278AB8F8" w14:textId="77777777" w:rsidTr="00965C47">
        <w:trPr>
          <w:trHeight w:val="1872"/>
        </w:trPr>
        <w:tc>
          <w:tcPr>
            <w:tcW w:w="3598" w:type="dxa"/>
          </w:tcPr>
          <w:p w14:paraId="5543C1A0" w14:textId="77777777" w:rsidR="000B7F35" w:rsidRPr="00812C19" w:rsidRDefault="000B7F35" w:rsidP="00613339">
            <w:pPr>
              <w:rPr>
                <w:rFonts w:asciiTheme="majorHAnsi" w:hAnsiTheme="majorHAnsi" w:cstheme="majorHAnsi"/>
              </w:rPr>
            </w:pPr>
          </w:p>
          <w:p w14:paraId="2367FCCE" w14:textId="77777777" w:rsidR="000B7F35" w:rsidRPr="00812C19" w:rsidRDefault="000B7F35" w:rsidP="00613339">
            <w:pPr>
              <w:rPr>
                <w:rFonts w:asciiTheme="majorHAnsi" w:hAnsiTheme="majorHAnsi" w:cstheme="majorHAnsi"/>
              </w:rPr>
            </w:pPr>
          </w:p>
          <w:p w14:paraId="675A30F7" w14:textId="77777777" w:rsidR="000B7F35" w:rsidRPr="00812C19" w:rsidRDefault="000B7F35" w:rsidP="00613339">
            <w:pPr>
              <w:rPr>
                <w:rFonts w:asciiTheme="majorHAnsi" w:hAnsiTheme="majorHAnsi" w:cstheme="majorHAnsi"/>
              </w:rPr>
            </w:pPr>
          </w:p>
          <w:p w14:paraId="0A157489" w14:textId="77777777" w:rsidR="000B7F35" w:rsidRPr="00812C19" w:rsidRDefault="000B7F35" w:rsidP="00613339">
            <w:pPr>
              <w:rPr>
                <w:rFonts w:asciiTheme="majorHAnsi" w:hAnsiTheme="majorHAnsi" w:cstheme="majorHAnsi"/>
              </w:rPr>
            </w:pPr>
          </w:p>
        </w:tc>
        <w:tc>
          <w:tcPr>
            <w:tcW w:w="3598" w:type="dxa"/>
          </w:tcPr>
          <w:p w14:paraId="74246875" w14:textId="77777777" w:rsidR="000B7F35" w:rsidRPr="00812C19" w:rsidRDefault="000B7F35" w:rsidP="00613339">
            <w:pPr>
              <w:rPr>
                <w:rFonts w:asciiTheme="majorHAnsi" w:hAnsiTheme="majorHAnsi" w:cstheme="majorHAnsi"/>
              </w:rPr>
            </w:pPr>
          </w:p>
        </w:tc>
        <w:tc>
          <w:tcPr>
            <w:tcW w:w="3599" w:type="dxa"/>
          </w:tcPr>
          <w:p w14:paraId="33C855A7" w14:textId="77777777" w:rsidR="000B7F35" w:rsidRPr="00812C19" w:rsidRDefault="000B7F35" w:rsidP="00613339">
            <w:pPr>
              <w:rPr>
                <w:rFonts w:asciiTheme="majorHAnsi" w:hAnsiTheme="majorHAnsi" w:cstheme="majorHAnsi"/>
              </w:rPr>
            </w:pPr>
          </w:p>
        </w:tc>
      </w:tr>
      <w:tr w:rsidR="000B7F35" w:rsidRPr="00812C19" w14:paraId="100E29D7" w14:textId="77777777" w:rsidTr="00965C47">
        <w:trPr>
          <w:trHeight w:val="1872"/>
        </w:trPr>
        <w:tc>
          <w:tcPr>
            <w:tcW w:w="3598" w:type="dxa"/>
          </w:tcPr>
          <w:p w14:paraId="0FE6B8A5" w14:textId="77777777" w:rsidR="000B7F35" w:rsidRPr="00812C19" w:rsidRDefault="000B7F35" w:rsidP="00613339">
            <w:pPr>
              <w:rPr>
                <w:rFonts w:asciiTheme="majorHAnsi" w:hAnsiTheme="majorHAnsi" w:cstheme="majorHAnsi"/>
              </w:rPr>
            </w:pPr>
          </w:p>
          <w:p w14:paraId="21464E69" w14:textId="77777777" w:rsidR="000B7F35" w:rsidRPr="00812C19" w:rsidRDefault="000B7F35" w:rsidP="00613339">
            <w:pPr>
              <w:rPr>
                <w:rFonts w:asciiTheme="majorHAnsi" w:hAnsiTheme="majorHAnsi" w:cstheme="majorHAnsi"/>
              </w:rPr>
            </w:pPr>
          </w:p>
          <w:p w14:paraId="213ADC07" w14:textId="77777777" w:rsidR="000B7F35" w:rsidRPr="00812C19" w:rsidRDefault="000B7F35" w:rsidP="00613339">
            <w:pPr>
              <w:rPr>
                <w:rFonts w:asciiTheme="majorHAnsi" w:hAnsiTheme="majorHAnsi" w:cstheme="majorHAnsi"/>
              </w:rPr>
            </w:pPr>
          </w:p>
          <w:p w14:paraId="6A17AFC3" w14:textId="77777777" w:rsidR="000B7F35" w:rsidRPr="00812C19" w:rsidRDefault="000B7F35" w:rsidP="00613339">
            <w:pPr>
              <w:rPr>
                <w:rFonts w:asciiTheme="majorHAnsi" w:hAnsiTheme="majorHAnsi" w:cstheme="majorHAnsi"/>
              </w:rPr>
            </w:pPr>
          </w:p>
        </w:tc>
        <w:tc>
          <w:tcPr>
            <w:tcW w:w="3598" w:type="dxa"/>
          </w:tcPr>
          <w:p w14:paraId="29BEC706" w14:textId="77777777" w:rsidR="000B7F35" w:rsidRPr="00812C19" w:rsidRDefault="000B7F35" w:rsidP="00613339">
            <w:pPr>
              <w:rPr>
                <w:rFonts w:asciiTheme="majorHAnsi" w:hAnsiTheme="majorHAnsi" w:cstheme="majorHAnsi"/>
              </w:rPr>
            </w:pPr>
          </w:p>
        </w:tc>
        <w:tc>
          <w:tcPr>
            <w:tcW w:w="3599" w:type="dxa"/>
          </w:tcPr>
          <w:p w14:paraId="16E5FC56" w14:textId="77777777" w:rsidR="000B7F35" w:rsidRPr="00812C19" w:rsidRDefault="000B7F35" w:rsidP="00613339">
            <w:pPr>
              <w:rPr>
                <w:rFonts w:asciiTheme="majorHAnsi" w:hAnsiTheme="majorHAnsi" w:cstheme="majorHAnsi"/>
              </w:rPr>
            </w:pPr>
          </w:p>
        </w:tc>
      </w:tr>
      <w:tr w:rsidR="000B7F35" w:rsidRPr="00812C19" w14:paraId="36A0FA32" w14:textId="77777777" w:rsidTr="00965C47">
        <w:trPr>
          <w:trHeight w:val="1872"/>
        </w:trPr>
        <w:tc>
          <w:tcPr>
            <w:tcW w:w="3598" w:type="dxa"/>
          </w:tcPr>
          <w:p w14:paraId="0A67D23C" w14:textId="77777777" w:rsidR="000B7F35" w:rsidRPr="00812C19" w:rsidRDefault="000B7F35" w:rsidP="00613339">
            <w:pPr>
              <w:rPr>
                <w:rFonts w:asciiTheme="majorHAnsi" w:hAnsiTheme="majorHAnsi" w:cstheme="majorHAnsi"/>
              </w:rPr>
            </w:pPr>
          </w:p>
          <w:p w14:paraId="4BF8F2F5" w14:textId="77777777" w:rsidR="000B7F35" w:rsidRPr="00812C19" w:rsidRDefault="000B7F35" w:rsidP="00613339">
            <w:pPr>
              <w:rPr>
                <w:rFonts w:asciiTheme="majorHAnsi" w:hAnsiTheme="majorHAnsi" w:cstheme="majorHAnsi"/>
              </w:rPr>
            </w:pPr>
          </w:p>
          <w:p w14:paraId="288D6C75" w14:textId="77777777" w:rsidR="000B7F35" w:rsidRPr="00812C19" w:rsidRDefault="000B7F35" w:rsidP="00613339">
            <w:pPr>
              <w:rPr>
                <w:rFonts w:asciiTheme="majorHAnsi" w:hAnsiTheme="majorHAnsi" w:cstheme="majorHAnsi"/>
              </w:rPr>
            </w:pPr>
          </w:p>
          <w:p w14:paraId="54869AF8" w14:textId="77777777" w:rsidR="000B7F35" w:rsidRPr="00812C19" w:rsidRDefault="000B7F35" w:rsidP="00613339">
            <w:pPr>
              <w:rPr>
                <w:rFonts w:asciiTheme="majorHAnsi" w:hAnsiTheme="majorHAnsi" w:cstheme="majorHAnsi"/>
              </w:rPr>
            </w:pPr>
          </w:p>
        </w:tc>
        <w:tc>
          <w:tcPr>
            <w:tcW w:w="3598" w:type="dxa"/>
          </w:tcPr>
          <w:p w14:paraId="4AF40D76" w14:textId="77777777" w:rsidR="000B7F35" w:rsidRPr="00812C19" w:rsidRDefault="000B7F35" w:rsidP="00613339">
            <w:pPr>
              <w:rPr>
                <w:rFonts w:asciiTheme="majorHAnsi" w:hAnsiTheme="majorHAnsi" w:cstheme="majorHAnsi"/>
              </w:rPr>
            </w:pPr>
          </w:p>
        </w:tc>
        <w:tc>
          <w:tcPr>
            <w:tcW w:w="3599" w:type="dxa"/>
          </w:tcPr>
          <w:p w14:paraId="0FB53AE4" w14:textId="77777777" w:rsidR="000B7F35" w:rsidRPr="00812C19" w:rsidRDefault="000B7F35" w:rsidP="00613339">
            <w:pPr>
              <w:rPr>
                <w:rFonts w:asciiTheme="majorHAnsi" w:hAnsiTheme="majorHAnsi" w:cstheme="majorHAnsi"/>
              </w:rPr>
            </w:pPr>
          </w:p>
        </w:tc>
      </w:tr>
      <w:tr w:rsidR="000B7F35" w:rsidRPr="00812C19" w14:paraId="58611FA7" w14:textId="77777777" w:rsidTr="00965C47">
        <w:trPr>
          <w:trHeight w:val="1872"/>
        </w:trPr>
        <w:tc>
          <w:tcPr>
            <w:tcW w:w="3598" w:type="dxa"/>
          </w:tcPr>
          <w:p w14:paraId="58AB20F0" w14:textId="77777777" w:rsidR="000B7F35" w:rsidRPr="00812C19" w:rsidRDefault="000B7F35" w:rsidP="00613339">
            <w:pPr>
              <w:rPr>
                <w:rFonts w:asciiTheme="majorHAnsi" w:hAnsiTheme="majorHAnsi" w:cstheme="majorHAnsi"/>
              </w:rPr>
            </w:pPr>
          </w:p>
          <w:p w14:paraId="381B69AF" w14:textId="77777777" w:rsidR="000B7F35" w:rsidRPr="00812C19" w:rsidRDefault="000B7F35" w:rsidP="00613339">
            <w:pPr>
              <w:rPr>
                <w:rFonts w:asciiTheme="majorHAnsi" w:hAnsiTheme="majorHAnsi" w:cstheme="majorHAnsi"/>
              </w:rPr>
            </w:pPr>
          </w:p>
          <w:p w14:paraId="0EB237E4" w14:textId="77777777" w:rsidR="000B7F35" w:rsidRPr="00812C19" w:rsidRDefault="000B7F35" w:rsidP="00613339">
            <w:pPr>
              <w:rPr>
                <w:rFonts w:asciiTheme="majorHAnsi" w:hAnsiTheme="majorHAnsi" w:cstheme="majorHAnsi"/>
              </w:rPr>
            </w:pPr>
          </w:p>
          <w:p w14:paraId="6616ED15" w14:textId="77777777" w:rsidR="000B7F35" w:rsidRPr="00812C19" w:rsidRDefault="000B7F35" w:rsidP="00613339">
            <w:pPr>
              <w:rPr>
                <w:rFonts w:asciiTheme="majorHAnsi" w:hAnsiTheme="majorHAnsi" w:cstheme="majorHAnsi"/>
              </w:rPr>
            </w:pPr>
          </w:p>
        </w:tc>
        <w:tc>
          <w:tcPr>
            <w:tcW w:w="3598" w:type="dxa"/>
          </w:tcPr>
          <w:p w14:paraId="189234DE" w14:textId="77777777" w:rsidR="000B7F35" w:rsidRPr="00812C19" w:rsidRDefault="000B7F35" w:rsidP="00613339">
            <w:pPr>
              <w:rPr>
                <w:rFonts w:asciiTheme="majorHAnsi" w:hAnsiTheme="majorHAnsi" w:cstheme="majorHAnsi"/>
              </w:rPr>
            </w:pPr>
          </w:p>
        </w:tc>
        <w:tc>
          <w:tcPr>
            <w:tcW w:w="3599" w:type="dxa"/>
          </w:tcPr>
          <w:p w14:paraId="3C02F440" w14:textId="77777777" w:rsidR="000B7F35" w:rsidRPr="00812C19" w:rsidRDefault="000B7F35" w:rsidP="00613339">
            <w:pPr>
              <w:rPr>
                <w:rFonts w:asciiTheme="majorHAnsi" w:hAnsiTheme="majorHAnsi" w:cstheme="majorHAnsi"/>
              </w:rPr>
            </w:pPr>
          </w:p>
        </w:tc>
      </w:tr>
      <w:tr w:rsidR="000B7F35" w:rsidRPr="00812C19" w14:paraId="218B3F74" w14:textId="77777777" w:rsidTr="00965C47">
        <w:trPr>
          <w:trHeight w:val="1872"/>
        </w:trPr>
        <w:tc>
          <w:tcPr>
            <w:tcW w:w="3598" w:type="dxa"/>
          </w:tcPr>
          <w:p w14:paraId="210832CB" w14:textId="77777777" w:rsidR="000B7F35" w:rsidRPr="00812C19" w:rsidRDefault="000B7F35" w:rsidP="00613339">
            <w:pPr>
              <w:rPr>
                <w:rFonts w:asciiTheme="majorHAnsi" w:hAnsiTheme="majorHAnsi" w:cstheme="majorHAnsi"/>
              </w:rPr>
            </w:pPr>
          </w:p>
          <w:p w14:paraId="52916984" w14:textId="77777777" w:rsidR="000B7F35" w:rsidRPr="00812C19" w:rsidRDefault="000B7F35" w:rsidP="00613339">
            <w:pPr>
              <w:rPr>
                <w:rFonts w:asciiTheme="majorHAnsi" w:hAnsiTheme="majorHAnsi" w:cstheme="majorHAnsi"/>
              </w:rPr>
            </w:pPr>
          </w:p>
          <w:p w14:paraId="2F89C9A4" w14:textId="77777777" w:rsidR="000B7F35" w:rsidRPr="00812C19" w:rsidRDefault="000B7F35" w:rsidP="00613339">
            <w:pPr>
              <w:rPr>
                <w:rFonts w:asciiTheme="majorHAnsi" w:hAnsiTheme="majorHAnsi" w:cstheme="majorHAnsi"/>
              </w:rPr>
            </w:pPr>
          </w:p>
          <w:p w14:paraId="54096681" w14:textId="77777777" w:rsidR="000B7F35" w:rsidRPr="00812C19" w:rsidRDefault="000B7F35" w:rsidP="00613339">
            <w:pPr>
              <w:rPr>
                <w:rFonts w:asciiTheme="majorHAnsi" w:hAnsiTheme="majorHAnsi" w:cstheme="majorHAnsi"/>
              </w:rPr>
            </w:pPr>
          </w:p>
        </w:tc>
        <w:tc>
          <w:tcPr>
            <w:tcW w:w="3598" w:type="dxa"/>
          </w:tcPr>
          <w:p w14:paraId="07AE391C" w14:textId="77777777" w:rsidR="000B7F35" w:rsidRPr="00812C19" w:rsidRDefault="000B7F35" w:rsidP="00613339">
            <w:pPr>
              <w:rPr>
                <w:rFonts w:asciiTheme="majorHAnsi" w:hAnsiTheme="majorHAnsi" w:cstheme="majorHAnsi"/>
              </w:rPr>
            </w:pPr>
          </w:p>
        </w:tc>
        <w:tc>
          <w:tcPr>
            <w:tcW w:w="3599" w:type="dxa"/>
          </w:tcPr>
          <w:p w14:paraId="41D19D45" w14:textId="77777777" w:rsidR="000B7F35" w:rsidRPr="00812C19" w:rsidRDefault="000B7F35" w:rsidP="00613339">
            <w:pPr>
              <w:rPr>
                <w:rFonts w:asciiTheme="majorHAnsi" w:hAnsiTheme="majorHAnsi" w:cstheme="majorHAnsi"/>
              </w:rPr>
            </w:pPr>
          </w:p>
        </w:tc>
      </w:tr>
    </w:tbl>
    <w:p w14:paraId="1F1A9719" w14:textId="106A87C5" w:rsidR="00B44BD9" w:rsidRDefault="00B44BD9" w:rsidP="00965C47">
      <w:pPr>
        <w:rPr>
          <w:rFonts w:asciiTheme="majorHAnsi" w:hAnsiTheme="majorHAnsi" w:cstheme="majorHAnsi"/>
          <w:b/>
          <w:bCs/>
          <w:color w:val="000000" w:themeColor="text1"/>
        </w:rPr>
      </w:pPr>
    </w:p>
    <w:p w14:paraId="643E4C18" w14:textId="77777777" w:rsidR="00C97A14" w:rsidRDefault="00C97A14" w:rsidP="00965C47">
      <w:pPr>
        <w:rPr>
          <w:rFonts w:asciiTheme="majorHAnsi" w:hAnsiTheme="majorHAnsi" w:cstheme="majorHAnsi"/>
          <w:b/>
          <w:bCs/>
          <w:color w:val="000000" w:themeColor="text1"/>
        </w:rPr>
      </w:pPr>
    </w:p>
    <w:p w14:paraId="4BC4CAD0" w14:textId="77777777" w:rsidR="00C97A14" w:rsidRDefault="00C97A14" w:rsidP="00965C47">
      <w:pPr>
        <w:rPr>
          <w:rFonts w:asciiTheme="majorHAnsi" w:hAnsiTheme="majorHAnsi" w:cstheme="majorHAnsi"/>
          <w:b/>
          <w:bCs/>
          <w:color w:val="000000" w:themeColor="text1"/>
        </w:rPr>
      </w:pPr>
    </w:p>
    <w:p w14:paraId="01F7EF83" w14:textId="77777777" w:rsidR="00C97A14" w:rsidRDefault="00C97A14" w:rsidP="00965C47">
      <w:pPr>
        <w:rPr>
          <w:rFonts w:asciiTheme="majorHAnsi" w:hAnsiTheme="majorHAnsi" w:cstheme="majorHAnsi"/>
          <w:b/>
          <w:bCs/>
          <w:color w:val="000000" w:themeColor="text1"/>
        </w:rPr>
      </w:pPr>
    </w:p>
    <w:p w14:paraId="2BF6F56D" w14:textId="77777777" w:rsidR="00C97A14" w:rsidRDefault="00C97A14" w:rsidP="00965C47">
      <w:pPr>
        <w:rPr>
          <w:rFonts w:asciiTheme="majorHAnsi" w:hAnsiTheme="majorHAnsi" w:cstheme="majorHAnsi"/>
          <w:b/>
          <w:bCs/>
          <w:color w:val="000000" w:themeColor="text1"/>
        </w:rPr>
      </w:pPr>
    </w:p>
    <w:p w14:paraId="6C288DFA" w14:textId="57728722" w:rsidR="00C97A14" w:rsidRDefault="00C97A14" w:rsidP="00C97A14">
      <w:pPr>
        <w:jc w:val="center"/>
        <w:rPr>
          <w:rFonts w:asciiTheme="majorHAnsi" w:hAnsiTheme="majorHAnsi" w:cstheme="majorHAnsi"/>
          <w:b/>
          <w:bCs/>
          <w:color w:val="000000" w:themeColor="text1"/>
          <w:sz w:val="28"/>
          <w:szCs w:val="28"/>
        </w:rPr>
      </w:pPr>
      <w:r w:rsidRPr="00C97A14">
        <w:rPr>
          <w:rFonts w:asciiTheme="majorHAnsi" w:hAnsiTheme="majorHAnsi" w:cstheme="majorHAnsi"/>
          <w:b/>
          <w:bCs/>
          <w:color w:val="000000" w:themeColor="text1"/>
          <w:sz w:val="28"/>
          <w:szCs w:val="28"/>
        </w:rPr>
        <w:t>High-Leverage Biliteracy Strategies</w:t>
      </w:r>
    </w:p>
    <w:p w14:paraId="2ED5708B" w14:textId="77777777" w:rsidR="00C97A14" w:rsidRPr="00C97A14" w:rsidRDefault="00C97A14" w:rsidP="00C97A14">
      <w:pPr>
        <w:jc w:val="center"/>
        <w:rPr>
          <w:rFonts w:asciiTheme="majorHAnsi" w:hAnsiTheme="majorHAnsi" w:cstheme="majorHAnsi"/>
          <w:b/>
          <w:bCs/>
          <w:color w:val="000000" w:themeColor="text1"/>
          <w:sz w:val="28"/>
          <w:szCs w:val="28"/>
        </w:rPr>
      </w:pPr>
    </w:p>
    <w:tbl>
      <w:tblPr>
        <w:tblStyle w:val="TableGrid"/>
        <w:tblW w:w="11250" w:type="dxa"/>
        <w:tblInd w:w="-185" w:type="dxa"/>
        <w:tblLayout w:type="fixed"/>
        <w:tblLook w:val="04A0" w:firstRow="1" w:lastRow="0" w:firstColumn="1" w:lastColumn="0" w:noHBand="0" w:noVBand="1"/>
      </w:tblPr>
      <w:tblGrid>
        <w:gridCol w:w="2025"/>
        <w:gridCol w:w="5535"/>
        <w:gridCol w:w="990"/>
        <w:gridCol w:w="968"/>
        <w:gridCol w:w="887"/>
        <w:gridCol w:w="845"/>
      </w:tblGrid>
      <w:tr w:rsidR="00C97A14" w14:paraId="3C940BCD" w14:textId="77777777" w:rsidTr="00087EEF">
        <w:tc>
          <w:tcPr>
            <w:tcW w:w="2025" w:type="dxa"/>
            <w:shd w:val="clear" w:color="auto" w:fill="F2F2F2" w:themeFill="background1" w:themeFillShade="F2"/>
          </w:tcPr>
          <w:p w14:paraId="482ACD6B" w14:textId="139A4809" w:rsidR="00C97A14" w:rsidRDefault="00C97A14" w:rsidP="00C97A14">
            <w:pPr>
              <w:jc w:val="center"/>
              <w:rPr>
                <w:rFonts w:asciiTheme="majorHAnsi" w:hAnsiTheme="majorHAnsi" w:cstheme="majorHAnsi"/>
                <w:b/>
                <w:bCs/>
                <w:color w:val="000000" w:themeColor="text1"/>
              </w:rPr>
            </w:pPr>
            <w:r>
              <w:rPr>
                <w:rFonts w:asciiTheme="majorHAnsi" w:hAnsiTheme="majorHAnsi" w:cstheme="majorHAnsi"/>
                <w:b/>
                <w:bCs/>
                <w:color w:val="000000" w:themeColor="text1"/>
              </w:rPr>
              <w:t>Strategy</w:t>
            </w:r>
          </w:p>
        </w:tc>
        <w:tc>
          <w:tcPr>
            <w:tcW w:w="5535" w:type="dxa"/>
            <w:shd w:val="clear" w:color="auto" w:fill="F2F2F2" w:themeFill="background1" w:themeFillShade="F2"/>
          </w:tcPr>
          <w:p w14:paraId="2D175292" w14:textId="46E5AD0B" w:rsidR="00C97A14" w:rsidRDefault="00C97A14" w:rsidP="00C97A14">
            <w:pPr>
              <w:jc w:val="center"/>
              <w:rPr>
                <w:rFonts w:asciiTheme="majorHAnsi" w:hAnsiTheme="majorHAnsi" w:cstheme="majorHAnsi"/>
                <w:b/>
                <w:bCs/>
                <w:color w:val="000000" w:themeColor="text1"/>
              </w:rPr>
            </w:pPr>
            <w:r>
              <w:rPr>
                <w:rFonts w:asciiTheme="majorHAnsi" w:hAnsiTheme="majorHAnsi" w:cstheme="majorHAnsi"/>
                <w:b/>
                <w:bCs/>
                <w:color w:val="000000" w:themeColor="text1"/>
              </w:rPr>
              <w:t>Notes</w:t>
            </w:r>
          </w:p>
        </w:tc>
        <w:tc>
          <w:tcPr>
            <w:tcW w:w="990" w:type="dxa"/>
            <w:shd w:val="clear" w:color="auto" w:fill="F2F2F2" w:themeFill="background1" w:themeFillShade="F2"/>
          </w:tcPr>
          <w:p w14:paraId="72C77690" w14:textId="31C1BBB8" w:rsidR="00C97A14" w:rsidRPr="009C35F4" w:rsidRDefault="00C97A14" w:rsidP="00C97A14">
            <w:pPr>
              <w:jc w:val="center"/>
              <w:rPr>
                <w:rFonts w:asciiTheme="majorHAnsi" w:hAnsiTheme="majorHAnsi" w:cstheme="majorHAnsi"/>
                <w:b/>
                <w:bCs/>
                <w:color w:val="000000" w:themeColor="text1"/>
                <w:sz w:val="20"/>
                <w:szCs w:val="20"/>
              </w:rPr>
            </w:pPr>
            <w:r w:rsidRPr="009C35F4">
              <w:rPr>
                <w:rFonts w:asciiTheme="majorHAnsi" w:hAnsiTheme="majorHAnsi" w:cstheme="majorHAnsi"/>
                <w:b/>
                <w:bCs/>
                <w:color w:val="000000" w:themeColor="text1"/>
                <w:sz w:val="20"/>
                <w:szCs w:val="20"/>
              </w:rPr>
              <w:t>Listening</w:t>
            </w:r>
          </w:p>
        </w:tc>
        <w:tc>
          <w:tcPr>
            <w:tcW w:w="968" w:type="dxa"/>
            <w:shd w:val="clear" w:color="auto" w:fill="F2F2F2" w:themeFill="background1" w:themeFillShade="F2"/>
          </w:tcPr>
          <w:p w14:paraId="691C761C" w14:textId="0DA8B9BF" w:rsidR="00C97A14" w:rsidRPr="009C35F4" w:rsidRDefault="00C97A14" w:rsidP="00C97A14">
            <w:pPr>
              <w:jc w:val="center"/>
              <w:rPr>
                <w:rFonts w:asciiTheme="majorHAnsi" w:hAnsiTheme="majorHAnsi" w:cstheme="majorHAnsi"/>
                <w:b/>
                <w:bCs/>
                <w:color w:val="000000" w:themeColor="text1"/>
                <w:sz w:val="20"/>
                <w:szCs w:val="20"/>
              </w:rPr>
            </w:pPr>
            <w:r w:rsidRPr="009C35F4">
              <w:rPr>
                <w:rFonts w:asciiTheme="majorHAnsi" w:hAnsiTheme="majorHAnsi" w:cstheme="majorHAnsi"/>
                <w:b/>
                <w:bCs/>
                <w:color w:val="000000" w:themeColor="text1"/>
                <w:sz w:val="20"/>
                <w:szCs w:val="20"/>
              </w:rPr>
              <w:t>Speaking</w:t>
            </w:r>
          </w:p>
        </w:tc>
        <w:tc>
          <w:tcPr>
            <w:tcW w:w="887" w:type="dxa"/>
            <w:shd w:val="clear" w:color="auto" w:fill="F2F2F2" w:themeFill="background1" w:themeFillShade="F2"/>
          </w:tcPr>
          <w:p w14:paraId="03EBFD7F" w14:textId="6E546291" w:rsidR="00C97A14" w:rsidRPr="009C35F4" w:rsidRDefault="00C97A14" w:rsidP="00C97A14">
            <w:pPr>
              <w:jc w:val="center"/>
              <w:rPr>
                <w:rFonts w:asciiTheme="majorHAnsi" w:hAnsiTheme="majorHAnsi" w:cstheme="majorHAnsi"/>
                <w:b/>
                <w:bCs/>
                <w:color w:val="000000" w:themeColor="text1"/>
                <w:sz w:val="20"/>
                <w:szCs w:val="20"/>
              </w:rPr>
            </w:pPr>
            <w:r w:rsidRPr="009C35F4">
              <w:rPr>
                <w:rFonts w:asciiTheme="majorHAnsi" w:hAnsiTheme="majorHAnsi" w:cstheme="majorHAnsi"/>
                <w:b/>
                <w:bCs/>
                <w:color w:val="000000" w:themeColor="text1"/>
                <w:sz w:val="20"/>
                <w:szCs w:val="20"/>
              </w:rPr>
              <w:t>Reading</w:t>
            </w:r>
          </w:p>
        </w:tc>
        <w:tc>
          <w:tcPr>
            <w:tcW w:w="845" w:type="dxa"/>
            <w:shd w:val="clear" w:color="auto" w:fill="F2F2F2" w:themeFill="background1" w:themeFillShade="F2"/>
          </w:tcPr>
          <w:p w14:paraId="0F68A524" w14:textId="1326B167" w:rsidR="00C97A14" w:rsidRPr="009C35F4" w:rsidRDefault="00C97A14" w:rsidP="00C97A14">
            <w:pPr>
              <w:jc w:val="center"/>
              <w:rPr>
                <w:rFonts w:asciiTheme="majorHAnsi" w:hAnsiTheme="majorHAnsi" w:cstheme="majorHAnsi"/>
                <w:b/>
                <w:bCs/>
                <w:color w:val="000000" w:themeColor="text1"/>
                <w:sz w:val="20"/>
                <w:szCs w:val="20"/>
              </w:rPr>
            </w:pPr>
            <w:r w:rsidRPr="009C35F4">
              <w:rPr>
                <w:rFonts w:asciiTheme="majorHAnsi" w:hAnsiTheme="majorHAnsi" w:cstheme="majorHAnsi"/>
                <w:b/>
                <w:bCs/>
                <w:color w:val="000000" w:themeColor="text1"/>
                <w:sz w:val="20"/>
                <w:szCs w:val="20"/>
              </w:rPr>
              <w:t>Writing</w:t>
            </w:r>
          </w:p>
        </w:tc>
      </w:tr>
      <w:tr w:rsidR="00C97A14" w14:paraId="51DE0BBF" w14:textId="77777777" w:rsidTr="00087EEF">
        <w:tc>
          <w:tcPr>
            <w:tcW w:w="2025" w:type="dxa"/>
            <w:shd w:val="clear" w:color="auto" w:fill="F2F2F2" w:themeFill="background1" w:themeFillShade="F2"/>
          </w:tcPr>
          <w:p w14:paraId="626ED22F"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Closed Sort</w:t>
            </w:r>
          </w:p>
          <w:p w14:paraId="398DDDC0" w14:textId="77777777" w:rsidR="00C97A14" w:rsidRDefault="00C97A14" w:rsidP="00965C47">
            <w:pPr>
              <w:rPr>
                <w:rFonts w:asciiTheme="majorHAnsi" w:hAnsiTheme="majorHAnsi" w:cstheme="majorHAnsi"/>
                <w:b/>
                <w:bCs/>
                <w:color w:val="000000" w:themeColor="text1"/>
              </w:rPr>
            </w:pPr>
          </w:p>
          <w:p w14:paraId="641E1CA6" w14:textId="77777777" w:rsidR="00C97A14" w:rsidRDefault="00C97A14" w:rsidP="00965C47">
            <w:pPr>
              <w:rPr>
                <w:rFonts w:asciiTheme="majorHAnsi" w:hAnsiTheme="majorHAnsi" w:cstheme="majorHAnsi"/>
                <w:b/>
                <w:bCs/>
                <w:color w:val="000000" w:themeColor="text1"/>
              </w:rPr>
            </w:pPr>
          </w:p>
          <w:p w14:paraId="16959A61" w14:textId="5A279C1C" w:rsidR="00087EEF" w:rsidRDefault="00087EEF" w:rsidP="00965C47">
            <w:pPr>
              <w:rPr>
                <w:rFonts w:asciiTheme="majorHAnsi" w:hAnsiTheme="majorHAnsi" w:cstheme="majorHAnsi"/>
                <w:b/>
                <w:bCs/>
                <w:color w:val="000000" w:themeColor="text1"/>
              </w:rPr>
            </w:pPr>
          </w:p>
        </w:tc>
        <w:tc>
          <w:tcPr>
            <w:tcW w:w="5535" w:type="dxa"/>
          </w:tcPr>
          <w:p w14:paraId="04504C17" w14:textId="77777777" w:rsidR="00C97A14" w:rsidRDefault="00C97A14" w:rsidP="00965C47">
            <w:pPr>
              <w:rPr>
                <w:rFonts w:asciiTheme="majorHAnsi" w:hAnsiTheme="majorHAnsi" w:cstheme="majorHAnsi"/>
                <w:b/>
                <w:bCs/>
                <w:color w:val="000000" w:themeColor="text1"/>
              </w:rPr>
            </w:pPr>
          </w:p>
        </w:tc>
        <w:tc>
          <w:tcPr>
            <w:tcW w:w="990" w:type="dxa"/>
          </w:tcPr>
          <w:p w14:paraId="1783C176" w14:textId="77777777" w:rsidR="00C97A14" w:rsidRDefault="00C97A14" w:rsidP="00965C47">
            <w:pPr>
              <w:rPr>
                <w:rFonts w:asciiTheme="majorHAnsi" w:hAnsiTheme="majorHAnsi" w:cstheme="majorHAnsi"/>
                <w:b/>
                <w:bCs/>
                <w:color w:val="000000" w:themeColor="text1"/>
              </w:rPr>
            </w:pPr>
          </w:p>
        </w:tc>
        <w:tc>
          <w:tcPr>
            <w:tcW w:w="968" w:type="dxa"/>
          </w:tcPr>
          <w:p w14:paraId="34A17AB3" w14:textId="77777777" w:rsidR="00C97A14" w:rsidRDefault="00C97A14" w:rsidP="00965C47">
            <w:pPr>
              <w:rPr>
                <w:rFonts w:asciiTheme="majorHAnsi" w:hAnsiTheme="majorHAnsi" w:cstheme="majorHAnsi"/>
                <w:b/>
                <w:bCs/>
                <w:color w:val="000000" w:themeColor="text1"/>
              </w:rPr>
            </w:pPr>
          </w:p>
        </w:tc>
        <w:tc>
          <w:tcPr>
            <w:tcW w:w="887" w:type="dxa"/>
          </w:tcPr>
          <w:p w14:paraId="31ECECA9" w14:textId="77777777" w:rsidR="00C97A14" w:rsidRDefault="00C97A14" w:rsidP="00965C47">
            <w:pPr>
              <w:rPr>
                <w:rFonts w:asciiTheme="majorHAnsi" w:hAnsiTheme="majorHAnsi" w:cstheme="majorHAnsi"/>
                <w:b/>
                <w:bCs/>
                <w:color w:val="000000" w:themeColor="text1"/>
              </w:rPr>
            </w:pPr>
          </w:p>
        </w:tc>
        <w:tc>
          <w:tcPr>
            <w:tcW w:w="845" w:type="dxa"/>
          </w:tcPr>
          <w:p w14:paraId="693FDBBF" w14:textId="77777777" w:rsidR="00C97A14" w:rsidRDefault="00C97A14" w:rsidP="00965C47">
            <w:pPr>
              <w:rPr>
                <w:rFonts w:asciiTheme="majorHAnsi" w:hAnsiTheme="majorHAnsi" w:cstheme="majorHAnsi"/>
                <w:b/>
                <w:bCs/>
                <w:color w:val="000000" w:themeColor="text1"/>
              </w:rPr>
            </w:pPr>
          </w:p>
        </w:tc>
      </w:tr>
      <w:tr w:rsidR="00C97A14" w14:paraId="464ABBBC" w14:textId="77777777" w:rsidTr="00087EEF">
        <w:tc>
          <w:tcPr>
            <w:tcW w:w="2025" w:type="dxa"/>
            <w:shd w:val="clear" w:color="auto" w:fill="F2F2F2" w:themeFill="background1" w:themeFillShade="F2"/>
          </w:tcPr>
          <w:p w14:paraId="74E68BDB"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Numbered-Heads Together</w:t>
            </w:r>
          </w:p>
          <w:p w14:paraId="764CA6DC" w14:textId="77777777" w:rsidR="00C97A14" w:rsidRDefault="00C97A14" w:rsidP="00965C47">
            <w:pPr>
              <w:rPr>
                <w:rFonts w:asciiTheme="majorHAnsi" w:hAnsiTheme="majorHAnsi" w:cstheme="majorHAnsi"/>
                <w:b/>
                <w:bCs/>
                <w:color w:val="000000" w:themeColor="text1"/>
              </w:rPr>
            </w:pPr>
          </w:p>
          <w:p w14:paraId="4E7584AA" w14:textId="50105493" w:rsidR="00087EEF" w:rsidRDefault="00087EEF" w:rsidP="00965C47">
            <w:pPr>
              <w:rPr>
                <w:rFonts w:asciiTheme="majorHAnsi" w:hAnsiTheme="majorHAnsi" w:cstheme="majorHAnsi"/>
                <w:b/>
                <w:bCs/>
                <w:color w:val="000000" w:themeColor="text1"/>
              </w:rPr>
            </w:pPr>
          </w:p>
        </w:tc>
        <w:tc>
          <w:tcPr>
            <w:tcW w:w="5535" w:type="dxa"/>
          </w:tcPr>
          <w:p w14:paraId="0D6F4547" w14:textId="77777777" w:rsidR="00C97A14" w:rsidRDefault="00C97A14" w:rsidP="00965C47">
            <w:pPr>
              <w:rPr>
                <w:rFonts w:asciiTheme="majorHAnsi" w:hAnsiTheme="majorHAnsi" w:cstheme="majorHAnsi"/>
                <w:b/>
                <w:bCs/>
                <w:color w:val="000000" w:themeColor="text1"/>
              </w:rPr>
            </w:pPr>
          </w:p>
        </w:tc>
        <w:tc>
          <w:tcPr>
            <w:tcW w:w="990" w:type="dxa"/>
          </w:tcPr>
          <w:p w14:paraId="00C16E44" w14:textId="77777777" w:rsidR="00C97A14" w:rsidRDefault="00C97A14" w:rsidP="00965C47">
            <w:pPr>
              <w:rPr>
                <w:rFonts w:asciiTheme="majorHAnsi" w:hAnsiTheme="majorHAnsi" w:cstheme="majorHAnsi"/>
                <w:b/>
                <w:bCs/>
                <w:color w:val="000000" w:themeColor="text1"/>
              </w:rPr>
            </w:pPr>
          </w:p>
        </w:tc>
        <w:tc>
          <w:tcPr>
            <w:tcW w:w="968" w:type="dxa"/>
          </w:tcPr>
          <w:p w14:paraId="17AFE665" w14:textId="77777777" w:rsidR="00C97A14" w:rsidRDefault="00C97A14" w:rsidP="00965C47">
            <w:pPr>
              <w:rPr>
                <w:rFonts w:asciiTheme="majorHAnsi" w:hAnsiTheme="majorHAnsi" w:cstheme="majorHAnsi"/>
                <w:b/>
                <w:bCs/>
                <w:color w:val="000000" w:themeColor="text1"/>
              </w:rPr>
            </w:pPr>
          </w:p>
        </w:tc>
        <w:tc>
          <w:tcPr>
            <w:tcW w:w="887" w:type="dxa"/>
          </w:tcPr>
          <w:p w14:paraId="5226734E" w14:textId="77777777" w:rsidR="00C97A14" w:rsidRDefault="00C97A14" w:rsidP="00965C47">
            <w:pPr>
              <w:rPr>
                <w:rFonts w:asciiTheme="majorHAnsi" w:hAnsiTheme="majorHAnsi" w:cstheme="majorHAnsi"/>
                <w:b/>
                <w:bCs/>
                <w:color w:val="000000" w:themeColor="text1"/>
              </w:rPr>
            </w:pPr>
          </w:p>
        </w:tc>
        <w:tc>
          <w:tcPr>
            <w:tcW w:w="845" w:type="dxa"/>
          </w:tcPr>
          <w:p w14:paraId="282248AC" w14:textId="77777777" w:rsidR="00C97A14" w:rsidRDefault="00C97A14" w:rsidP="00965C47">
            <w:pPr>
              <w:rPr>
                <w:rFonts w:asciiTheme="majorHAnsi" w:hAnsiTheme="majorHAnsi" w:cstheme="majorHAnsi"/>
                <w:b/>
                <w:bCs/>
                <w:color w:val="000000" w:themeColor="text1"/>
              </w:rPr>
            </w:pPr>
          </w:p>
        </w:tc>
      </w:tr>
      <w:tr w:rsidR="00C97A14" w14:paraId="52612806" w14:textId="77777777" w:rsidTr="00087EEF">
        <w:tc>
          <w:tcPr>
            <w:tcW w:w="2025" w:type="dxa"/>
            <w:shd w:val="clear" w:color="auto" w:fill="F2F2F2" w:themeFill="background1" w:themeFillShade="F2"/>
          </w:tcPr>
          <w:p w14:paraId="39D60158"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Stand and Pair</w:t>
            </w:r>
          </w:p>
          <w:p w14:paraId="77F18269" w14:textId="77777777" w:rsidR="00C97A14" w:rsidRDefault="00C97A14" w:rsidP="00965C47">
            <w:pPr>
              <w:rPr>
                <w:rFonts w:asciiTheme="majorHAnsi" w:hAnsiTheme="majorHAnsi" w:cstheme="majorHAnsi"/>
                <w:b/>
                <w:bCs/>
                <w:color w:val="000000" w:themeColor="text1"/>
              </w:rPr>
            </w:pPr>
          </w:p>
          <w:p w14:paraId="4DACD45A" w14:textId="77777777" w:rsidR="00C97A14" w:rsidRDefault="00C97A14" w:rsidP="00965C47">
            <w:pPr>
              <w:rPr>
                <w:rFonts w:asciiTheme="majorHAnsi" w:hAnsiTheme="majorHAnsi" w:cstheme="majorHAnsi"/>
                <w:b/>
                <w:bCs/>
                <w:color w:val="000000" w:themeColor="text1"/>
              </w:rPr>
            </w:pPr>
          </w:p>
          <w:p w14:paraId="3C10FF8D" w14:textId="4BE8D315" w:rsidR="00087EEF" w:rsidRDefault="00087EEF" w:rsidP="00965C47">
            <w:pPr>
              <w:rPr>
                <w:rFonts w:asciiTheme="majorHAnsi" w:hAnsiTheme="majorHAnsi" w:cstheme="majorHAnsi"/>
                <w:b/>
                <w:bCs/>
                <w:color w:val="000000" w:themeColor="text1"/>
              </w:rPr>
            </w:pPr>
          </w:p>
        </w:tc>
        <w:tc>
          <w:tcPr>
            <w:tcW w:w="5535" w:type="dxa"/>
          </w:tcPr>
          <w:p w14:paraId="73289F68" w14:textId="77777777" w:rsidR="00C97A14" w:rsidRDefault="00C97A14" w:rsidP="00965C47">
            <w:pPr>
              <w:rPr>
                <w:rFonts w:asciiTheme="majorHAnsi" w:hAnsiTheme="majorHAnsi" w:cstheme="majorHAnsi"/>
                <w:b/>
                <w:bCs/>
                <w:color w:val="000000" w:themeColor="text1"/>
              </w:rPr>
            </w:pPr>
          </w:p>
        </w:tc>
        <w:tc>
          <w:tcPr>
            <w:tcW w:w="990" w:type="dxa"/>
          </w:tcPr>
          <w:p w14:paraId="78785B27" w14:textId="77777777" w:rsidR="00C97A14" w:rsidRDefault="00C97A14" w:rsidP="00965C47">
            <w:pPr>
              <w:rPr>
                <w:rFonts w:asciiTheme="majorHAnsi" w:hAnsiTheme="majorHAnsi" w:cstheme="majorHAnsi"/>
                <w:b/>
                <w:bCs/>
                <w:color w:val="000000" w:themeColor="text1"/>
              </w:rPr>
            </w:pPr>
          </w:p>
        </w:tc>
        <w:tc>
          <w:tcPr>
            <w:tcW w:w="968" w:type="dxa"/>
          </w:tcPr>
          <w:p w14:paraId="3C4DE978" w14:textId="77777777" w:rsidR="00C97A14" w:rsidRDefault="00C97A14" w:rsidP="00965C47">
            <w:pPr>
              <w:rPr>
                <w:rFonts w:asciiTheme="majorHAnsi" w:hAnsiTheme="majorHAnsi" w:cstheme="majorHAnsi"/>
                <w:b/>
                <w:bCs/>
                <w:color w:val="000000" w:themeColor="text1"/>
              </w:rPr>
            </w:pPr>
          </w:p>
        </w:tc>
        <w:tc>
          <w:tcPr>
            <w:tcW w:w="887" w:type="dxa"/>
          </w:tcPr>
          <w:p w14:paraId="140275A4" w14:textId="77777777" w:rsidR="00C97A14" w:rsidRDefault="00C97A14" w:rsidP="00965C47">
            <w:pPr>
              <w:rPr>
                <w:rFonts w:asciiTheme="majorHAnsi" w:hAnsiTheme="majorHAnsi" w:cstheme="majorHAnsi"/>
                <w:b/>
                <w:bCs/>
                <w:color w:val="000000" w:themeColor="text1"/>
              </w:rPr>
            </w:pPr>
          </w:p>
        </w:tc>
        <w:tc>
          <w:tcPr>
            <w:tcW w:w="845" w:type="dxa"/>
          </w:tcPr>
          <w:p w14:paraId="3D67CE46" w14:textId="77777777" w:rsidR="00C97A14" w:rsidRDefault="00C97A14" w:rsidP="00965C47">
            <w:pPr>
              <w:rPr>
                <w:rFonts w:asciiTheme="majorHAnsi" w:hAnsiTheme="majorHAnsi" w:cstheme="majorHAnsi"/>
                <w:b/>
                <w:bCs/>
                <w:color w:val="000000" w:themeColor="text1"/>
              </w:rPr>
            </w:pPr>
          </w:p>
        </w:tc>
      </w:tr>
      <w:tr w:rsidR="00C97A14" w14:paraId="4C2B3630" w14:textId="77777777" w:rsidTr="00087EEF">
        <w:tc>
          <w:tcPr>
            <w:tcW w:w="2025" w:type="dxa"/>
            <w:shd w:val="clear" w:color="auto" w:fill="F2F2F2" w:themeFill="background1" w:themeFillShade="F2"/>
          </w:tcPr>
          <w:p w14:paraId="66A65392"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Agree-Disagree Chart</w:t>
            </w:r>
          </w:p>
          <w:p w14:paraId="1E236477" w14:textId="77777777" w:rsidR="00C97A14" w:rsidRDefault="00C97A14" w:rsidP="00965C47">
            <w:pPr>
              <w:rPr>
                <w:rFonts w:asciiTheme="majorHAnsi" w:hAnsiTheme="majorHAnsi" w:cstheme="majorHAnsi"/>
                <w:b/>
                <w:bCs/>
                <w:color w:val="000000" w:themeColor="text1"/>
              </w:rPr>
            </w:pPr>
          </w:p>
          <w:p w14:paraId="74494ACA" w14:textId="64110D1F" w:rsidR="00087EEF" w:rsidRDefault="00087EEF" w:rsidP="00965C47">
            <w:pPr>
              <w:rPr>
                <w:rFonts w:asciiTheme="majorHAnsi" w:hAnsiTheme="majorHAnsi" w:cstheme="majorHAnsi"/>
                <w:b/>
                <w:bCs/>
                <w:color w:val="000000" w:themeColor="text1"/>
              </w:rPr>
            </w:pPr>
          </w:p>
        </w:tc>
        <w:tc>
          <w:tcPr>
            <w:tcW w:w="5535" w:type="dxa"/>
          </w:tcPr>
          <w:p w14:paraId="3AC714B4" w14:textId="77777777" w:rsidR="00C97A14" w:rsidRDefault="00C97A14" w:rsidP="00965C47">
            <w:pPr>
              <w:rPr>
                <w:rFonts w:asciiTheme="majorHAnsi" w:hAnsiTheme="majorHAnsi" w:cstheme="majorHAnsi"/>
                <w:b/>
                <w:bCs/>
                <w:color w:val="000000" w:themeColor="text1"/>
              </w:rPr>
            </w:pPr>
          </w:p>
        </w:tc>
        <w:tc>
          <w:tcPr>
            <w:tcW w:w="990" w:type="dxa"/>
          </w:tcPr>
          <w:p w14:paraId="027217D5" w14:textId="77777777" w:rsidR="00C97A14" w:rsidRDefault="00C97A14" w:rsidP="00965C47">
            <w:pPr>
              <w:rPr>
                <w:rFonts w:asciiTheme="majorHAnsi" w:hAnsiTheme="majorHAnsi" w:cstheme="majorHAnsi"/>
                <w:b/>
                <w:bCs/>
                <w:color w:val="000000" w:themeColor="text1"/>
              </w:rPr>
            </w:pPr>
          </w:p>
        </w:tc>
        <w:tc>
          <w:tcPr>
            <w:tcW w:w="968" w:type="dxa"/>
          </w:tcPr>
          <w:p w14:paraId="6E090311" w14:textId="77777777" w:rsidR="00C97A14" w:rsidRDefault="00C97A14" w:rsidP="00965C47">
            <w:pPr>
              <w:rPr>
                <w:rFonts w:asciiTheme="majorHAnsi" w:hAnsiTheme="majorHAnsi" w:cstheme="majorHAnsi"/>
                <w:b/>
                <w:bCs/>
                <w:color w:val="000000" w:themeColor="text1"/>
              </w:rPr>
            </w:pPr>
          </w:p>
        </w:tc>
        <w:tc>
          <w:tcPr>
            <w:tcW w:w="887" w:type="dxa"/>
          </w:tcPr>
          <w:p w14:paraId="6AC7A853" w14:textId="77777777" w:rsidR="00C97A14" w:rsidRDefault="00C97A14" w:rsidP="00965C47">
            <w:pPr>
              <w:rPr>
                <w:rFonts w:asciiTheme="majorHAnsi" w:hAnsiTheme="majorHAnsi" w:cstheme="majorHAnsi"/>
                <w:b/>
                <w:bCs/>
                <w:color w:val="000000" w:themeColor="text1"/>
              </w:rPr>
            </w:pPr>
          </w:p>
        </w:tc>
        <w:tc>
          <w:tcPr>
            <w:tcW w:w="845" w:type="dxa"/>
          </w:tcPr>
          <w:p w14:paraId="08916062" w14:textId="77777777" w:rsidR="00C97A14" w:rsidRDefault="00C97A14" w:rsidP="00965C47">
            <w:pPr>
              <w:rPr>
                <w:rFonts w:asciiTheme="majorHAnsi" w:hAnsiTheme="majorHAnsi" w:cstheme="majorHAnsi"/>
                <w:b/>
                <w:bCs/>
                <w:color w:val="000000" w:themeColor="text1"/>
              </w:rPr>
            </w:pPr>
          </w:p>
        </w:tc>
      </w:tr>
      <w:tr w:rsidR="00C97A14" w14:paraId="42A7AB46" w14:textId="77777777" w:rsidTr="00087EEF">
        <w:tc>
          <w:tcPr>
            <w:tcW w:w="2025" w:type="dxa"/>
            <w:shd w:val="clear" w:color="auto" w:fill="F2F2F2" w:themeFill="background1" w:themeFillShade="F2"/>
          </w:tcPr>
          <w:p w14:paraId="2421F5FA"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Concept Attainment</w:t>
            </w:r>
          </w:p>
          <w:p w14:paraId="2C56BA6B" w14:textId="77777777" w:rsidR="00C97A14" w:rsidRDefault="00C97A14" w:rsidP="00965C47">
            <w:pPr>
              <w:rPr>
                <w:rFonts w:asciiTheme="majorHAnsi" w:hAnsiTheme="majorHAnsi" w:cstheme="majorHAnsi"/>
                <w:b/>
                <w:bCs/>
                <w:color w:val="000000" w:themeColor="text1"/>
              </w:rPr>
            </w:pPr>
          </w:p>
          <w:p w14:paraId="30CABE2F" w14:textId="4D10E3C7" w:rsidR="00C97A14" w:rsidRDefault="00C97A14" w:rsidP="00965C47">
            <w:pPr>
              <w:rPr>
                <w:rFonts w:asciiTheme="majorHAnsi" w:hAnsiTheme="majorHAnsi" w:cstheme="majorHAnsi"/>
                <w:b/>
                <w:bCs/>
                <w:color w:val="000000" w:themeColor="text1"/>
              </w:rPr>
            </w:pPr>
          </w:p>
        </w:tc>
        <w:tc>
          <w:tcPr>
            <w:tcW w:w="5535" w:type="dxa"/>
          </w:tcPr>
          <w:p w14:paraId="6CEED661" w14:textId="77777777" w:rsidR="00C97A14" w:rsidRDefault="00C97A14" w:rsidP="00965C47">
            <w:pPr>
              <w:rPr>
                <w:rFonts w:asciiTheme="majorHAnsi" w:hAnsiTheme="majorHAnsi" w:cstheme="majorHAnsi"/>
                <w:b/>
                <w:bCs/>
                <w:color w:val="000000" w:themeColor="text1"/>
              </w:rPr>
            </w:pPr>
          </w:p>
        </w:tc>
        <w:tc>
          <w:tcPr>
            <w:tcW w:w="990" w:type="dxa"/>
          </w:tcPr>
          <w:p w14:paraId="21A3481E" w14:textId="77777777" w:rsidR="00C97A14" w:rsidRDefault="00C97A14" w:rsidP="00965C47">
            <w:pPr>
              <w:rPr>
                <w:rFonts w:asciiTheme="majorHAnsi" w:hAnsiTheme="majorHAnsi" w:cstheme="majorHAnsi"/>
                <w:b/>
                <w:bCs/>
                <w:color w:val="000000" w:themeColor="text1"/>
              </w:rPr>
            </w:pPr>
          </w:p>
        </w:tc>
        <w:tc>
          <w:tcPr>
            <w:tcW w:w="968" w:type="dxa"/>
          </w:tcPr>
          <w:p w14:paraId="10126A90" w14:textId="77777777" w:rsidR="00C97A14" w:rsidRDefault="00C97A14" w:rsidP="00965C47">
            <w:pPr>
              <w:rPr>
                <w:rFonts w:asciiTheme="majorHAnsi" w:hAnsiTheme="majorHAnsi" w:cstheme="majorHAnsi"/>
                <w:b/>
                <w:bCs/>
                <w:color w:val="000000" w:themeColor="text1"/>
              </w:rPr>
            </w:pPr>
          </w:p>
        </w:tc>
        <w:tc>
          <w:tcPr>
            <w:tcW w:w="887" w:type="dxa"/>
          </w:tcPr>
          <w:p w14:paraId="2D8ECA9D" w14:textId="77777777" w:rsidR="00C97A14" w:rsidRDefault="00C97A14" w:rsidP="00965C47">
            <w:pPr>
              <w:rPr>
                <w:rFonts w:asciiTheme="majorHAnsi" w:hAnsiTheme="majorHAnsi" w:cstheme="majorHAnsi"/>
                <w:b/>
                <w:bCs/>
                <w:color w:val="000000" w:themeColor="text1"/>
              </w:rPr>
            </w:pPr>
          </w:p>
        </w:tc>
        <w:tc>
          <w:tcPr>
            <w:tcW w:w="845" w:type="dxa"/>
          </w:tcPr>
          <w:p w14:paraId="59FFBAA1" w14:textId="77777777" w:rsidR="00C97A14" w:rsidRDefault="00C97A14" w:rsidP="00965C47">
            <w:pPr>
              <w:rPr>
                <w:rFonts w:asciiTheme="majorHAnsi" w:hAnsiTheme="majorHAnsi" w:cstheme="majorHAnsi"/>
                <w:b/>
                <w:bCs/>
                <w:color w:val="000000" w:themeColor="text1"/>
              </w:rPr>
            </w:pPr>
          </w:p>
        </w:tc>
      </w:tr>
      <w:tr w:rsidR="00C97A14" w14:paraId="3C46958A" w14:textId="77777777" w:rsidTr="00087EEF">
        <w:tc>
          <w:tcPr>
            <w:tcW w:w="2025" w:type="dxa"/>
            <w:shd w:val="clear" w:color="auto" w:fill="F2F2F2" w:themeFill="background1" w:themeFillShade="F2"/>
          </w:tcPr>
          <w:p w14:paraId="7895AE65"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Adapted Readers’ Theater</w:t>
            </w:r>
          </w:p>
          <w:p w14:paraId="35626EC7" w14:textId="7F59F1F1" w:rsidR="00C97A14" w:rsidRDefault="00C97A14" w:rsidP="00965C47">
            <w:pPr>
              <w:rPr>
                <w:rFonts w:asciiTheme="majorHAnsi" w:hAnsiTheme="majorHAnsi" w:cstheme="majorHAnsi"/>
                <w:b/>
                <w:bCs/>
                <w:color w:val="000000" w:themeColor="text1"/>
              </w:rPr>
            </w:pPr>
          </w:p>
        </w:tc>
        <w:tc>
          <w:tcPr>
            <w:tcW w:w="5535" w:type="dxa"/>
          </w:tcPr>
          <w:p w14:paraId="1C4093AC" w14:textId="77777777" w:rsidR="00C97A14" w:rsidRDefault="00C97A14" w:rsidP="00965C47">
            <w:pPr>
              <w:rPr>
                <w:rFonts w:asciiTheme="majorHAnsi" w:hAnsiTheme="majorHAnsi" w:cstheme="majorHAnsi"/>
                <w:b/>
                <w:bCs/>
                <w:color w:val="000000" w:themeColor="text1"/>
              </w:rPr>
            </w:pPr>
          </w:p>
        </w:tc>
        <w:tc>
          <w:tcPr>
            <w:tcW w:w="990" w:type="dxa"/>
          </w:tcPr>
          <w:p w14:paraId="746DFCFB" w14:textId="77777777" w:rsidR="00C97A14" w:rsidRDefault="00C97A14" w:rsidP="00965C47">
            <w:pPr>
              <w:rPr>
                <w:rFonts w:asciiTheme="majorHAnsi" w:hAnsiTheme="majorHAnsi" w:cstheme="majorHAnsi"/>
                <w:b/>
                <w:bCs/>
                <w:color w:val="000000" w:themeColor="text1"/>
              </w:rPr>
            </w:pPr>
          </w:p>
        </w:tc>
        <w:tc>
          <w:tcPr>
            <w:tcW w:w="968" w:type="dxa"/>
          </w:tcPr>
          <w:p w14:paraId="3A8F1EAC" w14:textId="77777777" w:rsidR="00C97A14" w:rsidRDefault="00C97A14" w:rsidP="00965C47">
            <w:pPr>
              <w:rPr>
                <w:rFonts w:asciiTheme="majorHAnsi" w:hAnsiTheme="majorHAnsi" w:cstheme="majorHAnsi"/>
                <w:b/>
                <w:bCs/>
                <w:color w:val="000000" w:themeColor="text1"/>
              </w:rPr>
            </w:pPr>
          </w:p>
        </w:tc>
        <w:tc>
          <w:tcPr>
            <w:tcW w:w="887" w:type="dxa"/>
          </w:tcPr>
          <w:p w14:paraId="1F987F22" w14:textId="77777777" w:rsidR="00C97A14" w:rsidRDefault="00C97A14" w:rsidP="00965C47">
            <w:pPr>
              <w:rPr>
                <w:rFonts w:asciiTheme="majorHAnsi" w:hAnsiTheme="majorHAnsi" w:cstheme="majorHAnsi"/>
                <w:b/>
                <w:bCs/>
                <w:color w:val="000000" w:themeColor="text1"/>
              </w:rPr>
            </w:pPr>
          </w:p>
        </w:tc>
        <w:tc>
          <w:tcPr>
            <w:tcW w:w="845" w:type="dxa"/>
          </w:tcPr>
          <w:p w14:paraId="3851FC3E" w14:textId="77777777" w:rsidR="00C97A14" w:rsidRDefault="00C97A14" w:rsidP="00965C47">
            <w:pPr>
              <w:rPr>
                <w:rFonts w:asciiTheme="majorHAnsi" w:hAnsiTheme="majorHAnsi" w:cstheme="majorHAnsi"/>
                <w:b/>
                <w:bCs/>
                <w:color w:val="000000" w:themeColor="text1"/>
              </w:rPr>
            </w:pPr>
          </w:p>
        </w:tc>
      </w:tr>
      <w:tr w:rsidR="00C97A14" w14:paraId="3E613CCE" w14:textId="77777777" w:rsidTr="00087EEF">
        <w:tc>
          <w:tcPr>
            <w:tcW w:w="2025" w:type="dxa"/>
            <w:shd w:val="clear" w:color="auto" w:fill="F2F2F2" w:themeFill="background1" w:themeFillShade="F2"/>
          </w:tcPr>
          <w:p w14:paraId="2840F792" w14:textId="77777777" w:rsidR="00087EEF" w:rsidRDefault="00087EEF" w:rsidP="00965C47">
            <w:pPr>
              <w:rPr>
                <w:rFonts w:asciiTheme="majorHAnsi" w:hAnsiTheme="majorHAnsi" w:cstheme="majorHAnsi"/>
                <w:b/>
                <w:bCs/>
                <w:color w:val="000000" w:themeColor="text1"/>
              </w:rPr>
            </w:pPr>
          </w:p>
          <w:p w14:paraId="3C879F65" w14:textId="23B66B59"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Fishbowl</w:t>
            </w:r>
          </w:p>
          <w:p w14:paraId="62A120F1" w14:textId="77777777" w:rsidR="00C97A14" w:rsidRDefault="00C97A14" w:rsidP="00965C47">
            <w:pPr>
              <w:rPr>
                <w:rFonts w:asciiTheme="majorHAnsi" w:hAnsiTheme="majorHAnsi" w:cstheme="majorHAnsi"/>
                <w:b/>
                <w:bCs/>
                <w:color w:val="000000" w:themeColor="text1"/>
              </w:rPr>
            </w:pPr>
          </w:p>
          <w:p w14:paraId="7AE39FC1" w14:textId="0F710B32" w:rsidR="00087EEF" w:rsidRDefault="00087EEF" w:rsidP="00965C47">
            <w:pPr>
              <w:rPr>
                <w:rFonts w:asciiTheme="majorHAnsi" w:hAnsiTheme="majorHAnsi" w:cstheme="majorHAnsi"/>
                <w:b/>
                <w:bCs/>
                <w:color w:val="000000" w:themeColor="text1"/>
              </w:rPr>
            </w:pPr>
          </w:p>
        </w:tc>
        <w:tc>
          <w:tcPr>
            <w:tcW w:w="5535" w:type="dxa"/>
          </w:tcPr>
          <w:p w14:paraId="09749A0A" w14:textId="77777777" w:rsidR="00C97A14" w:rsidRDefault="00C97A14" w:rsidP="00965C47">
            <w:pPr>
              <w:rPr>
                <w:rFonts w:asciiTheme="majorHAnsi" w:hAnsiTheme="majorHAnsi" w:cstheme="majorHAnsi"/>
                <w:b/>
                <w:bCs/>
                <w:color w:val="000000" w:themeColor="text1"/>
              </w:rPr>
            </w:pPr>
          </w:p>
        </w:tc>
        <w:tc>
          <w:tcPr>
            <w:tcW w:w="990" w:type="dxa"/>
          </w:tcPr>
          <w:p w14:paraId="59462CE6" w14:textId="77777777" w:rsidR="00C97A14" w:rsidRDefault="00C97A14" w:rsidP="00965C47">
            <w:pPr>
              <w:rPr>
                <w:rFonts w:asciiTheme="majorHAnsi" w:hAnsiTheme="majorHAnsi" w:cstheme="majorHAnsi"/>
                <w:b/>
                <w:bCs/>
                <w:color w:val="000000" w:themeColor="text1"/>
              </w:rPr>
            </w:pPr>
          </w:p>
        </w:tc>
        <w:tc>
          <w:tcPr>
            <w:tcW w:w="968" w:type="dxa"/>
          </w:tcPr>
          <w:p w14:paraId="74356764" w14:textId="77777777" w:rsidR="00C97A14" w:rsidRDefault="00C97A14" w:rsidP="00965C47">
            <w:pPr>
              <w:rPr>
                <w:rFonts w:asciiTheme="majorHAnsi" w:hAnsiTheme="majorHAnsi" w:cstheme="majorHAnsi"/>
                <w:b/>
                <w:bCs/>
                <w:color w:val="000000" w:themeColor="text1"/>
              </w:rPr>
            </w:pPr>
          </w:p>
        </w:tc>
        <w:tc>
          <w:tcPr>
            <w:tcW w:w="887" w:type="dxa"/>
          </w:tcPr>
          <w:p w14:paraId="3FCC607D" w14:textId="77777777" w:rsidR="00C97A14" w:rsidRDefault="00C97A14" w:rsidP="00965C47">
            <w:pPr>
              <w:rPr>
                <w:rFonts w:asciiTheme="majorHAnsi" w:hAnsiTheme="majorHAnsi" w:cstheme="majorHAnsi"/>
                <w:b/>
                <w:bCs/>
                <w:color w:val="000000" w:themeColor="text1"/>
              </w:rPr>
            </w:pPr>
          </w:p>
        </w:tc>
        <w:tc>
          <w:tcPr>
            <w:tcW w:w="845" w:type="dxa"/>
          </w:tcPr>
          <w:p w14:paraId="1E9E6A50" w14:textId="77777777" w:rsidR="00C97A14" w:rsidRDefault="00C97A14" w:rsidP="00965C47">
            <w:pPr>
              <w:rPr>
                <w:rFonts w:asciiTheme="majorHAnsi" w:hAnsiTheme="majorHAnsi" w:cstheme="majorHAnsi"/>
                <w:b/>
                <w:bCs/>
                <w:color w:val="000000" w:themeColor="text1"/>
              </w:rPr>
            </w:pPr>
          </w:p>
        </w:tc>
      </w:tr>
      <w:tr w:rsidR="00C97A14" w14:paraId="6F2B2556" w14:textId="77777777" w:rsidTr="00087EEF">
        <w:tc>
          <w:tcPr>
            <w:tcW w:w="2025" w:type="dxa"/>
            <w:shd w:val="clear" w:color="auto" w:fill="F2F2F2" w:themeFill="background1" w:themeFillShade="F2"/>
          </w:tcPr>
          <w:p w14:paraId="107A846A"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Picture Sort with Sentence Prompts</w:t>
            </w:r>
          </w:p>
          <w:p w14:paraId="062491F1" w14:textId="37055279" w:rsidR="00C97A14" w:rsidRDefault="00C97A14" w:rsidP="00965C47">
            <w:pPr>
              <w:rPr>
                <w:rFonts w:asciiTheme="majorHAnsi" w:hAnsiTheme="majorHAnsi" w:cstheme="majorHAnsi"/>
                <w:b/>
                <w:bCs/>
                <w:color w:val="000000" w:themeColor="text1"/>
              </w:rPr>
            </w:pPr>
          </w:p>
        </w:tc>
        <w:tc>
          <w:tcPr>
            <w:tcW w:w="5535" w:type="dxa"/>
          </w:tcPr>
          <w:p w14:paraId="43FF8226" w14:textId="77777777" w:rsidR="00C97A14" w:rsidRDefault="00C97A14" w:rsidP="00965C47">
            <w:pPr>
              <w:rPr>
                <w:rFonts w:asciiTheme="majorHAnsi" w:hAnsiTheme="majorHAnsi" w:cstheme="majorHAnsi"/>
                <w:b/>
                <w:bCs/>
                <w:color w:val="000000" w:themeColor="text1"/>
              </w:rPr>
            </w:pPr>
          </w:p>
        </w:tc>
        <w:tc>
          <w:tcPr>
            <w:tcW w:w="990" w:type="dxa"/>
          </w:tcPr>
          <w:p w14:paraId="3C30BD1A" w14:textId="77777777" w:rsidR="00C97A14" w:rsidRDefault="00C97A14" w:rsidP="00965C47">
            <w:pPr>
              <w:rPr>
                <w:rFonts w:asciiTheme="majorHAnsi" w:hAnsiTheme="majorHAnsi" w:cstheme="majorHAnsi"/>
                <w:b/>
                <w:bCs/>
                <w:color w:val="000000" w:themeColor="text1"/>
              </w:rPr>
            </w:pPr>
          </w:p>
        </w:tc>
        <w:tc>
          <w:tcPr>
            <w:tcW w:w="968" w:type="dxa"/>
          </w:tcPr>
          <w:p w14:paraId="34D36B5B" w14:textId="77777777" w:rsidR="00C97A14" w:rsidRDefault="00C97A14" w:rsidP="00965C47">
            <w:pPr>
              <w:rPr>
                <w:rFonts w:asciiTheme="majorHAnsi" w:hAnsiTheme="majorHAnsi" w:cstheme="majorHAnsi"/>
                <w:b/>
                <w:bCs/>
                <w:color w:val="000000" w:themeColor="text1"/>
              </w:rPr>
            </w:pPr>
          </w:p>
        </w:tc>
        <w:tc>
          <w:tcPr>
            <w:tcW w:w="887" w:type="dxa"/>
          </w:tcPr>
          <w:p w14:paraId="2DCA64E4" w14:textId="77777777" w:rsidR="00C97A14" w:rsidRDefault="00C97A14" w:rsidP="00965C47">
            <w:pPr>
              <w:rPr>
                <w:rFonts w:asciiTheme="majorHAnsi" w:hAnsiTheme="majorHAnsi" w:cstheme="majorHAnsi"/>
                <w:b/>
                <w:bCs/>
                <w:color w:val="000000" w:themeColor="text1"/>
              </w:rPr>
            </w:pPr>
          </w:p>
        </w:tc>
        <w:tc>
          <w:tcPr>
            <w:tcW w:w="845" w:type="dxa"/>
          </w:tcPr>
          <w:p w14:paraId="488D48B5" w14:textId="77777777" w:rsidR="00C97A14" w:rsidRDefault="00C97A14" w:rsidP="00965C47">
            <w:pPr>
              <w:rPr>
                <w:rFonts w:asciiTheme="majorHAnsi" w:hAnsiTheme="majorHAnsi" w:cstheme="majorHAnsi"/>
                <w:b/>
                <w:bCs/>
                <w:color w:val="000000" w:themeColor="text1"/>
              </w:rPr>
            </w:pPr>
          </w:p>
        </w:tc>
      </w:tr>
      <w:tr w:rsidR="00C97A14" w14:paraId="1338A8DE" w14:textId="77777777" w:rsidTr="00087EEF">
        <w:tc>
          <w:tcPr>
            <w:tcW w:w="2025" w:type="dxa"/>
            <w:shd w:val="clear" w:color="auto" w:fill="F2F2F2" w:themeFill="background1" w:themeFillShade="F2"/>
          </w:tcPr>
          <w:p w14:paraId="69C627A1" w14:textId="77777777" w:rsidR="00C97A14" w:rsidRDefault="00C97A14" w:rsidP="00965C47">
            <w:pPr>
              <w:rPr>
                <w:rFonts w:asciiTheme="majorHAnsi" w:hAnsiTheme="majorHAnsi" w:cstheme="majorHAnsi"/>
                <w:b/>
                <w:bCs/>
                <w:color w:val="000000" w:themeColor="text1"/>
              </w:rPr>
            </w:pPr>
            <w:r>
              <w:rPr>
                <w:rFonts w:asciiTheme="majorHAnsi" w:hAnsiTheme="majorHAnsi" w:cstheme="majorHAnsi"/>
                <w:b/>
                <w:bCs/>
                <w:color w:val="000000" w:themeColor="text1"/>
              </w:rPr>
              <w:t>Language Experience Approach</w:t>
            </w:r>
          </w:p>
          <w:p w14:paraId="21D045B0" w14:textId="488D86E4" w:rsidR="00087EEF" w:rsidRDefault="00087EEF" w:rsidP="00965C47">
            <w:pPr>
              <w:rPr>
                <w:rFonts w:asciiTheme="majorHAnsi" w:hAnsiTheme="majorHAnsi" w:cstheme="majorHAnsi"/>
                <w:b/>
                <w:bCs/>
                <w:color w:val="000000" w:themeColor="text1"/>
              </w:rPr>
            </w:pPr>
          </w:p>
        </w:tc>
        <w:tc>
          <w:tcPr>
            <w:tcW w:w="5535" w:type="dxa"/>
          </w:tcPr>
          <w:p w14:paraId="4E0E2709" w14:textId="77777777" w:rsidR="00C97A14" w:rsidRDefault="00C97A14" w:rsidP="00965C47">
            <w:pPr>
              <w:rPr>
                <w:rFonts w:asciiTheme="majorHAnsi" w:hAnsiTheme="majorHAnsi" w:cstheme="majorHAnsi"/>
                <w:b/>
                <w:bCs/>
                <w:color w:val="000000" w:themeColor="text1"/>
              </w:rPr>
            </w:pPr>
          </w:p>
        </w:tc>
        <w:tc>
          <w:tcPr>
            <w:tcW w:w="990" w:type="dxa"/>
          </w:tcPr>
          <w:p w14:paraId="0FFC63A8" w14:textId="77777777" w:rsidR="00C97A14" w:rsidRDefault="00C97A14" w:rsidP="00965C47">
            <w:pPr>
              <w:rPr>
                <w:rFonts w:asciiTheme="majorHAnsi" w:hAnsiTheme="majorHAnsi" w:cstheme="majorHAnsi"/>
                <w:b/>
                <w:bCs/>
                <w:color w:val="000000" w:themeColor="text1"/>
              </w:rPr>
            </w:pPr>
          </w:p>
        </w:tc>
        <w:tc>
          <w:tcPr>
            <w:tcW w:w="968" w:type="dxa"/>
          </w:tcPr>
          <w:p w14:paraId="6087E046" w14:textId="77777777" w:rsidR="00C97A14" w:rsidRDefault="00C97A14" w:rsidP="00965C47">
            <w:pPr>
              <w:rPr>
                <w:rFonts w:asciiTheme="majorHAnsi" w:hAnsiTheme="majorHAnsi" w:cstheme="majorHAnsi"/>
                <w:b/>
                <w:bCs/>
                <w:color w:val="000000" w:themeColor="text1"/>
              </w:rPr>
            </w:pPr>
          </w:p>
        </w:tc>
        <w:tc>
          <w:tcPr>
            <w:tcW w:w="887" w:type="dxa"/>
          </w:tcPr>
          <w:p w14:paraId="57B3B8C4" w14:textId="77777777" w:rsidR="00C97A14" w:rsidRDefault="00C97A14" w:rsidP="00965C47">
            <w:pPr>
              <w:rPr>
                <w:rFonts w:asciiTheme="majorHAnsi" w:hAnsiTheme="majorHAnsi" w:cstheme="majorHAnsi"/>
                <w:b/>
                <w:bCs/>
                <w:color w:val="000000" w:themeColor="text1"/>
              </w:rPr>
            </w:pPr>
          </w:p>
        </w:tc>
        <w:tc>
          <w:tcPr>
            <w:tcW w:w="845" w:type="dxa"/>
          </w:tcPr>
          <w:p w14:paraId="24C42127" w14:textId="77777777" w:rsidR="00C97A14" w:rsidRDefault="00C97A14" w:rsidP="00965C47">
            <w:pPr>
              <w:rPr>
                <w:rFonts w:asciiTheme="majorHAnsi" w:hAnsiTheme="majorHAnsi" w:cstheme="majorHAnsi"/>
                <w:b/>
                <w:bCs/>
                <w:color w:val="000000" w:themeColor="text1"/>
              </w:rPr>
            </w:pPr>
          </w:p>
        </w:tc>
      </w:tr>
      <w:tr w:rsidR="00C97A14" w14:paraId="7476D248" w14:textId="77777777" w:rsidTr="00087EEF">
        <w:tc>
          <w:tcPr>
            <w:tcW w:w="2025" w:type="dxa"/>
            <w:shd w:val="clear" w:color="auto" w:fill="F2F2F2" w:themeFill="background1" w:themeFillShade="F2"/>
          </w:tcPr>
          <w:p w14:paraId="51F06C1A" w14:textId="77777777" w:rsidR="00C97A14" w:rsidRDefault="00C97A14" w:rsidP="00965C47">
            <w:pPr>
              <w:rPr>
                <w:rFonts w:asciiTheme="majorHAnsi" w:hAnsiTheme="majorHAnsi" w:cstheme="majorHAnsi"/>
                <w:b/>
                <w:bCs/>
                <w:color w:val="000000" w:themeColor="text1"/>
              </w:rPr>
            </w:pPr>
          </w:p>
          <w:p w14:paraId="55869703" w14:textId="65295C03" w:rsidR="00C97A14" w:rsidRDefault="009C35F4" w:rsidP="00965C47">
            <w:pPr>
              <w:rPr>
                <w:rFonts w:asciiTheme="majorHAnsi" w:hAnsiTheme="majorHAnsi" w:cstheme="majorHAnsi"/>
                <w:b/>
                <w:bCs/>
                <w:color w:val="000000" w:themeColor="text1"/>
              </w:rPr>
            </w:pPr>
            <w:proofErr w:type="spellStart"/>
            <w:r>
              <w:rPr>
                <w:rFonts w:asciiTheme="majorHAnsi" w:hAnsiTheme="majorHAnsi" w:cstheme="majorHAnsi"/>
                <w:b/>
                <w:bCs/>
                <w:color w:val="000000" w:themeColor="text1"/>
              </w:rPr>
              <w:t>Dictado</w:t>
            </w:r>
            <w:proofErr w:type="spellEnd"/>
          </w:p>
          <w:p w14:paraId="4D02680B" w14:textId="77777777" w:rsidR="00087EEF" w:rsidRDefault="00087EEF" w:rsidP="00965C47">
            <w:pPr>
              <w:rPr>
                <w:rFonts w:asciiTheme="majorHAnsi" w:hAnsiTheme="majorHAnsi" w:cstheme="majorHAnsi"/>
                <w:b/>
                <w:bCs/>
                <w:color w:val="000000" w:themeColor="text1"/>
              </w:rPr>
            </w:pPr>
          </w:p>
          <w:p w14:paraId="3C89EF64" w14:textId="77777777" w:rsidR="00C97A14" w:rsidRDefault="00C97A14" w:rsidP="00965C47">
            <w:pPr>
              <w:rPr>
                <w:rFonts w:asciiTheme="majorHAnsi" w:hAnsiTheme="majorHAnsi" w:cstheme="majorHAnsi"/>
                <w:b/>
                <w:bCs/>
                <w:color w:val="000000" w:themeColor="text1"/>
              </w:rPr>
            </w:pPr>
          </w:p>
        </w:tc>
        <w:tc>
          <w:tcPr>
            <w:tcW w:w="5535" w:type="dxa"/>
          </w:tcPr>
          <w:p w14:paraId="12B19191" w14:textId="77777777" w:rsidR="00C97A14" w:rsidRDefault="00C97A14" w:rsidP="00965C47">
            <w:pPr>
              <w:rPr>
                <w:rFonts w:asciiTheme="majorHAnsi" w:hAnsiTheme="majorHAnsi" w:cstheme="majorHAnsi"/>
                <w:b/>
                <w:bCs/>
                <w:color w:val="000000" w:themeColor="text1"/>
              </w:rPr>
            </w:pPr>
          </w:p>
        </w:tc>
        <w:tc>
          <w:tcPr>
            <w:tcW w:w="990" w:type="dxa"/>
          </w:tcPr>
          <w:p w14:paraId="412A3108" w14:textId="77777777" w:rsidR="00C97A14" w:rsidRDefault="00C97A14" w:rsidP="00965C47">
            <w:pPr>
              <w:rPr>
                <w:rFonts w:asciiTheme="majorHAnsi" w:hAnsiTheme="majorHAnsi" w:cstheme="majorHAnsi"/>
                <w:b/>
                <w:bCs/>
                <w:color w:val="000000" w:themeColor="text1"/>
              </w:rPr>
            </w:pPr>
          </w:p>
        </w:tc>
        <w:tc>
          <w:tcPr>
            <w:tcW w:w="968" w:type="dxa"/>
          </w:tcPr>
          <w:p w14:paraId="0AA7D315" w14:textId="77777777" w:rsidR="00C97A14" w:rsidRDefault="00C97A14" w:rsidP="00965C47">
            <w:pPr>
              <w:rPr>
                <w:rFonts w:asciiTheme="majorHAnsi" w:hAnsiTheme="majorHAnsi" w:cstheme="majorHAnsi"/>
                <w:b/>
                <w:bCs/>
                <w:color w:val="000000" w:themeColor="text1"/>
              </w:rPr>
            </w:pPr>
          </w:p>
        </w:tc>
        <w:tc>
          <w:tcPr>
            <w:tcW w:w="887" w:type="dxa"/>
          </w:tcPr>
          <w:p w14:paraId="63597191" w14:textId="77777777" w:rsidR="00C97A14" w:rsidRDefault="00C97A14" w:rsidP="00965C47">
            <w:pPr>
              <w:rPr>
                <w:rFonts w:asciiTheme="majorHAnsi" w:hAnsiTheme="majorHAnsi" w:cstheme="majorHAnsi"/>
                <w:b/>
                <w:bCs/>
                <w:color w:val="000000" w:themeColor="text1"/>
              </w:rPr>
            </w:pPr>
          </w:p>
        </w:tc>
        <w:tc>
          <w:tcPr>
            <w:tcW w:w="845" w:type="dxa"/>
          </w:tcPr>
          <w:p w14:paraId="7966B691" w14:textId="77777777" w:rsidR="00C97A14" w:rsidRDefault="00C97A14" w:rsidP="00965C47">
            <w:pPr>
              <w:rPr>
                <w:rFonts w:asciiTheme="majorHAnsi" w:hAnsiTheme="majorHAnsi" w:cstheme="majorHAnsi"/>
                <w:b/>
                <w:bCs/>
                <w:color w:val="000000" w:themeColor="text1"/>
              </w:rPr>
            </w:pPr>
          </w:p>
        </w:tc>
      </w:tr>
    </w:tbl>
    <w:p w14:paraId="0B442528" w14:textId="77777777" w:rsidR="00C97A14" w:rsidRPr="00812C19" w:rsidRDefault="00C97A14" w:rsidP="00965C47">
      <w:pPr>
        <w:rPr>
          <w:rFonts w:asciiTheme="majorHAnsi" w:hAnsiTheme="majorHAnsi" w:cstheme="majorHAnsi"/>
          <w:b/>
          <w:bCs/>
          <w:color w:val="000000" w:themeColor="text1"/>
        </w:rPr>
      </w:pPr>
    </w:p>
    <w:sectPr w:rsidR="00C97A14" w:rsidRPr="00812C19" w:rsidSect="0000430B">
      <w:footerReference w:type="even" r:id="rId76"/>
      <w:footerReference w:type="default" r:id="rId77"/>
      <w:pgSz w:w="12240" w:h="15840"/>
      <w:pgMar w:top="720" w:right="1152" w:bottom="806" w:left="720" w:header="720" w:footer="125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D95AA" w14:textId="77777777" w:rsidR="003802EE" w:rsidRDefault="003802EE" w:rsidP="00227A8C">
      <w:r>
        <w:separator/>
      </w:r>
    </w:p>
  </w:endnote>
  <w:endnote w:type="continuationSeparator" w:id="0">
    <w:p w14:paraId="648A5440" w14:textId="77777777" w:rsidR="003802EE" w:rsidRDefault="003802EE" w:rsidP="0022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mbria"/>
    <w:panose1 w:val="020B0604020202020204"/>
    <w:charset w:val="4D"/>
    <w:family w:val="auto"/>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Play">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1586886"/>
      <w:docPartObj>
        <w:docPartGallery w:val="Page Numbers (Bottom of Page)"/>
        <w:docPartUnique/>
      </w:docPartObj>
    </w:sdtPr>
    <w:sdtContent>
      <w:p w14:paraId="4AF8EC3A" w14:textId="77777777" w:rsidR="00DB4559" w:rsidRDefault="00DB4559" w:rsidP="007F7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sdtContent>
  </w:sdt>
  <w:p w14:paraId="4A8B512D" w14:textId="77777777" w:rsidR="00DB4559" w:rsidRDefault="00DB4559" w:rsidP="0061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7663066"/>
      <w:docPartObj>
        <w:docPartGallery w:val="Page Numbers (Bottom of Page)"/>
        <w:docPartUnique/>
      </w:docPartObj>
    </w:sdtPr>
    <w:sdtContent>
      <w:p w14:paraId="3B443379" w14:textId="77777777" w:rsidR="00DB4559" w:rsidRDefault="00DB4559" w:rsidP="007F7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7784E5" w14:textId="77777777" w:rsidR="00DB4559" w:rsidRDefault="00DB4559" w:rsidP="00613FB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D2FA" w14:textId="3CDA03F9" w:rsidR="0090184F" w:rsidRDefault="0090184F" w:rsidP="006D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787E">
      <w:rPr>
        <w:rStyle w:val="PageNumber"/>
        <w:noProof/>
      </w:rPr>
      <w:t>17</w:t>
    </w:r>
    <w:r>
      <w:rPr>
        <w:rStyle w:val="PageNumber"/>
      </w:rPr>
      <w:fldChar w:fldCharType="end"/>
    </w:r>
  </w:p>
  <w:p w14:paraId="34F2A3EF" w14:textId="77777777" w:rsidR="0090184F" w:rsidRDefault="0090184F" w:rsidP="00FE604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A1C8" w14:textId="77777777" w:rsidR="0090184F" w:rsidRDefault="0090184F" w:rsidP="006D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B499A2" w14:textId="7744C021" w:rsidR="0090184F" w:rsidRDefault="0090184F" w:rsidP="00FE6041">
    <w:pPr>
      <w:pStyle w:val="Footer"/>
      <w:ind w:right="360"/>
      <w:jc w:val="center"/>
      <w:rPr>
        <w:sz w:val="16"/>
        <w:szCs w:val="16"/>
      </w:rPr>
    </w:pPr>
    <w:hyperlink r:id="rId1" w:history="1">
      <w:r w:rsidRPr="00A21826">
        <w:rPr>
          <w:rStyle w:val="Hyperlink"/>
          <w:sz w:val="16"/>
          <w:szCs w:val="16"/>
        </w:rPr>
        <w:t>www.TeachingForBiliteracy.com</w:t>
      </w:r>
    </w:hyperlink>
  </w:p>
  <w:p w14:paraId="4A8FA441" w14:textId="60010C3F" w:rsidR="0090184F" w:rsidRPr="00227A8C" w:rsidRDefault="0090184F" w:rsidP="00FE6041">
    <w:pPr>
      <w:pStyle w:val="Footer"/>
      <w:ind w:right="360"/>
      <w:jc w:val="center"/>
      <w:rPr>
        <w:sz w:val="16"/>
        <w:szCs w:val="16"/>
      </w:rPr>
    </w:pPr>
    <w:r>
      <w:rPr>
        <w:sz w:val="16"/>
        <w:szCs w:val="16"/>
      </w:rPr>
      <w:sym w:font="Symbol" w:char="F0E3"/>
    </w:r>
    <w:r>
      <w:rPr>
        <w:sz w:val="16"/>
        <w:szCs w:val="16"/>
      </w:rPr>
      <w:t xml:space="preserve">Center for Teaching for Biliteracy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40EC" w14:textId="77777777" w:rsidR="003802EE" w:rsidRDefault="003802EE" w:rsidP="00227A8C">
      <w:r>
        <w:separator/>
      </w:r>
    </w:p>
  </w:footnote>
  <w:footnote w:type="continuationSeparator" w:id="0">
    <w:p w14:paraId="1C261FA4" w14:textId="77777777" w:rsidR="003802EE" w:rsidRDefault="003802EE" w:rsidP="00227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A40"/>
    <w:multiLevelType w:val="multilevel"/>
    <w:tmpl w:val="984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51C0"/>
    <w:multiLevelType w:val="multilevel"/>
    <w:tmpl w:val="C97A0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D0A53"/>
    <w:multiLevelType w:val="multilevel"/>
    <w:tmpl w:val="937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D325B"/>
    <w:multiLevelType w:val="hybridMultilevel"/>
    <w:tmpl w:val="32FA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D0C3B"/>
    <w:multiLevelType w:val="multilevel"/>
    <w:tmpl w:val="F0AA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33D2E"/>
    <w:multiLevelType w:val="hybridMultilevel"/>
    <w:tmpl w:val="3D5A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B76B9"/>
    <w:multiLevelType w:val="hybridMultilevel"/>
    <w:tmpl w:val="E07A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22B28"/>
    <w:multiLevelType w:val="hybridMultilevel"/>
    <w:tmpl w:val="9238F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D0F8D"/>
    <w:multiLevelType w:val="multilevel"/>
    <w:tmpl w:val="7AE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D5D9B"/>
    <w:multiLevelType w:val="multilevel"/>
    <w:tmpl w:val="B1905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95F50"/>
    <w:multiLevelType w:val="hybridMultilevel"/>
    <w:tmpl w:val="B3A8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635FC"/>
    <w:multiLevelType w:val="hybridMultilevel"/>
    <w:tmpl w:val="96D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54D86"/>
    <w:multiLevelType w:val="hybridMultilevel"/>
    <w:tmpl w:val="2D5EF114"/>
    <w:lvl w:ilvl="0" w:tplc="DB90AD22">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FF71C6"/>
    <w:multiLevelType w:val="multilevel"/>
    <w:tmpl w:val="14E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344808"/>
    <w:multiLevelType w:val="hybridMultilevel"/>
    <w:tmpl w:val="50288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6EE3363"/>
    <w:multiLevelType w:val="hybridMultilevel"/>
    <w:tmpl w:val="250C80C4"/>
    <w:lvl w:ilvl="0" w:tplc="4BB83954">
      <w:start w:val="1"/>
      <w:numFmt w:val="bullet"/>
      <w:lvlText w:val="•"/>
      <w:lvlJc w:val="left"/>
      <w:pPr>
        <w:tabs>
          <w:tab w:val="num" w:pos="720"/>
        </w:tabs>
        <w:ind w:left="720" w:hanging="360"/>
      </w:pPr>
      <w:rPr>
        <w:rFonts w:ascii="Arial" w:hAnsi="Arial" w:hint="default"/>
      </w:rPr>
    </w:lvl>
    <w:lvl w:ilvl="1" w:tplc="B6E606F2" w:tentative="1">
      <w:start w:val="1"/>
      <w:numFmt w:val="bullet"/>
      <w:lvlText w:val="•"/>
      <w:lvlJc w:val="left"/>
      <w:pPr>
        <w:tabs>
          <w:tab w:val="num" w:pos="1440"/>
        </w:tabs>
        <w:ind w:left="1440" w:hanging="360"/>
      </w:pPr>
      <w:rPr>
        <w:rFonts w:ascii="Arial" w:hAnsi="Arial" w:hint="default"/>
      </w:rPr>
    </w:lvl>
    <w:lvl w:ilvl="2" w:tplc="CDAE26F8" w:tentative="1">
      <w:start w:val="1"/>
      <w:numFmt w:val="bullet"/>
      <w:lvlText w:val="•"/>
      <w:lvlJc w:val="left"/>
      <w:pPr>
        <w:tabs>
          <w:tab w:val="num" w:pos="2160"/>
        </w:tabs>
        <w:ind w:left="2160" w:hanging="360"/>
      </w:pPr>
      <w:rPr>
        <w:rFonts w:ascii="Arial" w:hAnsi="Arial" w:hint="default"/>
      </w:rPr>
    </w:lvl>
    <w:lvl w:ilvl="3" w:tplc="5A50205E" w:tentative="1">
      <w:start w:val="1"/>
      <w:numFmt w:val="bullet"/>
      <w:lvlText w:val="•"/>
      <w:lvlJc w:val="left"/>
      <w:pPr>
        <w:tabs>
          <w:tab w:val="num" w:pos="2880"/>
        </w:tabs>
        <w:ind w:left="2880" w:hanging="360"/>
      </w:pPr>
      <w:rPr>
        <w:rFonts w:ascii="Arial" w:hAnsi="Arial" w:hint="default"/>
      </w:rPr>
    </w:lvl>
    <w:lvl w:ilvl="4" w:tplc="192AC710" w:tentative="1">
      <w:start w:val="1"/>
      <w:numFmt w:val="bullet"/>
      <w:lvlText w:val="•"/>
      <w:lvlJc w:val="left"/>
      <w:pPr>
        <w:tabs>
          <w:tab w:val="num" w:pos="3600"/>
        </w:tabs>
        <w:ind w:left="3600" w:hanging="360"/>
      </w:pPr>
      <w:rPr>
        <w:rFonts w:ascii="Arial" w:hAnsi="Arial" w:hint="default"/>
      </w:rPr>
    </w:lvl>
    <w:lvl w:ilvl="5" w:tplc="5B88CD9A" w:tentative="1">
      <w:start w:val="1"/>
      <w:numFmt w:val="bullet"/>
      <w:lvlText w:val="•"/>
      <w:lvlJc w:val="left"/>
      <w:pPr>
        <w:tabs>
          <w:tab w:val="num" w:pos="4320"/>
        </w:tabs>
        <w:ind w:left="4320" w:hanging="360"/>
      </w:pPr>
      <w:rPr>
        <w:rFonts w:ascii="Arial" w:hAnsi="Arial" w:hint="default"/>
      </w:rPr>
    </w:lvl>
    <w:lvl w:ilvl="6" w:tplc="26E0C464" w:tentative="1">
      <w:start w:val="1"/>
      <w:numFmt w:val="bullet"/>
      <w:lvlText w:val="•"/>
      <w:lvlJc w:val="left"/>
      <w:pPr>
        <w:tabs>
          <w:tab w:val="num" w:pos="5040"/>
        </w:tabs>
        <w:ind w:left="5040" w:hanging="360"/>
      </w:pPr>
      <w:rPr>
        <w:rFonts w:ascii="Arial" w:hAnsi="Arial" w:hint="default"/>
      </w:rPr>
    </w:lvl>
    <w:lvl w:ilvl="7" w:tplc="B628A670" w:tentative="1">
      <w:start w:val="1"/>
      <w:numFmt w:val="bullet"/>
      <w:lvlText w:val="•"/>
      <w:lvlJc w:val="left"/>
      <w:pPr>
        <w:tabs>
          <w:tab w:val="num" w:pos="5760"/>
        </w:tabs>
        <w:ind w:left="5760" w:hanging="360"/>
      </w:pPr>
      <w:rPr>
        <w:rFonts w:ascii="Arial" w:hAnsi="Arial" w:hint="default"/>
      </w:rPr>
    </w:lvl>
    <w:lvl w:ilvl="8" w:tplc="955095B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B64248"/>
    <w:multiLevelType w:val="hybridMultilevel"/>
    <w:tmpl w:val="FD0AF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8704D6"/>
    <w:multiLevelType w:val="hybridMultilevel"/>
    <w:tmpl w:val="8B54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72251"/>
    <w:multiLevelType w:val="hybridMultilevel"/>
    <w:tmpl w:val="9620D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717F9"/>
    <w:multiLevelType w:val="hybridMultilevel"/>
    <w:tmpl w:val="9CF4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875CC5"/>
    <w:multiLevelType w:val="hybridMultilevel"/>
    <w:tmpl w:val="9718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9F6FB6"/>
    <w:multiLevelType w:val="hybridMultilevel"/>
    <w:tmpl w:val="ABCE82D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2" w15:restartNumberingAfterBreak="0">
    <w:nsid w:val="2E912BC8"/>
    <w:multiLevelType w:val="hybridMultilevel"/>
    <w:tmpl w:val="C0005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EEC4295"/>
    <w:multiLevelType w:val="multilevel"/>
    <w:tmpl w:val="FAA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B96D9B"/>
    <w:multiLevelType w:val="multilevel"/>
    <w:tmpl w:val="3AA41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88C24B5"/>
    <w:multiLevelType w:val="hybridMultilevel"/>
    <w:tmpl w:val="C7A4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A7A79"/>
    <w:multiLevelType w:val="multilevel"/>
    <w:tmpl w:val="841EF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091408"/>
    <w:multiLevelType w:val="hybridMultilevel"/>
    <w:tmpl w:val="6FC65DB4"/>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8" w15:restartNumberingAfterBreak="0">
    <w:nsid w:val="3E0E51F3"/>
    <w:multiLevelType w:val="hybridMultilevel"/>
    <w:tmpl w:val="7498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F87F3A"/>
    <w:multiLevelType w:val="hybridMultilevel"/>
    <w:tmpl w:val="5766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D73B8D"/>
    <w:multiLevelType w:val="hybridMultilevel"/>
    <w:tmpl w:val="4908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DD272A"/>
    <w:multiLevelType w:val="multilevel"/>
    <w:tmpl w:val="7CBC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D837D3"/>
    <w:multiLevelType w:val="multilevel"/>
    <w:tmpl w:val="9022EC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45E06A35"/>
    <w:multiLevelType w:val="hybridMultilevel"/>
    <w:tmpl w:val="5DC4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137E15"/>
    <w:multiLevelType w:val="multilevel"/>
    <w:tmpl w:val="5978E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3F204B"/>
    <w:multiLevelType w:val="multilevel"/>
    <w:tmpl w:val="3AAC3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94C2921"/>
    <w:multiLevelType w:val="hybridMultilevel"/>
    <w:tmpl w:val="BE38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2479C1"/>
    <w:multiLevelType w:val="hybridMultilevel"/>
    <w:tmpl w:val="8C3C4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7D7CDF"/>
    <w:multiLevelType w:val="hybridMultilevel"/>
    <w:tmpl w:val="76065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394A0F"/>
    <w:multiLevelType w:val="hybridMultilevel"/>
    <w:tmpl w:val="EC5C2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6C20A46"/>
    <w:multiLevelType w:val="multilevel"/>
    <w:tmpl w:val="AA46C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220BE6"/>
    <w:multiLevelType w:val="hybridMultilevel"/>
    <w:tmpl w:val="46B02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711051"/>
    <w:multiLevelType w:val="hybridMultilevel"/>
    <w:tmpl w:val="2A6C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4064D2"/>
    <w:multiLevelType w:val="multilevel"/>
    <w:tmpl w:val="3B7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C811866"/>
    <w:multiLevelType w:val="multilevel"/>
    <w:tmpl w:val="63681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E6F102F"/>
    <w:multiLevelType w:val="multilevel"/>
    <w:tmpl w:val="4116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5E3B33"/>
    <w:multiLevelType w:val="multilevel"/>
    <w:tmpl w:val="AA2CC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44E5740"/>
    <w:multiLevelType w:val="hybridMultilevel"/>
    <w:tmpl w:val="3C00149A"/>
    <w:lvl w:ilvl="0" w:tplc="6E7CE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DC7CAA"/>
    <w:multiLevelType w:val="hybridMultilevel"/>
    <w:tmpl w:val="AC46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13389B"/>
    <w:multiLevelType w:val="multilevel"/>
    <w:tmpl w:val="813A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647E0C"/>
    <w:multiLevelType w:val="multilevel"/>
    <w:tmpl w:val="C48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365147"/>
    <w:multiLevelType w:val="hybridMultilevel"/>
    <w:tmpl w:val="CE0E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3A64F5"/>
    <w:multiLevelType w:val="hybridMultilevel"/>
    <w:tmpl w:val="C13A8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D66909"/>
    <w:multiLevelType w:val="multilevel"/>
    <w:tmpl w:val="722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FA09EE"/>
    <w:multiLevelType w:val="hybridMultilevel"/>
    <w:tmpl w:val="39947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0007993"/>
    <w:multiLevelType w:val="multilevel"/>
    <w:tmpl w:val="79F07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7A83585"/>
    <w:multiLevelType w:val="hybridMultilevel"/>
    <w:tmpl w:val="A1F2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421AEE"/>
    <w:multiLevelType w:val="multilevel"/>
    <w:tmpl w:val="AAE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25472">
    <w:abstractNumId w:val="56"/>
  </w:num>
  <w:num w:numId="2" w16cid:durableId="1188299190">
    <w:abstractNumId w:val="5"/>
  </w:num>
  <w:num w:numId="3" w16cid:durableId="197553258">
    <w:abstractNumId w:val="12"/>
  </w:num>
  <w:num w:numId="4" w16cid:durableId="1087121089">
    <w:abstractNumId w:val="54"/>
  </w:num>
  <w:num w:numId="5" w16cid:durableId="1549687946">
    <w:abstractNumId w:val="36"/>
  </w:num>
  <w:num w:numId="6" w16cid:durableId="1846168520">
    <w:abstractNumId w:val="52"/>
  </w:num>
  <w:num w:numId="7" w16cid:durableId="23404960">
    <w:abstractNumId w:val="30"/>
  </w:num>
  <w:num w:numId="8" w16cid:durableId="920873203">
    <w:abstractNumId w:val="41"/>
  </w:num>
  <w:num w:numId="9" w16cid:durableId="875701334">
    <w:abstractNumId w:val="21"/>
  </w:num>
  <w:num w:numId="10" w16cid:durableId="186143180">
    <w:abstractNumId w:val="47"/>
  </w:num>
  <w:num w:numId="11" w16cid:durableId="984547913">
    <w:abstractNumId w:val="49"/>
  </w:num>
  <w:num w:numId="12" w16cid:durableId="1441145548">
    <w:abstractNumId w:val="8"/>
  </w:num>
  <w:num w:numId="13" w16cid:durableId="1223179893">
    <w:abstractNumId w:val="0"/>
  </w:num>
  <w:num w:numId="14" w16cid:durableId="1977370556">
    <w:abstractNumId w:val="27"/>
  </w:num>
  <w:num w:numId="15" w16cid:durableId="499321355">
    <w:abstractNumId w:val="26"/>
  </w:num>
  <w:num w:numId="16" w16cid:durableId="1743092391">
    <w:abstractNumId w:val="28"/>
  </w:num>
  <w:num w:numId="17" w16cid:durableId="1369716307">
    <w:abstractNumId w:val="18"/>
  </w:num>
  <w:num w:numId="18" w16cid:durableId="1911886864">
    <w:abstractNumId w:val="50"/>
  </w:num>
  <w:num w:numId="19" w16cid:durableId="1408531486">
    <w:abstractNumId w:val="40"/>
  </w:num>
  <w:num w:numId="20" w16cid:durableId="123231475">
    <w:abstractNumId w:val="40"/>
    <w:lvlOverride w:ilvl="1">
      <w:lvl w:ilvl="1">
        <w:numFmt w:val="bullet"/>
        <w:lvlText w:val=""/>
        <w:lvlJc w:val="left"/>
        <w:pPr>
          <w:tabs>
            <w:tab w:val="num" w:pos="1440"/>
          </w:tabs>
          <w:ind w:left="1440" w:hanging="360"/>
        </w:pPr>
        <w:rPr>
          <w:rFonts w:ascii="Symbol" w:hAnsi="Symbol" w:hint="default"/>
          <w:sz w:val="20"/>
        </w:rPr>
      </w:lvl>
    </w:lvlOverride>
  </w:num>
  <w:num w:numId="21" w16cid:durableId="690254308">
    <w:abstractNumId w:val="34"/>
  </w:num>
  <w:num w:numId="22" w16cid:durableId="1042051499">
    <w:abstractNumId w:val="34"/>
    <w:lvlOverride w:ilvl="1">
      <w:lvl w:ilvl="1">
        <w:numFmt w:val="bullet"/>
        <w:lvlText w:val=""/>
        <w:lvlJc w:val="left"/>
        <w:pPr>
          <w:tabs>
            <w:tab w:val="num" w:pos="1440"/>
          </w:tabs>
          <w:ind w:left="1440" w:hanging="360"/>
        </w:pPr>
        <w:rPr>
          <w:rFonts w:ascii="Symbol" w:hAnsi="Symbol" w:hint="default"/>
          <w:sz w:val="20"/>
        </w:rPr>
      </w:lvl>
    </w:lvlOverride>
  </w:num>
  <w:num w:numId="23" w16cid:durableId="1314597890">
    <w:abstractNumId w:val="23"/>
  </w:num>
  <w:num w:numId="24" w16cid:durableId="1381056721">
    <w:abstractNumId w:val="57"/>
  </w:num>
  <w:num w:numId="25" w16cid:durableId="1094478325">
    <w:abstractNumId w:val="31"/>
  </w:num>
  <w:num w:numId="26" w16cid:durableId="212811355">
    <w:abstractNumId w:val="45"/>
  </w:num>
  <w:num w:numId="27" w16cid:durableId="536553274">
    <w:abstractNumId w:val="53"/>
  </w:num>
  <w:num w:numId="28" w16cid:durableId="1668512672">
    <w:abstractNumId w:val="4"/>
  </w:num>
  <w:num w:numId="29" w16cid:durableId="1132594254">
    <w:abstractNumId w:val="2"/>
  </w:num>
  <w:num w:numId="30" w16cid:durableId="1482499999">
    <w:abstractNumId w:val="17"/>
  </w:num>
  <w:num w:numId="31" w16cid:durableId="1457799510">
    <w:abstractNumId w:val="39"/>
  </w:num>
  <w:num w:numId="32" w16cid:durableId="158539482">
    <w:abstractNumId w:val="1"/>
  </w:num>
  <w:num w:numId="33" w16cid:durableId="2108229467">
    <w:abstractNumId w:val="37"/>
  </w:num>
  <w:num w:numId="34" w16cid:durableId="1942564855">
    <w:abstractNumId w:val="29"/>
  </w:num>
  <w:num w:numId="35" w16cid:durableId="805509171">
    <w:abstractNumId w:val="19"/>
  </w:num>
  <w:num w:numId="36" w16cid:durableId="1810320384">
    <w:abstractNumId w:val="6"/>
  </w:num>
  <w:num w:numId="37" w16cid:durableId="967929818">
    <w:abstractNumId w:val="22"/>
  </w:num>
  <w:num w:numId="38" w16cid:durableId="1500651705">
    <w:abstractNumId w:val="11"/>
  </w:num>
  <w:num w:numId="39" w16cid:durableId="136916416">
    <w:abstractNumId w:val="9"/>
  </w:num>
  <w:num w:numId="40" w16cid:durableId="1083533052">
    <w:abstractNumId w:val="9"/>
    <w:lvlOverride w:ilvl="1">
      <w:lvl w:ilvl="1">
        <w:numFmt w:val="bullet"/>
        <w:lvlText w:val=""/>
        <w:lvlJc w:val="left"/>
        <w:pPr>
          <w:tabs>
            <w:tab w:val="num" w:pos="1440"/>
          </w:tabs>
          <w:ind w:left="1440" w:hanging="360"/>
        </w:pPr>
        <w:rPr>
          <w:rFonts w:ascii="Symbol" w:hAnsi="Symbol" w:hint="default"/>
          <w:sz w:val="20"/>
        </w:rPr>
      </w:lvl>
    </w:lvlOverride>
  </w:num>
  <w:num w:numId="41" w16cid:durableId="779377191">
    <w:abstractNumId w:val="9"/>
    <w:lvlOverride w:ilvl="1">
      <w:lvl w:ilvl="1">
        <w:numFmt w:val="bullet"/>
        <w:lvlText w:val=""/>
        <w:lvlJc w:val="left"/>
        <w:pPr>
          <w:tabs>
            <w:tab w:val="num" w:pos="1440"/>
          </w:tabs>
          <w:ind w:left="1440" w:hanging="360"/>
        </w:pPr>
        <w:rPr>
          <w:rFonts w:ascii="Symbol" w:hAnsi="Symbol" w:hint="default"/>
          <w:sz w:val="20"/>
        </w:rPr>
      </w:lvl>
    </w:lvlOverride>
  </w:num>
  <w:num w:numId="42" w16cid:durableId="2123114161">
    <w:abstractNumId w:val="13"/>
  </w:num>
  <w:num w:numId="43" w16cid:durableId="1165585492">
    <w:abstractNumId w:val="16"/>
  </w:num>
  <w:num w:numId="44" w16cid:durableId="2037584150">
    <w:abstractNumId w:val="14"/>
  </w:num>
  <w:num w:numId="45" w16cid:durableId="93139542">
    <w:abstractNumId w:val="42"/>
  </w:num>
  <w:num w:numId="46" w16cid:durableId="1364673115">
    <w:abstractNumId w:val="32"/>
  </w:num>
  <w:num w:numId="47" w16cid:durableId="293489198">
    <w:abstractNumId w:val="55"/>
  </w:num>
  <w:num w:numId="48" w16cid:durableId="1134061350">
    <w:abstractNumId w:val="48"/>
  </w:num>
  <w:num w:numId="49" w16cid:durableId="1981572633">
    <w:abstractNumId w:val="10"/>
  </w:num>
  <w:num w:numId="50" w16cid:durableId="2006126779">
    <w:abstractNumId w:val="3"/>
  </w:num>
  <w:num w:numId="51" w16cid:durableId="1006204513">
    <w:abstractNumId w:val="20"/>
  </w:num>
  <w:num w:numId="52" w16cid:durableId="1008287769">
    <w:abstractNumId w:val="25"/>
  </w:num>
  <w:num w:numId="53" w16cid:durableId="1121650502">
    <w:abstractNumId w:val="33"/>
  </w:num>
  <w:num w:numId="54" w16cid:durableId="523901880">
    <w:abstractNumId w:val="7"/>
  </w:num>
  <w:num w:numId="55" w16cid:durableId="892812751">
    <w:abstractNumId w:val="51"/>
  </w:num>
  <w:num w:numId="56" w16cid:durableId="763302885">
    <w:abstractNumId w:val="15"/>
  </w:num>
  <w:num w:numId="57" w16cid:durableId="421295197">
    <w:abstractNumId w:val="38"/>
  </w:num>
  <w:num w:numId="58" w16cid:durableId="602110850">
    <w:abstractNumId w:val="24"/>
  </w:num>
  <w:num w:numId="59" w16cid:durableId="1768185485">
    <w:abstractNumId w:val="35"/>
  </w:num>
  <w:num w:numId="60" w16cid:durableId="1067613465">
    <w:abstractNumId w:val="43"/>
  </w:num>
  <w:num w:numId="61" w16cid:durableId="1960336607">
    <w:abstractNumId w:val="44"/>
  </w:num>
  <w:num w:numId="62" w16cid:durableId="1603107783">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E6"/>
    <w:rsid w:val="00001EA8"/>
    <w:rsid w:val="0000430B"/>
    <w:rsid w:val="00007FBF"/>
    <w:rsid w:val="000106BF"/>
    <w:rsid w:val="00017190"/>
    <w:rsid w:val="00020FA8"/>
    <w:rsid w:val="000312B6"/>
    <w:rsid w:val="00031ACC"/>
    <w:rsid w:val="00036B80"/>
    <w:rsid w:val="00037FEB"/>
    <w:rsid w:val="0004064B"/>
    <w:rsid w:val="00041477"/>
    <w:rsid w:val="000443B8"/>
    <w:rsid w:val="00047362"/>
    <w:rsid w:val="00051BD3"/>
    <w:rsid w:val="00057849"/>
    <w:rsid w:val="0006278A"/>
    <w:rsid w:val="00070A1A"/>
    <w:rsid w:val="00082120"/>
    <w:rsid w:val="00083D7F"/>
    <w:rsid w:val="00087357"/>
    <w:rsid w:val="00087EEF"/>
    <w:rsid w:val="000927CB"/>
    <w:rsid w:val="000962CB"/>
    <w:rsid w:val="00096F1F"/>
    <w:rsid w:val="000B5225"/>
    <w:rsid w:val="000B7F35"/>
    <w:rsid w:val="000C028F"/>
    <w:rsid w:val="000C1AA8"/>
    <w:rsid w:val="000C6C9C"/>
    <w:rsid w:val="000D17B3"/>
    <w:rsid w:val="000D4DE6"/>
    <w:rsid w:val="000E5E15"/>
    <w:rsid w:val="0010120F"/>
    <w:rsid w:val="00101D4B"/>
    <w:rsid w:val="0010231D"/>
    <w:rsid w:val="00112E5E"/>
    <w:rsid w:val="00121BC5"/>
    <w:rsid w:val="001230A6"/>
    <w:rsid w:val="0012500F"/>
    <w:rsid w:val="00125017"/>
    <w:rsid w:val="00126AF3"/>
    <w:rsid w:val="0013103A"/>
    <w:rsid w:val="001320E6"/>
    <w:rsid w:val="001346E3"/>
    <w:rsid w:val="001376A1"/>
    <w:rsid w:val="00147213"/>
    <w:rsid w:val="00152E09"/>
    <w:rsid w:val="00153C06"/>
    <w:rsid w:val="00157D74"/>
    <w:rsid w:val="00160620"/>
    <w:rsid w:val="00160B8E"/>
    <w:rsid w:val="00165C49"/>
    <w:rsid w:val="00166EF9"/>
    <w:rsid w:val="00174934"/>
    <w:rsid w:val="00175AB5"/>
    <w:rsid w:val="00185906"/>
    <w:rsid w:val="001860D4"/>
    <w:rsid w:val="00187337"/>
    <w:rsid w:val="001907E8"/>
    <w:rsid w:val="001919E7"/>
    <w:rsid w:val="001949F0"/>
    <w:rsid w:val="00194A8D"/>
    <w:rsid w:val="00195EF0"/>
    <w:rsid w:val="001A3F06"/>
    <w:rsid w:val="001B34FC"/>
    <w:rsid w:val="001D3508"/>
    <w:rsid w:val="001F1D81"/>
    <w:rsid w:val="001F2FA8"/>
    <w:rsid w:val="001F36C2"/>
    <w:rsid w:val="0020285D"/>
    <w:rsid w:val="00205F6E"/>
    <w:rsid w:val="00206AE5"/>
    <w:rsid w:val="00210231"/>
    <w:rsid w:val="00216FBB"/>
    <w:rsid w:val="00217C9B"/>
    <w:rsid w:val="00220E51"/>
    <w:rsid w:val="002243CE"/>
    <w:rsid w:val="00227A8C"/>
    <w:rsid w:val="00230B4A"/>
    <w:rsid w:val="00232F17"/>
    <w:rsid w:val="00234B63"/>
    <w:rsid w:val="00243A3B"/>
    <w:rsid w:val="00257348"/>
    <w:rsid w:val="0026319E"/>
    <w:rsid w:val="00264AE5"/>
    <w:rsid w:val="00266B3A"/>
    <w:rsid w:val="002729CC"/>
    <w:rsid w:val="00274DB2"/>
    <w:rsid w:val="0027506B"/>
    <w:rsid w:val="0028321A"/>
    <w:rsid w:val="00286715"/>
    <w:rsid w:val="002908F8"/>
    <w:rsid w:val="0029096F"/>
    <w:rsid w:val="002931FD"/>
    <w:rsid w:val="00293B05"/>
    <w:rsid w:val="0029531E"/>
    <w:rsid w:val="002A4426"/>
    <w:rsid w:val="002A4F3E"/>
    <w:rsid w:val="002A5658"/>
    <w:rsid w:val="002A6241"/>
    <w:rsid w:val="002A77FF"/>
    <w:rsid w:val="002B1D93"/>
    <w:rsid w:val="002C2D1B"/>
    <w:rsid w:val="002C7B45"/>
    <w:rsid w:val="002E1998"/>
    <w:rsid w:val="002F442D"/>
    <w:rsid w:val="002F51DC"/>
    <w:rsid w:val="00300B21"/>
    <w:rsid w:val="00307B99"/>
    <w:rsid w:val="00313160"/>
    <w:rsid w:val="00313A3A"/>
    <w:rsid w:val="003246C1"/>
    <w:rsid w:val="0033345D"/>
    <w:rsid w:val="00333568"/>
    <w:rsid w:val="00334835"/>
    <w:rsid w:val="00334E5C"/>
    <w:rsid w:val="0033590D"/>
    <w:rsid w:val="0035229F"/>
    <w:rsid w:val="00352F7A"/>
    <w:rsid w:val="00356170"/>
    <w:rsid w:val="00362B69"/>
    <w:rsid w:val="00363B97"/>
    <w:rsid w:val="00367899"/>
    <w:rsid w:val="00367D51"/>
    <w:rsid w:val="003764F8"/>
    <w:rsid w:val="003802EE"/>
    <w:rsid w:val="00380E04"/>
    <w:rsid w:val="00382426"/>
    <w:rsid w:val="003A3EFE"/>
    <w:rsid w:val="003A718D"/>
    <w:rsid w:val="003B01FD"/>
    <w:rsid w:val="003B0CDD"/>
    <w:rsid w:val="003B22FE"/>
    <w:rsid w:val="003B60EF"/>
    <w:rsid w:val="003B68A6"/>
    <w:rsid w:val="003B6ECA"/>
    <w:rsid w:val="003C0912"/>
    <w:rsid w:val="003C182A"/>
    <w:rsid w:val="003C5ACC"/>
    <w:rsid w:val="003D07D8"/>
    <w:rsid w:val="003D6859"/>
    <w:rsid w:val="003E17B2"/>
    <w:rsid w:val="003E4D21"/>
    <w:rsid w:val="003F0372"/>
    <w:rsid w:val="003F223F"/>
    <w:rsid w:val="003F3F95"/>
    <w:rsid w:val="003F5DB4"/>
    <w:rsid w:val="00401EFD"/>
    <w:rsid w:val="00404549"/>
    <w:rsid w:val="00405DE2"/>
    <w:rsid w:val="0041013F"/>
    <w:rsid w:val="00410CFE"/>
    <w:rsid w:val="00412A5C"/>
    <w:rsid w:val="004132B6"/>
    <w:rsid w:val="0042447E"/>
    <w:rsid w:val="004328B8"/>
    <w:rsid w:val="00434E1C"/>
    <w:rsid w:val="00455D5A"/>
    <w:rsid w:val="00456D37"/>
    <w:rsid w:val="00462759"/>
    <w:rsid w:val="004712B9"/>
    <w:rsid w:val="004723F2"/>
    <w:rsid w:val="00475B70"/>
    <w:rsid w:val="00476FC9"/>
    <w:rsid w:val="004854A2"/>
    <w:rsid w:val="0048608A"/>
    <w:rsid w:val="004878A1"/>
    <w:rsid w:val="00496343"/>
    <w:rsid w:val="004A4B13"/>
    <w:rsid w:val="004A6672"/>
    <w:rsid w:val="004B5654"/>
    <w:rsid w:val="004B715D"/>
    <w:rsid w:val="004C293C"/>
    <w:rsid w:val="004D6DF6"/>
    <w:rsid w:val="004E1F5A"/>
    <w:rsid w:val="004E3F71"/>
    <w:rsid w:val="004E499C"/>
    <w:rsid w:val="004F3544"/>
    <w:rsid w:val="004F5E85"/>
    <w:rsid w:val="005014D6"/>
    <w:rsid w:val="00511578"/>
    <w:rsid w:val="0051186C"/>
    <w:rsid w:val="0051501A"/>
    <w:rsid w:val="00527C7B"/>
    <w:rsid w:val="0053206C"/>
    <w:rsid w:val="00532BD2"/>
    <w:rsid w:val="005337E9"/>
    <w:rsid w:val="00542FC1"/>
    <w:rsid w:val="00547604"/>
    <w:rsid w:val="00550582"/>
    <w:rsid w:val="00553F62"/>
    <w:rsid w:val="005549D2"/>
    <w:rsid w:val="0055739E"/>
    <w:rsid w:val="00557832"/>
    <w:rsid w:val="00560443"/>
    <w:rsid w:val="00560507"/>
    <w:rsid w:val="00567479"/>
    <w:rsid w:val="00580594"/>
    <w:rsid w:val="00581064"/>
    <w:rsid w:val="00587968"/>
    <w:rsid w:val="00590EE4"/>
    <w:rsid w:val="00596833"/>
    <w:rsid w:val="005A364E"/>
    <w:rsid w:val="005A45DC"/>
    <w:rsid w:val="005B5571"/>
    <w:rsid w:val="005B5DB9"/>
    <w:rsid w:val="005D7AB4"/>
    <w:rsid w:val="005E1728"/>
    <w:rsid w:val="005E3F53"/>
    <w:rsid w:val="005E5A5F"/>
    <w:rsid w:val="005F2ED7"/>
    <w:rsid w:val="005F63BD"/>
    <w:rsid w:val="00603553"/>
    <w:rsid w:val="00606DC9"/>
    <w:rsid w:val="006079D3"/>
    <w:rsid w:val="00613339"/>
    <w:rsid w:val="00613FBA"/>
    <w:rsid w:val="006247E9"/>
    <w:rsid w:val="0063017A"/>
    <w:rsid w:val="00630824"/>
    <w:rsid w:val="00640176"/>
    <w:rsid w:val="00642896"/>
    <w:rsid w:val="006472A4"/>
    <w:rsid w:val="006600D4"/>
    <w:rsid w:val="006655D5"/>
    <w:rsid w:val="00672D32"/>
    <w:rsid w:val="00674652"/>
    <w:rsid w:val="00675A69"/>
    <w:rsid w:val="00680A69"/>
    <w:rsid w:val="00682475"/>
    <w:rsid w:val="0068382E"/>
    <w:rsid w:val="006851D8"/>
    <w:rsid w:val="00686CA8"/>
    <w:rsid w:val="00691154"/>
    <w:rsid w:val="006916D6"/>
    <w:rsid w:val="00692CFD"/>
    <w:rsid w:val="00695D76"/>
    <w:rsid w:val="006B3047"/>
    <w:rsid w:val="006B4F88"/>
    <w:rsid w:val="006C0A73"/>
    <w:rsid w:val="006C675C"/>
    <w:rsid w:val="006C7526"/>
    <w:rsid w:val="006D52DE"/>
    <w:rsid w:val="006D6FB0"/>
    <w:rsid w:val="006E0ED6"/>
    <w:rsid w:val="006E7EFD"/>
    <w:rsid w:val="006F25D3"/>
    <w:rsid w:val="00700FD5"/>
    <w:rsid w:val="007028A7"/>
    <w:rsid w:val="007039F9"/>
    <w:rsid w:val="007202FA"/>
    <w:rsid w:val="00723069"/>
    <w:rsid w:val="0072381D"/>
    <w:rsid w:val="0073238A"/>
    <w:rsid w:val="00737E1C"/>
    <w:rsid w:val="0074476B"/>
    <w:rsid w:val="00745517"/>
    <w:rsid w:val="00751B61"/>
    <w:rsid w:val="0075686D"/>
    <w:rsid w:val="00760E2A"/>
    <w:rsid w:val="007623B7"/>
    <w:rsid w:val="00764A59"/>
    <w:rsid w:val="00774F4D"/>
    <w:rsid w:val="0077761A"/>
    <w:rsid w:val="0078031C"/>
    <w:rsid w:val="00787324"/>
    <w:rsid w:val="00791800"/>
    <w:rsid w:val="00792B49"/>
    <w:rsid w:val="007A126E"/>
    <w:rsid w:val="007A2F5C"/>
    <w:rsid w:val="007B056E"/>
    <w:rsid w:val="007C3078"/>
    <w:rsid w:val="007C5F56"/>
    <w:rsid w:val="007D324A"/>
    <w:rsid w:val="007E0CA6"/>
    <w:rsid w:val="007E7CDE"/>
    <w:rsid w:val="007F172C"/>
    <w:rsid w:val="007F3828"/>
    <w:rsid w:val="007F639E"/>
    <w:rsid w:val="007F66DC"/>
    <w:rsid w:val="007F7033"/>
    <w:rsid w:val="007F7796"/>
    <w:rsid w:val="008026F8"/>
    <w:rsid w:val="00803962"/>
    <w:rsid w:val="0081062F"/>
    <w:rsid w:val="00812C19"/>
    <w:rsid w:val="008175B0"/>
    <w:rsid w:val="008209D4"/>
    <w:rsid w:val="008246C9"/>
    <w:rsid w:val="00825317"/>
    <w:rsid w:val="00825547"/>
    <w:rsid w:val="00837A5E"/>
    <w:rsid w:val="00841F02"/>
    <w:rsid w:val="00843922"/>
    <w:rsid w:val="00852263"/>
    <w:rsid w:val="00856AC6"/>
    <w:rsid w:val="00856B00"/>
    <w:rsid w:val="00857367"/>
    <w:rsid w:val="0086707D"/>
    <w:rsid w:val="008753A4"/>
    <w:rsid w:val="00882D9F"/>
    <w:rsid w:val="00883A90"/>
    <w:rsid w:val="0088445F"/>
    <w:rsid w:val="0088777A"/>
    <w:rsid w:val="008A0447"/>
    <w:rsid w:val="008A0CAA"/>
    <w:rsid w:val="008A62D7"/>
    <w:rsid w:val="008A7902"/>
    <w:rsid w:val="008B4740"/>
    <w:rsid w:val="008C34FF"/>
    <w:rsid w:val="008C7085"/>
    <w:rsid w:val="008D32C0"/>
    <w:rsid w:val="008D5075"/>
    <w:rsid w:val="008E211A"/>
    <w:rsid w:val="008E54E2"/>
    <w:rsid w:val="008F2EA4"/>
    <w:rsid w:val="008F5CA6"/>
    <w:rsid w:val="008F6D4B"/>
    <w:rsid w:val="0090184F"/>
    <w:rsid w:val="0090724E"/>
    <w:rsid w:val="00913635"/>
    <w:rsid w:val="00913CE6"/>
    <w:rsid w:val="00920755"/>
    <w:rsid w:val="009236A7"/>
    <w:rsid w:val="009302D0"/>
    <w:rsid w:val="0093041A"/>
    <w:rsid w:val="009316F2"/>
    <w:rsid w:val="009320AD"/>
    <w:rsid w:val="00942357"/>
    <w:rsid w:val="00942A0E"/>
    <w:rsid w:val="00944FDA"/>
    <w:rsid w:val="0095284F"/>
    <w:rsid w:val="00953F4D"/>
    <w:rsid w:val="0095524B"/>
    <w:rsid w:val="00961EC4"/>
    <w:rsid w:val="009635A2"/>
    <w:rsid w:val="00965055"/>
    <w:rsid w:val="0096507F"/>
    <w:rsid w:val="00965C47"/>
    <w:rsid w:val="00965EC4"/>
    <w:rsid w:val="009677E6"/>
    <w:rsid w:val="00982DB7"/>
    <w:rsid w:val="00985D60"/>
    <w:rsid w:val="00987218"/>
    <w:rsid w:val="009926EB"/>
    <w:rsid w:val="00993406"/>
    <w:rsid w:val="00996915"/>
    <w:rsid w:val="0099787E"/>
    <w:rsid w:val="009B18CC"/>
    <w:rsid w:val="009C35F4"/>
    <w:rsid w:val="009D04C4"/>
    <w:rsid w:val="009D18D0"/>
    <w:rsid w:val="009D64AF"/>
    <w:rsid w:val="009E04C9"/>
    <w:rsid w:val="009E0BAE"/>
    <w:rsid w:val="009E2620"/>
    <w:rsid w:val="009F0C8B"/>
    <w:rsid w:val="009F54C6"/>
    <w:rsid w:val="00A04832"/>
    <w:rsid w:val="00A10F49"/>
    <w:rsid w:val="00A116B0"/>
    <w:rsid w:val="00A11973"/>
    <w:rsid w:val="00A15587"/>
    <w:rsid w:val="00A155E8"/>
    <w:rsid w:val="00A22D98"/>
    <w:rsid w:val="00A30EEC"/>
    <w:rsid w:val="00A31E23"/>
    <w:rsid w:val="00A37BAC"/>
    <w:rsid w:val="00A424A4"/>
    <w:rsid w:val="00A43D8D"/>
    <w:rsid w:val="00A56D3F"/>
    <w:rsid w:val="00A608F8"/>
    <w:rsid w:val="00A61B9D"/>
    <w:rsid w:val="00A64957"/>
    <w:rsid w:val="00A736C0"/>
    <w:rsid w:val="00A84E77"/>
    <w:rsid w:val="00A913A1"/>
    <w:rsid w:val="00AA58E9"/>
    <w:rsid w:val="00AB0A3E"/>
    <w:rsid w:val="00AB0CBE"/>
    <w:rsid w:val="00AB47F8"/>
    <w:rsid w:val="00AB6908"/>
    <w:rsid w:val="00AC0F5D"/>
    <w:rsid w:val="00AC2FA6"/>
    <w:rsid w:val="00AC4980"/>
    <w:rsid w:val="00AD20BB"/>
    <w:rsid w:val="00AD4F90"/>
    <w:rsid w:val="00AD7F55"/>
    <w:rsid w:val="00AE30CA"/>
    <w:rsid w:val="00AE56AD"/>
    <w:rsid w:val="00AE7289"/>
    <w:rsid w:val="00AF2850"/>
    <w:rsid w:val="00AF3862"/>
    <w:rsid w:val="00AF3BD8"/>
    <w:rsid w:val="00B0196D"/>
    <w:rsid w:val="00B0503B"/>
    <w:rsid w:val="00B05C29"/>
    <w:rsid w:val="00B15207"/>
    <w:rsid w:val="00B2159B"/>
    <w:rsid w:val="00B24F60"/>
    <w:rsid w:val="00B30606"/>
    <w:rsid w:val="00B32309"/>
    <w:rsid w:val="00B3661B"/>
    <w:rsid w:val="00B44BD9"/>
    <w:rsid w:val="00B456FA"/>
    <w:rsid w:val="00B45EAC"/>
    <w:rsid w:val="00B4662C"/>
    <w:rsid w:val="00B47AB7"/>
    <w:rsid w:val="00B504A5"/>
    <w:rsid w:val="00B51180"/>
    <w:rsid w:val="00B57778"/>
    <w:rsid w:val="00B602C1"/>
    <w:rsid w:val="00B71B84"/>
    <w:rsid w:val="00B71C18"/>
    <w:rsid w:val="00B72B6E"/>
    <w:rsid w:val="00B74D7B"/>
    <w:rsid w:val="00B82088"/>
    <w:rsid w:val="00B83B4A"/>
    <w:rsid w:val="00B85A66"/>
    <w:rsid w:val="00B86258"/>
    <w:rsid w:val="00B86EFC"/>
    <w:rsid w:val="00B927AA"/>
    <w:rsid w:val="00B95B3B"/>
    <w:rsid w:val="00BA358D"/>
    <w:rsid w:val="00BB153C"/>
    <w:rsid w:val="00BC0543"/>
    <w:rsid w:val="00BC0C4E"/>
    <w:rsid w:val="00BC4DD1"/>
    <w:rsid w:val="00BC5F4F"/>
    <w:rsid w:val="00BC7CEC"/>
    <w:rsid w:val="00BD311E"/>
    <w:rsid w:val="00BD5439"/>
    <w:rsid w:val="00BD54C5"/>
    <w:rsid w:val="00BE61BC"/>
    <w:rsid w:val="00BF18F2"/>
    <w:rsid w:val="00BF4C03"/>
    <w:rsid w:val="00C03954"/>
    <w:rsid w:val="00C0409B"/>
    <w:rsid w:val="00C06048"/>
    <w:rsid w:val="00C2075C"/>
    <w:rsid w:val="00C24D30"/>
    <w:rsid w:val="00C25C00"/>
    <w:rsid w:val="00C30F2B"/>
    <w:rsid w:val="00C40B6C"/>
    <w:rsid w:val="00C42389"/>
    <w:rsid w:val="00C60D9C"/>
    <w:rsid w:val="00C65614"/>
    <w:rsid w:val="00C664C0"/>
    <w:rsid w:val="00C66C00"/>
    <w:rsid w:val="00C71E5B"/>
    <w:rsid w:val="00C73C20"/>
    <w:rsid w:val="00C740E5"/>
    <w:rsid w:val="00C77118"/>
    <w:rsid w:val="00C82250"/>
    <w:rsid w:val="00C84132"/>
    <w:rsid w:val="00C868F3"/>
    <w:rsid w:val="00C900A2"/>
    <w:rsid w:val="00C906B4"/>
    <w:rsid w:val="00C93CA7"/>
    <w:rsid w:val="00C93DDE"/>
    <w:rsid w:val="00C97A14"/>
    <w:rsid w:val="00CA12AA"/>
    <w:rsid w:val="00CA3159"/>
    <w:rsid w:val="00CA38E0"/>
    <w:rsid w:val="00CB1D59"/>
    <w:rsid w:val="00CB4FFF"/>
    <w:rsid w:val="00CB73FB"/>
    <w:rsid w:val="00CC0C14"/>
    <w:rsid w:val="00CC62C5"/>
    <w:rsid w:val="00CD1F12"/>
    <w:rsid w:val="00CD23CE"/>
    <w:rsid w:val="00CD3B1E"/>
    <w:rsid w:val="00CD400A"/>
    <w:rsid w:val="00CD6EA5"/>
    <w:rsid w:val="00CE2BDA"/>
    <w:rsid w:val="00CE6291"/>
    <w:rsid w:val="00CE717A"/>
    <w:rsid w:val="00CF42D8"/>
    <w:rsid w:val="00D01AD3"/>
    <w:rsid w:val="00D0652C"/>
    <w:rsid w:val="00D10F37"/>
    <w:rsid w:val="00D1148B"/>
    <w:rsid w:val="00D15A60"/>
    <w:rsid w:val="00D22088"/>
    <w:rsid w:val="00D22B44"/>
    <w:rsid w:val="00D239FF"/>
    <w:rsid w:val="00D26629"/>
    <w:rsid w:val="00D27752"/>
    <w:rsid w:val="00D30779"/>
    <w:rsid w:val="00D317C7"/>
    <w:rsid w:val="00D3464B"/>
    <w:rsid w:val="00D365D3"/>
    <w:rsid w:val="00D41019"/>
    <w:rsid w:val="00D47949"/>
    <w:rsid w:val="00D56CC8"/>
    <w:rsid w:val="00D63079"/>
    <w:rsid w:val="00D75D9E"/>
    <w:rsid w:val="00D85AA8"/>
    <w:rsid w:val="00D91F89"/>
    <w:rsid w:val="00D93184"/>
    <w:rsid w:val="00DA06A9"/>
    <w:rsid w:val="00DA3AE4"/>
    <w:rsid w:val="00DA554A"/>
    <w:rsid w:val="00DA6D5B"/>
    <w:rsid w:val="00DA7BB6"/>
    <w:rsid w:val="00DB2F4E"/>
    <w:rsid w:val="00DB3141"/>
    <w:rsid w:val="00DB4559"/>
    <w:rsid w:val="00DB457E"/>
    <w:rsid w:val="00DB59AD"/>
    <w:rsid w:val="00DB6333"/>
    <w:rsid w:val="00DC16A2"/>
    <w:rsid w:val="00DD5F48"/>
    <w:rsid w:val="00DD6678"/>
    <w:rsid w:val="00DE0DBB"/>
    <w:rsid w:val="00DE2D2B"/>
    <w:rsid w:val="00DF6926"/>
    <w:rsid w:val="00E01390"/>
    <w:rsid w:val="00E03F6D"/>
    <w:rsid w:val="00E07196"/>
    <w:rsid w:val="00E13359"/>
    <w:rsid w:val="00E13B26"/>
    <w:rsid w:val="00E140D9"/>
    <w:rsid w:val="00E179E5"/>
    <w:rsid w:val="00E2037D"/>
    <w:rsid w:val="00E20B23"/>
    <w:rsid w:val="00E21FD7"/>
    <w:rsid w:val="00E22C60"/>
    <w:rsid w:val="00E26EC4"/>
    <w:rsid w:val="00E34962"/>
    <w:rsid w:val="00E36B76"/>
    <w:rsid w:val="00E41B0E"/>
    <w:rsid w:val="00E42EF1"/>
    <w:rsid w:val="00E45198"/>
    <w:rsid w:val="00E47122"/>
    <w:rsid w:val="00E47D08"/>
    <w:rsid w:val="00E572D0"/>
    <w:rsid w:val="00E6064E"/>
    <w:rsid w:val="00E6076F"/>
    <w:rsid w:val="00E61AB2"/>
    <w:rsid w:val="00E61DE0"/>
    <w:rsid w:val="00E70450"/>
    <w:rsid w:val="00E73D5C"/>
    <w:rsid w:val="00E751E5"/>
    <w:rsid w:val="00E77D4F"/>
    <w:rsid w:val="00E81A5D"/>
    <w:rsid w:val="00E90BC0"/>
    <w:rsid w:val="00E9423A"/>
    <w:rsid w:val="00EA3AA8"/>
    <w:rsid w:val="00EB082D"/>
    <w:rsid w:val="00EB6010"/>
    <w:rsid w:val="00EB6D41"/>
    <w:rsid w:val="00EC135C"/>
    <w:rsid w:val="00EC3733"/>
    <w:rsid w:val="00EC7537"/>
    <w:rsid w:val="00EE56B7"/>
    <w:rsid w:val="00EE6550"/>
    <w:rsid w:val="00EE69E3"/>
    <w:rsid w:val="00EF345A"/>
    <w:rsid w:val="00EF54A9"/>
    <w:rsid w:val="00F03108"/>
    <w:rsid w:val="00F037DE"/>
    <w:rsid w:val="00F04276"/>
    <w:rsid w:val="00F07C31"/>
    <w:rsid w:val="00F15F0C"/>
    <w:rsid w:val="00F201E5"/>
    <w:rsid w:val="00F2197E"/>
    <w:rsid w:val="00F2223E"/>
    <w:rsid w:val="00F249C4"/>
    <w:rsid w:val="00F314F9"/>
    <w:rsid w:val="00F34D8C"/>
    <w:rsid w:val="00F43A1D"/>
    <w:rsid w:val="00F43CD0"/>
    <w:rsid w:val="00F47C2F"/>
    <w:rsid w:val="00F50D6F"/>
    <w:rsid w:val="00F523E6"/>
    <w:rsid w:val="00F564CD"/>
    <w:rsid w:val="00F61327"/>
    <w:rsid w:val="00F624BB"/>
    <w:rsid w:val="00F66BE6"/>
    <w:rsid w:val="00F66E47"/>
    <w:rsid w:val="00F73FC0"/>
    <w:rsid w:val="00F77225"/>
    <w:rsid w:val="00F86345"/>
    <w:rsid w:val="00F877B4"/>
    <w:rsid w:val="00F9009B"/>
    <w:rsid w:val="00F932C0"/>
    <w:rsid w:val="00FB0134"/>
    <w:rsid w:val="00FB72E5"/>
    <w:rsid w:val="00FC0484"/>
    <w:rsid w:val="00FC1721"/>
    <w:rsid w:val="00FC2484"/>
    <w:rsid w:val="00FC2730"/>
    <w:rsid w:val="00FC36D0"/>
    <w:rsid w:val="00FC6F1E"/>
    <w:rsid w:val="00FD2155"/>
    <w:rsid w:val="00FD647D"/>
    <w:rsid w:val="00FE0CFD"/>
    <w:rsid w:val="00FE138B"/>
    <w:rsid w:val="00FE221B"/>
    <w:rsid w:val="00FE6041"/>
    <w:rsid w:val="00FF37FD"/>
    <w:rsid w:val="00FF57F5"/>
    <w:rsid w:val="00FF65FD"/>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E940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46C9"/>
    <w:pPr>
      <w:keepNext/>
      <w:ind w:right="-1980"/>
      <w:outlineLvl w:val="0"/>
    </w:pPr>
    <w:rPr>
      <w:rFonts w:ascii="Times New Roman" w:eastAsia="Times New Roman" w:hAnsi="Times New Roman"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CE6"/>
    <w:pPr>
      <w:tabs>
        <w:tab w:val="center" w:pos="4320"/>
        <w:tab w:val="right" w:pos="8640"/>
      </w:tabs>
    </w:pPr>
  </w:style>
  <w:style w:type="character" w:customStyle="1" w:styleId="HeaderChar">
    <w:name w:val="Header Char"/>
    <w:basedOn w:val="DefaultParagraphFont"/>
    <w:link w:val="Header"/>
    <w:uiPriority w:val="99"/>
    <w:rsid w:val="00913CE6"/>
  </w:style>
  <w:style w:type="paragraph" w:customStyle="1" w:styleId="BasicParagraph">
    <w:name w:val="[Basic Paragraph]"/>
    <w:basedOn w:val="Normal"/>
    <w:uiPriority w:val="99"/>
    <w:rsid w:val="00913CE6"/>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Footer">
    <w:name w:val="footer"/>
    <w:basedOn w:val="Normal"/>
    <w:link w:val="FooterChar"/>
    <w:uiPriority w:val="99"/>
    <w:unhideWhenUsed/>
    <w:rsid w:val="00227A8C"/>
    <w:pPr>
      <w:tabs>
        <w:tab w:val="center" w:pos="4320"/>
        <w:tab w:val="right" w:pos="8640"/>
      </w:tabs>
    </w:pPr>
  </w:style>
  <w:style w:type="character" w:customStyle="1" w:styleId="FooterChar">
    <w:name w:val="Footer Char"/>
    <w:basedOn w:val="DefaultParagraphFont"/>
    <w:link w:val="Footer"/>
    <w:uiPriority w:val="99"/>
    <w:rsid w:val="00227A8C"/>
  </w:style>
  <w:style w:type="character" w:customStyle="1" w:styleId="Heading1Char">
    <w:name w:val="Heading 1 Char"/>
    <w:basedOn w:val="DefaultParagraphFont"/>
    <w:link w:val="Heading1"/>
    <w:rsid w:val="008246C9"/>
    <w:rPr>
      <w:rFonts w:ascii="Times New Roman" w:eastAsia="Times New Roman" w:hAnsi="Times New Roman" w:cs="Times New Roman"/>
      <w:sz w:val="32"/>
    </w:rPr>
  </w:style>
  <w:style w:type="character" w:styleId="Hyperlink">
    <w:name w:val="Hyperlink"/>
    <w:uiPriority w:val="99"/>
    <w:unhideWhenUsed/>
    <w:rsid w:val="008246C9"/>
    <w:rPr>
      <w:color w:val="0000FF"/>
      <w:u w:val="single"/>
    </w:rPr>
  </w:style>
  <w:style w:type="paragraph" w:styleId="ListParagraph">
    <w:name w:val="List Paragraph"/>
    <w:basedOn w:val="Normal"/>
    <w:uiPriority w:val="34"/>
    <w:qFormat/>
    <w:rsid w:val="008246C9"/>
    <w:pPr>
      <w:ind w:left="720"/>
      <w:contextualSpacing/>
    </w:pPr>
    <w:rPr>
      <w:rFonts w:ascii="Cambria" w:eastAsia="Cambria" w:hAnsi="Cambria" w:cs="Times New Roman"/>
    </w:rPr>
  </w:style>
  <w:style w:type="character" w:styleId="PageNumber">
    <w:name w:val="page number"/>
    <w:basedOn w:val="DefaultParagraphFont"/>
    <w:uiPriority w:val="99"/>
    <w:unhideWhenUsed/>
    <w:rsid w:val="008246C9"/>
  </w:style>
  <w:style w:type="paragraph" w:styleId="BodyText">
    <w:name w:val="Body Text"/>
    <w:basedOn w:val="Normal"/>
    <w:link w:val="BodyTextChar"/>
    <w:rsid w:val="008246C9"/>
    <w:pPr>
      <w:jc w:val="center"/>
    </w:pPr>
    <w:rPr>
      <w:rFonts w:ascii="Arial" w:eastAsia="Times New Roman" w:hAnsi="Arial" w:cs="Times New Roman"/>
      <w:b/>
      <w:sz w:val="32"/>
      <w:szCs w:val="20"/>
    </w:rPr>
  </w:style>
  <w:style w:type="character" w:customStyle="1" w:styleId="BodyTextChar">
    <w:name w:val="Body Text Char"/>
    <w:basedOn w:val="DefaultParagraphFont"/>
    <w:link w:val="BodyText"/>
    <w:rsid w:val="008246C9"/>
    <w:rPr>
      <w:rFonts w:ascii="Arial" w:eastAsia="Times New Roman" w:hAnsi="Arial" w:cs="Times New Roman"/>
      <w:b/>
      <w:sz w:val="32"/>
      <w:szCs w:val="20"/>
    </w:rPr>
  </w:style>
  <w:style w:type="paragraph" w:styleId="BodyText2">
    <w:name w:val="Body Text 2"/>
    <w:basedOn w:val="Normal"/>
    <w:link w:val="BodyText2Char"/>
    <w:rsid w:val="008246C9"/>
    <w:pPr>
      <w:jc w:val="center"/>
    </w:pPr>
    <w:rPr>
      <w:rFonts w:ascii="Arial" w:eastAsia="Times New Roman" w:hAnsi="Arial" w:cs="Times New Roman"/>
      <w:sz w:val="28"/>
      <w:szCs w:val="20"/>
    </w:rPr>
  </w:style>
  <w:style w:type="character" w:customStyle="1" w:styleId="BodyText2Char">
    <w:name w:val="Body Text 2 Char"/>
    <w:basedOn w:val="DefaultParagraphFont"/>
    <w:link w:val="BodyText2"/>
    <w:rsid w:val="008246C9"/>
    <w:rPr>
      <w:rFonts w:ascii="Arial" w:eastAsia="Times New Roman" w:hAnsi="Arial" w:cs="Times New Roman"/>
      <w:sz w:val="28"/>
      <w:szCs w:val="20"/>
    </w:rPr>
  </w:style>
  <w:style w:type="paragraph" w:styleId="BodyText3">
    <w:name w:val="Body Text 3"/>
    <w:basedOn w:val="Normal"/>
    <w:link w:val="BodyText3Char"/>
    <w:rsid w:val="008246C9"/>
    <w:rPr>
      <w:rFonts w:ascii="Arial" w:eastAsia="Times New Roman" w:hAnsi="Arial" w:cs="Times New Roman"/>
      <w:b/>
      <w:sz w:val="32"/>
      <w:szCs w:val="20"/>
    </w:rPr>
  </w:style>
  <w:style w:type="character" w:customStyle="1" w:styleId="BodyText3Char">
    <w:name w:val="Body Text 3 Char"/>
    <w:basedOn w:val="DefaultParagraphFont"/>
    <w:link w:val="BodyText3"/>
    <w:rsid w:val="008246C9"/>
    <w:rPr>
      <w:rFonts w:ascii="Arial" w:eastAsia="Times New Roman" w:hAnsi="Arial" w:cs="Times New Roman"/>
      <w:b/>
      <w:sz w:val="32"/>
      <w:szCs w:val="20"/>
    </w:rPr>
  </w:style>
  <w:style w:type="paragraph" w:styleId="BalloonText">
    <w:name w:val="Balloon Text"/>
    <w:basedOn w:val="Normal"/>
    <w:link w:val="BalloonTextChar"/>
    <w:uiPriority w:val="99"/>
    <w:semiHidden/>
    <w:unhideWhenUsed/>
    <w:rsid w:val="008246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46C9"/>
    <w:rPr>
      <w:rFonts w:ascii="Lucida Grande" w:hAnsi="Lucida Grande" w:cs="Lucida Grande"/>
      <w:sz w:val="18"/>
      <w:szCs w:val="18"/>
    </w:rPr>
  </w:style>
  <w:style w:type="character" w:styleId="FollowedHyperlink">
    <w:name w:val="FollowedHyperlink"/>
    <w:basedOn w:val="DefaultParagraphFont"/>
    <w:uiPriority w:val="99"/>
    <w:semiHidden/>
    <w:unhideWhenUsed/>
    <w:rsid w:val="00E22C60"/>
    <w:rPr>
      <w:color w:val="800080" w:themeColor="followedHyperlink"/>
      <w:u w:val="single"/>
    </w:rPr>
  </w:style>
  <w:style w:type="table" w:styleId="TableGrid">
    <w:name w:val="Table Grid"/>
    <w:basedOn w:val="TableNormal"/>
    <w:uiPriority w:val="39"/>
    <w:rsid w:val="00E01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53F4D"/>
  </w:style>
  <w:style w:type="character" w:customStyle="1" w:styleId="DateChar">
    <w:name w:val="Date Char"/>
    <w:basedOn w:val="DefaultParagraphFont"/>
    <w:link w:val="Date"/>
    <w:uiPriority w:val="99"/>
    <w:semiHidden/>
    <w:rsid w:val="00953F4D"/>
  </w:style>
  <w:style w:type="paragraph" w:styleId="NormalWeb">
    <w:name w:val="Normal (Web)"/>
    <w:basedOn w:val="Normal"/>
    <w:uiPriority w:val="99"/>
    <w:unhideWhenUsed/>
    <w:rsid w:val="00953F4D"/>
    <w:pPr>
      <w:spacing w:before="100" w:beforeAutospacing="1" w:after="100" w:afterAutospacing="1"/>
    </w:pPr>
    <w:rPr>
      <w:rFonts w:ascii="Times New Roman" w:hAnsi="Times New Roman" w:cs="Times New Roman"/>
      <w:lang w:eastAsia="zh-CN"/>
    </w:rPr>
  </w:style>
  <w:style w:type="table" w:customStyle="1" w:styleId="TableGrid1">
    <w:name w:val="Table Grid1"/>
    <w:basedOn w:val="TableNormal"/>
    <w:next w:val="TableGrid"/>
    <w:uiPriority w:val="59"/>
    <w:rsid w:val="00230B4A"/>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CA38E0"/>
    <w:rPr>
      <w:color w:val="808080"/>
      <w:shd w:val="clear" w:color="auto" w:fill="E6E6E6"/>
    </w:rPr>
  </w:style>
  <w:style w:type="paragraph" w:styleId="Revision">
    <w:name w:val="Revision"/>
    <w:hidden/>
    <w:uiPriority w:val="99"/>
    <w:semiHidden/>
    <w:rsid w:val="00F31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347">
      <w:bodyDiv w:val="1"/>
      <w:marLeft w:val="0"/>
      <w:marRight w:val="0"/>
      <w:marTop w:val="0"/>
      <w:marBottom w:val="0"/>
      <w:divBdr>
        <w:top w:val="none" w:sz="0" w:space="0" w:color="auto"/>
        <w:left w:val="none" w:sz="0" w:space="0" w:color="auto"/>
        <w:bottom w:val="none" w:sz="0" w:space="0" w:color="auto"/>
        <w:right w:val="none" w:sz="0" w:space="0" w:color="auto"/>
      </w:divBdr>
    </w:div>
    <w:div w:id="52852612">
      <w:bodyDiv w:val="1"/>
      <w:marLeft w:val="0"/>
      <w:marRight w:val="0"/>
      <w:marTop w:val="0"/>
      <w:marBottom w:val="0"/>
      <w:divBdr>
        <w:top w:val="none" w:sz="0" w:space="0" w:color="auto"/>
        <w:left w:val="none" w:sz="0" w:space="0" w:color="auto"/>
        <w:bottom w:val="none" w:sz="0" w:space="0" w:color="auto"/>
        <w:right w:val="none" w:sz="0" w:space="0" w:color="auto"/>
      </w:divBdr>
      <w:divsChild>
        <w:div w:id="1625426718">
          <w:marLeft w:val="0"/>
          <w:marRight w:val="0"/>
          <w:marTop w:val="0"/>
          <w:marBottom w:val="0"/>
          <w:divBdr>
            <w:top w:val="none" w:sz="0" w:space="0" w:color="auto"/>
            <w:left w:val="none" w:sz="0" w:space="0" w:color="auto"/>
            <w:bottom w:val="none" w:sz="0" w:space="0" w:color="auto"/>
            <w:right w:val="none" w:sz="0" w:space="0" w:color="auto"/>
          </w:divBdr>
          <w:divsChild>
            <w:div w:id="1682202686">
              <w:marLeft w:val="0"/>
              <w:marRight w:val="0"/>
              <w:marTop w:val="0"/>
              <w:marBottom w:val="0"/>
              <w:divBdr>
                <w:top w:val="none" w:sz="0" w:space="0" w:color="auto"/>
                <w:left w:val="none" w:sz="0" w:space="0" w:color="auto"/>
                <w:bottom w:val="none" w:sz="0" w:space="0" w:color="auto"/>
                <w:right w:val="none" w:sz="0" w:space="0" w:color="auto"/>
              </w:divBdr>
              <w:divsChild>
                <w:div w:id="798645784">
                  <w:marLeft w:val="0"/>
                  <w:marRight w:val="0"/>
                  <w:marTop w:val="0"/>
                  <w:marBottom w:val="0"/>
                  <w:divBdr>
                    <w:top w:val="none" w:sz="0" w:space="0" w:color="auto"/>
                    <w:left w:val="none" w:sz="0" w:space="0" w:color="auto"/>
                    <w:bottom w:val="none" w:sz="0" w:space="0" w:color="auto"/>
                    <w:right w:val="none" w:sz="0" w:space="0" w:color="auto"/>
                  </w:divBdr>
                  <w:divsChild>
                    <w:div w:id="585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93047">
      <w:bodyDiv w:val="1"/>
      <w:marLeft w:val="0"/>
      <w:marRight w:val="0"/>
      <w:marTop w:val="0"/>
      <w:marBottom w:val="0"/>
      <w:divBdr>
        <w:top w:val="none" w:sz="0" w:space="0" w:color="auto"/>
        <w:left w:val="none" w:sz="0" w:space="0" w:color="auto"/>
        <w:bottom w:val="none" w:sz="0" w:space="0" w:color="auto"/>
        <w:right w:val="none" w:sz="0" w:space="0" w:color="auto"/>
      </w:divBdr>
    </w:div>
    <w:div w:id="84032206">
      <w:bodyDiv w:val="1"/>
      <w:marLeft w:val="0"/>
      <w:marRight w:val="0"/>
      <w:marTop w:val="0"/>
      <w:marBottom w:val="0"/>
      <w:divBdr>
        <w:top w:val="none" w:sz="0" w:space="0" w:color="auto"/>
        <w:left w:val="none" w:sz="0" w:space="0" w:color="auto"/>
        <w:bottom w:val="none" w:sz="0" w:space="0" w:color="auto"/>
        <w:right w:val="none" w:sz="0" w:space="0" w:color="auto"/>
      </w:divBdr>
      <w:divsChild>
        <w:div w:id="1372150960">
          <w:marLeft w:val="547"/>
          <w:marRight w:val="0"/>
          <w:marTop w:val="178"/>
          <w:marBottom w:val="0"/>
          <w:divBdr>
            <w:top w:val="none" w:sz="0" w:space="0" w:color="auto"/>
            <w:left w:val="none" w:sz="0" w:space="0" w:color="auto"/>
            <w:bottom w:val="none" w:sz="0" w:space="0" w:color="auto"/>
            <w:right w:val="none" w:sz="0" w:space="0" w:color="auto"/>
          </w:divBdr>
        </w:div>
        <w:div w:id="1529366648">
          <w:marLeft w:val="547"/>
          <w:marRight w:val="0"/>
          <w:marTop w:val="178"/>
          <w:marBottom w:val="0"/>
          <w:divBdr>
            <w:top w:val="none" w:sz="0" w:space="0" w:color="auto"/>
            <w:left w:val="none" w:sz="0" w:space="0" w:color="auto"/>
            <w:bottom w:val="none" w:sz="0" w:space="0" w:color="auto"/>
            <w:right w:val="none" w:sz="0" w:space="0" w:color="auto"/>
          </w:divBdr>
        </w:div>
        <w:div w:id="1446118008">
          <w:marLeft w:val="547"/>
          <w:marRight w:val="0"/>
          <w:marTop w:val="178"/>
          <w:marBottom w:val="0"/>
          <w:divBdr>
            <w:top w:val="none" w:sz="0" w:space="0" w:color="auto"/>
            <w:left w:val="none" w:sz="0" w:space="0" w:color="auto"/>
            <w:bottom w:val="none" w:sz="0" w:space="0" w:color="auto"/>
            <w:right w:val="none" w:sz="0" w:space="0" w:color="auto"/>
          </w:divBdr>
        </w:div>
        <w:div w:id="811606519">
          <w:marLeft w:val="547"/>
          <w:marRight w:val="0"/>
          <w:marTop w:val="178"/>
          <w:marBottom w:val="0"/>
          <w:divBdr>
            <w:top w:val="none" w:sz="0" w:space="0" w:color="auto"/>
            <w:left w:val="none" w:sz="0" w:space="0" w:color="auto"/>
            <w:bottom w:val="none" w:sz="0" w:space="0" w:color="auto"/>
            <w:right w:val="none" w:sz="0" w:space="0" w:color="auto"/>
          </w:divBdr>
        </w:div>
      </w:divsChild>
    </w:div>
    <w:div w:id="151533884">
      <w:bodyDiv w:val="1"/>
      <w:marLeft w:val="0"/>
      <w:marRight w:val="0"/>
      <w:marTop w:val="0"/>
      <w:marBottom w:val="0"/>
      <w:divBdr>
        <w:top w:val="none" w:sz="0" w:space="0" w:color="auto"/>
        <w:left w:val="none" w:sz="0" w:space="0" w:color="auto"/>
        <w:bottom w:val="none" w:sz="0" w:space="0" w:color="auto"/>
        <w:right w:val="none" w:sz="0" w:space="0" w:color="auto"/>
      </w:divBdr>
    </w:div>
    <w:div w:id="322970066">
      <w:bodyDiv w:val="1"/>
      <w:marLeft w:val="0"/>
      <w:marRight w:val="0"/>
      <w:marTop w:val="0"/>
      <w:marBottom w:val="0"/>
      <w:divBdr>
        <w:top w:val="none" w:sz="0" w:space="0" w:color="auto"/>
        <w:left w:val="none" w:sz="0" w:space="0" w:color="auto"/>
        <w:bottom w:val="none" w:sz="0" w:space="0" w:color="auto"/>
        <w:right w:val="none" w:sz="0" w:space="0" w:color="auto"/>
      </w:divBdr>
    </w:div>
    <w:div w:id="337585143">
      <w:bodyDiv w:val="1"/>
      <w:marLeft w:val="0"/>
      <w:marRight w:val="0"/>
      <w:marTop w:val="0"/>
      <w:marBottom w:val="0"/>
      <w:divBdr>
        <w:top w:val="none" w:sz="0" w:space="0" w:color="auto"/>
        <w:left w:val="none" w:sz="0" w:space="0" w:color="auto"/>
        <w:bottom w:val="none" w:sz="0" w:space="0" w:color="auto"/>
        <w:right w:val="none" w:sz="0" w:space="0" w:color="auto"/>
      </w:divBdr>
    </w:div>
    <w:div w:id="441342897">
      <w:bodyDiv w:val="1"/>
      <w:marLeft w:val="0"/>
      <w:marRight w:val="0"/>
      <w:marTop w:val="0"/>
      <w:marBottom w:val="0"/>
      <w:divBdr>
        <w:top w:val="none" w:sz="0" w:space="0" w:color="auto"/>
        <w:left w:val="none" w:sz="0" w:space="0" w:color="auto"/>
        <w:bottom w:val="none" w:sz="0" w:space="0" w:color="auto"/>
        <w:right w:val="none" w:sz="0" w:space="0" w:color="auto"/>
      </w:divBdr>
    </w:div>
    <w:div w:id="458499656">
      <w:bodyDiv w:val="1"/>
      <w:marLeft w:val="0"/>
      <w:marRight w:val="0"/>
      <w:marTop w:val="0"/>
      <w:marBottom w:val="0"/>
      <w:divBdr>
        <w:top w:val="none" w:sz="0" w:space="0" w:color="auto"/>
        <w:left w:val="none" w:sz="0" w:space="0" w:color="auto"/>
        <w:bottom w:val="none" w:sz="0" w:space="0" w:color="auto"/>
        <w:right w:val="none" w:sz="0" w:space="0" w:color="auto"/>
      </w:divBdr>
    </w:div>
    <w:div w:id="501245005">
      <w:bodyDiv w:val="1"/>
      <w:marLeft w:val="0"/>
      <w:marRight w:val="0"/>
      <w:marTop w:val="0"/>
      <w:marBottom w:val="0"/>
      <w:divBdr>
        <w:top w:val="none" w:sz="0" w:space="0" w:color="auto"/>
        <w:left w:val="none" w:sz="0" w:space="0" w:color="auto"/>
        <w:bottom w:val="none" w:sz="0" w:space="0" w:color="auto"/>
        <w:right w:val="none" w:sz="0" w:space="0" w:color="auto"/>
      </w:divBdr>
    </w:div>
    <w:div w:id="640814895">
      <w:bodyDiv w:val="1"/>
      <w:marLeft w:val="0"/>
      <w:marRight w:val="0"/>
      <w:marTop w:val="0"/>
      <w:marBottom w:val="0"/>
      <w:divBdr>
        <w:top w:val="none" w:sz="0" w:space="0" w:color="auto"/>
        <w:left w:val="none" w:sz="0" w:space="0" w:color="auto"/>
        <w:bottom w:val="none" w:sz="0" w:space="0" w:color="auto"/>
        <w:right w:val="none" w:sz="0" w:space="0" w:color="auto"/>
      </w:divBdr>
      <w:divsChild>
        <w:div w:id="1292905232">
          <w:marLeft w:val="-383"/>
          <w:marRight w:val="0"/>
          <w:marTop w:val="0"/>
          <w:marBottom w:val="0"/>
          <w:divBdr>
            <w:top w:val="none" w:sz="0" w:space="0" w:color="auto"/>
            <w:left w:val="none" w:sz="0" w:space="0" w:color="auto"/>
            <w:bottom w:val="none" w:sz="0" w:space="0" w:color="auto"/>
            <w:right w:val="none" w:sz="0" w:space="0" w:color="auto"/>
          </w:divBdr>
        </w:div>
      </w:divsChild>
    </w:div>
    <w:div w:id="650791788">
      <w:bodyDiv w:val="1"/>
      <w:marLeft w:val="0"/>
      <w:marRight w:val="0"/>
      <w:marTop w:val="0"/>
      <w:marBottom w:val="0"/>
      <w:divBdr>
        <w:top w:val="none" w:sz="0" w:space="0" w:color="auto"/>
        <w:left w:val="none" w:sz="0" w:space="0" w:color="auto"/>
        <w:bottom w:val="none" w:sz="0" w:space="0" w:color="auto"/>
        <w:right w:val="none" w:sz="0" w:space="0" w:color="auto"/>
      </w:divBdr>
    </w:div>
    <w:div w:id="678509238">
      <w:bodyDiv w:val="1"/>
      <w:marLeft w:val="0"/>
      <w:marRight w:val="0"/>
      <w:marTop w:val="0"/>
      <w:marBottom w:val="0"/>
      <w:divBdr>
        <w:top w:val="none" w:sz="0" w:space="0" w:color="auto"/>
        <w:left w:val="none" w:sz="0" w:space="0" w:color="auto"/>
        <w:bottom w:val="none" w:sz="0" w:space="0" w:color="auto"/>
        <w:right w:val="none" w:sz="0" w:space="0" w:color="auto"/>
      </w:divBdr>
      <w:divsChild>
        <w:div w:id="323246851">
          <w:marLeft w:val="547"/>
          <w:marRight w:val="0"/>
          <w:marTop w:val="173"/>
          <w:marBottom w:val="0"/>
          <w:divBdr>
            <w:top w:val="none" w:sz="0" w:space="0" w:color="auto"/>
            <w:left w:val="none" w:sz="0" w:space="0" w:color="auto"/>
            <w:bottom w:val="none" w:sz="0" w:space="0" w:color="auto"/>
            <w:right w:val="none" w:sz="0" w:space="0" w:color="auto"/>
          </w:divBdr>
        </w:div>
        <w:div w:id="963728954">
          <w:marLeft w:val="547"/>
          <w:marRight w:val="0"/>
          <w:marTop w:val="173"/>
          <w:marBottom w:val="0"/>
          <w:divBdr>
            <w:top w:val="none" w:sz="0" w:space="0" w:color="auto"/>
            <w:left w:val="none" w:sz="0" w:space="0" w:color="auto"/>
            <w:bottom w:val="none" w:sz="0" w:space="0" w:color="auto"/>
            <w:right w:val="none" w:sz="0" w:space="0" w:color="auto"/>
          </w:divBdr>
        </w:div>
        <w:div w:id="190387653">
          <w:marLeft w:val="547"/>
          <w:marRight w:val="0"/>
          <w:marTop w:val="173"/>
          <w:marBottom w:val="0"/>
          <w:divBdr>
            <w:top w:val="none" w:sz="0" w:space="0" w:color="auto"/>
            <w:left w:val="none" w:sz="0" w:space="0" w:color="auto"/>
            <w:bottom w:val="none" w:sz="0" w:space="0" w:color="auto"/>
            <w:right w:val="none" w:sz="0" w:space="0" w:color="auto"/>
          </w:divBdr>
        </w:div>
        <w:div w:id="934094237">
          <w:marLeft w:val="547"/>
          <w:marRight w:val="0"/>
          <w:marTop w:val="173"/>
          <w:marBottom w:val="0"/>
          <w:divBdr>
            <w:top w:val="none" w:sz="0" w:space="0" w:color="auto"/>
            <w:left w:val="none" w:sz="0" w:space="0" w:color="auto"/>
            <w:bottom w:val="none" w:sz="0" w:space="0" w:color="auto"/>
            <w:right w:val="none" w:sz="0" w:space="0" w:color="auto"/>
          </w:divBdr>
        </w:div>
        <w:div w:id="106045058">
          <w:marLeft w:val="547"/>
          <w:marRight w:val="0"/>
          <w:marTop w:val="173"/>
          <w:marBottom w:val="0"/>
          <w:divBdr>
            <w:top w:val="none" w:sz="0" w:space="0" w:color="auto"/>
            <w:left w:val="none" w:sz="0" w:space="0" w:color="auto"/>
            <w:bottom w:val="none" w:sz="0" w:space="0" w:color="auto"/>
            <w:right w:val="none" w:sz="0" w:space="0" w:color="auto"/>
          </w:divBdr>
        </w:div>
        <w:div w:id="744377717">
          <w:marLeft w:val="547"/>
          <w:marRight w:val="0"/>
          <w:marTop w:val="173"/>
          <w:marBottom w:val="0"/>
          <w:divBdr>
            <w:top w:val="none" w:sz="0" w:space="0" w:color="auto"/>
            <w:left w:val="none" w:sz="0" w:space="0" w:color="auto"/>
            <w:bottom w:val="none" w:sz="0" w:space="0" w:color="auto"/>
            <w:right w:val="none" w:sz="0" w:space="0" w:color="auto"/>
          </w:divBdr>
        </w:div>
      </w:divsChild>
    </w:div>
    <w:div w:id="683097444">
      <w:bodyDiv w:val="1"/>
      <w:marLeft w:val="0"/>
      <w:marRight w:val="0"/>
      <w:marTop w:val="0"/>
      <w:marBottom w:val="0"/>
      <w:divBdr>
        <w:top w:val="none" w:sz="0" w:space="0" w:color="auto"/>
        <w:left w:val="none" w:sz="0" w:space="0" w:color="auto"/>
        <w:bottom w:val="none" w:sz="0" w:space="0" w:color="auto"/>
        <w:right w:val="none" w:sz="0" w:space="0" w:color="auto"/>
      </w:divBdr>
    </w:div>
    <w:div w:id="754784723">
      <w:bodyDiv w:val="1"/>
      <w:marLeft w:val="0"/>
      <w:marRight w:val="0"/>
      <w:marTop w:val="0"/>
      <w:marBottom w:val="0"/>
      <w:divBdr>
        <w:top w:val="none" w:sz="0" w:space="0" w:color="auto"/>
        <w:left w:val="none" w:sz="0" w:space="0" w:color="auto"/>
        <w:bottom w:val="none" w:sz="0" w:space="0" w:color="auto"/>
        <w:right w:val="none" w:sz="0" w:space="0" w:color="auto"/>
      </w:divBdr>
    </w:div>
    <w:div w:id="800072350">
      <w:bodyDiv w:val="1"/>
      <w:marLeft w:val="0"/>
      <w:marRight w:val="0"/>
      <w:marTop w:val="0"/>
      <w:marBottom w:val="0"/>
      <w:divBdr>
        <w:top w:val="none" w:sz="0" w:space="0" w:color="auto"/>
        <w:left w:val="none" w:sz="0" w:space="0" w:color="auto"/>
        <w:bottom w:val="none" w:sz="0" w:space="0" w:color="auto"/>
        <w:right w:val="none" w:sz="0" w:space="0" w:color="auto"/>
      </w:divBdr>
      <w:divsChild>
        <w:div w:id="1578243648">
          <w:marLeft w:val="547"/>
          <w:marRight w:val="0"/>
          <w:marTop w:val="134"/>
          <w:marBottom w:val="0"/>
          <w:divBdr>
            <w:top w:val="none" w:sz="0" w:space="0" w:color="auto"/>
            <w:left w:val="none" w:sz="0" w:space="0" w:color="auto"/>
            <w:bottom w:val="none" w:sz="0" w:space="0" w:color="auto"/>
            <w:right w:val="none" w:sz="0" w:space="0" w:color="auto"/>
          </w:divBdr>
        </w:div>
        <w:div w:id="665520580">
          <w:marLeft w:val="547"/>
          <w:marRight w:val="0"/>
          <w:marTop w:val="134"/>
          <w:marBottom w:val="0"/>
          <w:divBdr>
            <w:top w:val="none" w:sz="0" w:space="0" w:color="auto"/>
            <w:left w:val="none" w:sz="0" w:space="0" w:color="auto"/>
            <w:bottom w:val="none" w:sz="0" w:space="0" w:color="auto"/>
            <w:right w:val="none" w:sz="0" w:space="0" w:color="auto"/>
          </w:divBdr>
        </w:div>
        <w:div w:id="15694001">
          <w:marLeft w:val="547"/>
          <w:marRight w:val="0"/>
          <w:marTop w:val="134"/>
          <w:marBottom w:val="0"/>
          <w:divBdr>
            <w:top w:val="none" w:sz="0" w:space="0" w:color="auto"/>
            <w:left w:val="none" w:sz="0" w:space="0" w:color="auto"/>
            <w:bottom w:val="none" w:sz="0" w:space="0" w:color="auto"/>
            <w:right w:val="none" w:sz="0" w:space="0" w:color="auto"/>
          </w:divBdr>
        </w:div>
        <w:div w:id="755248095">
          <w:marLeft w:val="547"/>
          <w:marRight w:val="0"/>
          <w:marTop w:val="134"/>
          <w:marBottom w:val="0"/>
          <w:divBdr>
            <w:top w:val="none" w:sz="0" w:space="0" w:color="auto"/>
            <w:left w:val="none" w:sz="0" w:space="0" w:color="auto"/>
            <w:bottom w:val="none" w:sz="0" w:space="0" w:color="auto"/>
            <w:right w:val="none" w:sz="0" w:space="0" w:color="auto"/>
          </w:divBdr>
        </w:div>
        <w:div w:id="64182222">
          <w:marLeft w:val="547"/>
          <w:marRight w:val="0"/>
          <w:marTop w:val="134"/>
          <w:marBottom w:val="0"/>
          <w:divBdr>
            <w:top w:val="none" w:sz="0" w:space="0" w:color="auto"/>
            <w:left w:val="none" w:sz="0" w:space="0" w:color="auto"/>
            <w:bottom w:val="none" w:sz="0" w:space="0" w:color="auto"/>
            <w:right w:val="none" w:sz="0" w:space="0" w:color="auto"/>
          </w:divBdr>
        </w:div>
        <w:div w:id="1369184192">
          <w:marLeft w:val="1886"/>
          <w:marRight w:val="0"/>
          <w:marTop w:val="134"/>
          <w:marBottom w:val="0"/>
          <w:divBdr>
            <w:top w:val="none" w:sz="0" w:space="0" w:color="auto"/>
            <w:left w:val="none" w:sz="0" w:space="0" w:color="auto"/>
            <w:bottom w:val="none" w:sz="0" w:space="0" w:color="auto"/>
            <w:right w:val="none" w:sz="0" w:space="0" w:color="auto"/>
          </w:divBdr>
        </w:div>
        <w:div w:id="2043087795">
          <w:marLeft w:val="1886"/>
          <w:marRight w:val="0"/>
          <w:marTop w:val="134"/>
          <w:marBottom w:val="0"/>
          <w:divBdr>
            <w:top w:val="none" w:sz="0" w:space="0" w:color="auto"/>
            <w:left w:val="none" w:sz="0" w:space="0" w:color="auto"/>
            <w:bottom w:val="none" w:sz="0" w:space="0" w:color="auto"/>
            <w:right w:val="none" w:sz="0" w:space="0" w:color="auto"/>
          </w:divBdr>
        </w:div>
        <w:div w:id="2090618223">
          <w:marLeft w:val="1886"/>
          <w:marRight w:val="0"/>
          <w:marTop w:val="134"/>
          <w:marBottom w:val="0"/>
          <w:divBdr>
            <w:top w:val="none" w:sz="0" w:space="0" w:color="auto"/>
            <w:left w:val="none" w:sz="0" w:space="0" w:color="auto"/>
            <w:bottom w:val="none" w:sz="0" w:space="0" w:color="auto"/>
            <w:right w:val="none" w:sz="0" w:space="0" w:color="auto"/>
          </w:divBdr>
        </w:div>
        <w:div w:id="1879079655">
          <w:marLeft w:val="1886"/>
          <w:marRight w:val="0"/>
          <w:marTop w:val="134"/>
          <w:marBottom w:val="0"/>
          <w:divBdr>
            <w:top w:val="none" w:sz="0" w:space="0" w:color="auto"/>
            <w:left w:val="none" w:sz="0" w:space="0" w:color="auto"/>
            <w:bottom w:val="none" w:sz="0" w:space="0" w:color="auto"/>
            <w:right w:val="none" w:sz="0" w:space="0" w:color="auto"/>
          </w:divBdr>
        </w:div>
        <w:div w:id="694381201">
          <w:marLeft w:val="1886"/>
          <w:marRight w:val="0"/>
          <w:marTop w:val="134"/>
          <w:marBottom w:val="0"/>
          <w:divBdr>
            <w:top w:val="none" w:sz="0" w:space="0" w:color="auto"/>
            <w:left w:val="none" w:sz="0" w:space="0" w:color="auto"/>
            <w:bottom w:val="none" w:sz="0" w:space="0" w:color="auto"/>
            <w:right w:val="none" w:sz="0" w:space="0" w:color="auto"/>
          </w:divBdr>
        </w:div>
        <w:div w:id="68620774">
          <w:marLeft w:val="1886"/>
          <w:marRight w:val="0"/>
          <w:marTop w:val="134"/>
          <w:marBottom w:val="0"/>
          <w:divBdr>
            <w:top w:val="none" w:sz="0" w:space="0" w:color="auto"/>
            <w:left w:val="none" w:sz="0" w:space="0" w:color="auto"/>
            <w:bottom w:val="none" w:sz="0" w:space="0" w:color="auto"/>
            <w:right w:val="none" w:sz="0" w:space="0" w:color="auto"/>
          </w:divBdr>
        </w:div>
        <w:div w:id="217976901">
          <w:marLeft w:val="1267"/>
          <w:marRight w:val="0"/>
          <w:marTop w:val="134"/>
          <w:marBottom w:val="0"/>
          <w:divBdr>
            <w:top w:val="none" w:sz="0" w:space="0" w:color="auto"/>
            <w:left w:val="none" w:sz="0" w:space="0" w:color="auto"/>
            <w:bottom w:val="none" w:sz="0" w:space="0" w:color="auto"/>
            <w:right w:val="none" w:sz="0" w:space="0" w:color="auto"/>
          </w:divBdr>
        </w:div>
      </w:divsChild>
    </w:div>
    <w:div w:id="847670055">
      <w:bodyDiv w:val="1"/>
      <w:marLeft w:val="0"/>
      <w:marRight w:val="0"/>
      <w:marTop w:val="0"/>
      <w:marBottom w:val="0"/>
      <w:divBdr>
        <w:top w:val="none" w:sz="0" w:space="0" w:color="auto"/>
        <w:left w:val="none" w:sz="0" w:space="0" w:color="auto"/>
        <w:bottom w:val="none" w:sz="0" w:space="0" w:color="auto"/>
        <w:right w:val="none" w:sz="0" w:space="0" w:color="auto"/>
      </w:divBdr>
    </w:div>
    <w:div w:id="853693380">
      <w:bodyDiv w:val="1"/>
      <w:marLeft w:val="0"/>
      <w:marRight w:val="0"/>
      <w:marTop w:val="0"/>
      <w:marBottom w:val="0"/>
      <w:divBdr>
        <w:top w:val="none" w:sz="0" w:space="0" w:color="auto"/>
        <w:left w:val="none" w:sz="0" w:space="0" w:color="auto"/>
        <w:bottom w:val="none" w:sz="0" w:space="0" w:color="auto"/>
        <w:right w:val="none" w:sz="0" w:space="0" w:color="auto"/>
      </w:divBdr>
      <w:divsChild>
        <w:div w:id="1384480481">
          <w:marLeft w:val="806"/>
          <w:marRight w:val="0"/>
          <w:marTop w:val="173"/>
          <w:marBottom w:val="0"/>
          <w:divBdr>
            <w:top w:val="none" w:sz="0" w:space="0" w:color="auto"/>
            <w:left w:val="none" w:sz="0" w:space="0" w:color="auto"/>
            <w:bottom w:val="none" w:sz="0" w:space="0" w:color="auto"/>
            <w:right w:val="none" w:sz="0" w:space="0" w:color="auto"/>
          </w:divBdr>
        </w:div>
        <w:div w:id="1904289017">
          <w:marLeft w:val="806"/>
          <w:marRight w:val="0"/>
          <w:marTop w:val="173"/>
          <w:marBottom w:val="0"/>
          <w:divBdr>
            <w:top w:val="none" w:sz="0" w:space="0" w:color="auto"/>
            <w:left w:val="none" w:sz="0" w:space="0" w:color="auto"/>
            <w:bottom w:val="none" w:sz="0" w:space="0" w:color="auto"/>
            <w:right w:val="none" w:sz="0" w:space="0" w:color="auto"/>
          </w:divBdr>
        </w:div>
        <w:div w:id="1089080902">
          <w:marLeft w:val="806"/>
          <w:marRight w:val="0"/>
          <w:marTop w:val="173"/>
          <w:marBottom w:val="0"/>
          <w:divBdr>
            <w:top w:val="none" w:sz="0" w:space="0" w:color="auto"/>
            <w:left w:val="none" w:sz="0" w:space="0" w:color="auto"/>
            <w:bottom w:val="none" w:sz="0" w:space="0" w:color="auto"/>
            <w:right w:val="none" w:sz="0" w:space="0" w:color="auto"/>
          </w:divBdr>
        </w:div>
        <w:div w:id="2111660863">
          <w:marLeft w:val="806"/>
          <w:marRight w:val="0"/>
          <w:marTop w:val="173"/>
          <w:marBottom w:val="0"/>
          <w:divBdr>
            <w:top w:val="none" w:sz="0" w:space="0" w:color="auto"/>
            <w:left w:val="none" w:sz="0" w:space="0" w:color="auto"/>
            <w:bottom w:val="none" w:sz="0" w:space="0" w:color="auto"/>
            <w:right w:val="none" w:sz="0" w:space="0" w:color="auto"/>
          </w:divBdr>
        </w:div>
        <w:div w:id="1332830886">
          <w:marLeft w:val="806"/>
          <w:marRight w:val="0"/>
          <w:marTop w:val="173"/>
          <w:marBottom w:val="0"/>
          <w:divBdr>
            <w:top w:val="none" w:sz="0" w:space="0" w:color="auto"/>
            <w:left w:val="none" w:sz="0" w:space="0" w:color="auto"/>
            <w:bottom w:val="none" w:sz="0" w:space="0" w:color="auto"/>
            <w:right w:val="none" w:sz="0" w:space="0" w:color="auto"/>
          </w:divBdr>
        </w:div>
      </w:divsChild>
    </w:div>
    <w:div w:id="859274399">
      <w:bodyDiv w:val="1"/>
      <w:marLeft w:val="0"/>
      <w:marRight w:val="0"/>
      <w:marTop w:val="0"/>
      <w:marBottom w:val="0"/>
      <w:divBdr>
        <w:top w:val="none" w:sz="0" w:space="0" w:color="auto"/>
        <w:left w:val="none" w:sz="0" w:space="0" w:color="auto"/>
        <w:bottom w:val="none" w:sz="0" w:space="0" w:color="auto"/>
        <w:right w:val="none" w:sz="0" w:space="0" w:color="auto"/>
      </w:divBdr>
    </w:div>
    <w:div w:id="908005032">
      <w:bodyDiv w:val="1"/>
      <w:marLeft w:val="0"/>
      <w:marRight w:val="0"/>
      <w:marTop w:val="0"/>
      <w:marBottom w:val="0"/>
      <w:divBdr>
        <w:top w:val="none" w:sz="0" w:space="0" w:color="auto"/>
        <w:left w:val="none" w:sz="0" w:space="0" w:color="auto"/>
        <w:bottom w:val="none" w:sz="0" w:space="0" w:color="auto"/>
        <w:right w:val="none" w:sz="0" w:space="0" w:color="auto"/>
      </w:divBdr>
    </w:div>
    <w:div w:id="1001927105">
      <w:bodyDiv w:val="1"/>
      <w:marLeft w:val="0"/>
      <w:marRight w:val="0"/>
      <w:marTop w:val="0"/>
      <w:marBottom w:val="0"/>
      <w:divBdr>
        <w:top w:val="none" w:sz="0" w:space="0" w:color="auto"/>
        <w:left w:val="none" w:sz="0" w:space="0" w:color="auto"/>
        <w:bottom w:val="none" w:sz="0" w:space="0" w:color="auto"/>
        <w:right w:val="none" w:sz="0" w:space="0" w:color="auto"/>
      </w:divBdr>
    </w:div>
    <w:div w:id="1010377654">
      <w:bodyDiv w:val="1"/>
      <w:marLeft w:val="0"/>
      <w:marRight w:val="0"/>
      <w:marTop w:val="0"/>
      <w:marBottom w:val="0"/>
      <w:divBdr>
        <w:top w:val="none" w:sz="0" w:space="0" w:color="auto"/>
        <w:left w:val="none" w:sz="0" w:space="0" w:color="auto"/>
        <w:bottom w:val="none" w:sz="0" w:space="0" w:color="auto"/>
        <w:right w:val="none" w:sz="0" w:space="0" w:color="auto"/>
      </w:divBdr>
      <w:divsChild>
        <w:div w:id="2103716798">
          <w:marLeft w:val="-555"/>
          <w:marRight w:val="0"/>
          <w:marTop w:val="0"/>
          <w:marBottom w:val="0"/>
          <w:divBdr>
            <w:top w:val="none" w:sz="0" w:space="0" w:color="auto"/>
            <w:left w:val="none" w:sz="0" w:space="0" w:color="auto"/>
            <w:bottom w:val="none" w:sz="0" w:space="0" w:color="auto"/>
            <w:right w:val="none" w:sz="0" w:space="0" w:color="auto"/>
          </w:divBdr>
        </w:div>
      </w:divsChild>
    </w:div>
    <w:div w:id="1023166321">
      <w:bodyDiv w:val="1"/>
      <w:marLeft w:val="0"/>
      <w:marRight w:val="0"/>
      <w:marTop w:val="0"/>
      <w:marBottom w:val="0"/>
      <w:divBdr>
        <w:top w:val="none" w:sz="0" w:space="0" w:color="auto"/>
        <w:left w:val="none" w:sz="0" w:space="0" w:color="auto"/>
        <w:bottom w:val="none" w:sz="0" w:space="0" w:color="auto"/>
        <w:right w:val="none" w:sz="0" w:space="0" w:color="auto"/>
      </w:divBdr>
      <w:divsChild>
        <w:div w:id="19547492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8440044">
              <w:marLeft w:val="0"/>
              <w:marRight w:val="0"/>
              <w:marTop w:val="0"/>
              <w:marBottom w:val="0"/>
              <w:divBdr>
                <w:top w:val="none" w:sz="0" w:space="0" w:color="auto"/>
                <w:left w:val="none" w:sz="0" w:space="0" w:color="auto"/>
                <w:bottom w:val="none" w:sz="0" w:space="0" w:color="auto"/>
                <w:right w:val="none" w:sz="0" w:space="0" w:color="auto"/>
              </w:divBdr>
            </w:div>
          </w:divsChild>
        </w:div>
        <w:div w:id="43602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34838308">
              <w:marLeft w:val="0"/>
              <w:marRight w:val="0"/>
              <w:marTop w:val="0"/>
              <w:marBottom w:val="0"/>
              <w:divBdr>
                <w:top w:val="none" w:sz="0" w:space="0" w:color="auto"/>
                <w:left w:val="none" w:sz="0" w:space="0" w:color="auto"/>
                <w:bottom w:val="none" w:sz="0" w:space="0" w:color="auto"/>
                <w:right w:val="none" w:sz="0" w:space="0" w:color="auto"/>
              </w:divBdr>
            </w:div>
          </w:divsChild>
        </w:div>
        <w:div w:id="31610671">
          <w:blockQuote w:val="1"/>
          <w:marLeft w:val="600"/>
          <w:marRight w:val="0"/>
          <w:marTop w:val="0"/>
          <w:marBottom w:val="0"/>
          <w:divBdr>
            <w:top w:val="none" w:sz="0" w:space="0" w:color="auto"/>
            <w:left w:val="none" w:sz="0" w:space="0" w:color="auto"/>
            <w:bottom w:val="none" w:sz="0" w:space="0" w:color="auto"/>
            <w:right w:val="none" w:sz="0" w:space="0" w:color="auto"/>
          </w:divBdr>
          <w:divsChild>
            <w:div w:id="583346162">
              <w:marLeft w:val="0"/>
              <w:marRight w:val="0"/>
              <w:marTop w:val="0"/>
              <w:marBottom w:val="0"/>
              <w:divBdr>
                <w:top w:val="none" w:sz="0" w:space="0" w:color="auto"/>
                <w:left w:val="none" w:sz="0" w:space="0" w:color="auto"/>
                <w:bottom w:val="none" w:sz="0" w:space="0" w:color="auto"/>
                <w:right w:val="none" w:sz="0" w:space="0" w:color="auto"/>
              </w:divBdr>
            </w:div>
          </w:divsChild>
        </w:div>
        <w:div w:id="540436115">
          <w:blockQuote w:val="1"/>
          <w:marLeft w:val="600"/>
          <w:marRight w:val="0"/>
          <w:marTop w:val="0"/>
          <w:marBottom w:val="0"/>
          <w:divBdr>
            <w:top w:val="none" w:sz="0" w:space="0" w:color="auto"/>
            <w:left w:val="none" w:sz="0" w:space="0" w:color="auto"/>
            <w:bottom w:val="none" w:sz="0" w:space="0" w:color="auto"/>
            <w:right w:val="none" w:sz="0" w:space="0" w:color="auto"/>
          </w:divBdr>
          <w:divsChild>
            <w:div w:id="9483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54442">
      <w:bodyDiv w:val="1"/>
      <w:marLeft w:val="0"/>
      <w:marRight w:val="0"/>
      <w:marTop w:val="0"/>
      <w:marBottom w:val="0"/>
      <w:divBdr>
        <w:top w:val="none" w:sz="0" w:space="0" w:color="auto"/>
        <w:left w:val="none" w:sz="0" w:space="0" w:color="auto"/>
        <w:bottom w:val="none" w:sz="0" w:space="0" w:color="auto"/>
        <w:right w:val="none" w:sz="0" w:space="0" w:color="auto"/>
      </w:divBdr>
    </w:div>
    <w:div w:id="1333220836">
      <w:bodyDiv w:val="1"/>
      <w:marLeft w:val="0"/>
      <w:marRight w:val="0"/>
      <w:marTop w:val="0"/>
      <w:marBottom w:val="0"/>
      <w:divBdr>
        <w:top w:val="none" w:sz="0" w:space="0" w:color="auto"/>
        <w:left w:val="none" w:sz="0" w:space="0" w:color="auto"/>
        <w:bottom w:val="none" w:sz="0" w:space="0" w:color="auto"/>
        <w:right w:val="none" w:sz="0" w:space="0" w:color="auto"/>
      </w:divBdr>
    </w:div>
    <w:div w:id="1403455032">
      <w:bodyDiv w:val="1"/>
      <w:marLeft w:val="0"/>
      <w:marRight w:val="0"/>
      <w:marTop w:val="0"/>
      <w:marBottom w:val="0"/>
      <w:divBdr>
        <w:top w:val="none" w:sz="0" w:space="0" w:color="auto"/>
        <w:left w:val="none" w:sz="0" w:space="0" w:color="auto"/>
        <w:bottom w:val="none" w:sz="0" w:space="0" w:color="auto"/>
        <w:right w:val="none" w:sz="0" w:space="0" w:color="auto"/>
      </w:divBdr>
    </w:div>
    <w:div w:id="1465391658">
      <w:bodyDiv w:val="1"/>
      <w:marLeft w:val="0"/>
      <w:marRight w:val="0"/>
      <w:marTop w:val="0"/>
      <w:marBottom w:val="0"/>
      <w:divBdr>
        <w:top w:val="none" w:sz="0" w:space="0" w:color="auto"/>
        <w:left w:val="none" w:sz="0" w:space="0" w:color="auto"/>
        <w:bottom w:val="none" w:sz="0" w:space="0" w:color="auto"/>
        <w:right w:val="none" w:sz="0" w:space="0" w:color="auto"/>
      </w:divBdr>
    </w:div>
    <w:div w:id="1476877492">
      <w:bodyDiv w:val="1"/>
      <w:marLeft w:val="0"/>
      <w:marRight w:val="0"/>
      <w:marTop w:val="0"/>
      <w:marBottom w:val="0"/>
      <w:divBdr>
        <w:top w:val="none" w:sz="0" w:space="0" w:color="auto"/>
        <w:left w:val="none" w:sz="0" w:space="0" w:color="auto"/>
        <w:bottom w:val="none" w:sz="0" w:space="0" w:color="auto"/>
        <w:right w:val="none" w:sz="0" w:space="0" w:color="auto"/>
      </w:divBdr>
      <w:divsChild>
        <w:div w:id="93327494">
          <w:marLeft w:val="-95"/>
          <w:marRight w:val="0"/>
          <w:marTop w:val="0"/>
          <w:marBottom w:val="0"/>
          <w:divBdr>
            <w:top w:val="none" w:sz="0" w:space="0" w:color="auto"/>
            <w:left w:val="none" w:sz="0" w:space="0" w:color="auto"/>
            <w:bottom w:val="none" w:sz="0" w:space="0" w:color="auto"/>
            <w:right w:val="none" w:sz="0" w:space="0" w:color="auto"/>
          </w:divBdr>
        </w:div>
      </w:divsChild>
    </w:div>
    <w:div w:id="1481580066">
      <w:bodyDiv w:val="1"/>
      <w:marLeft w:val="0"/>
      <w:marRight w:val="0"/>
      <w:marTop w:val="0"/>
      <w:marBottom w:val="0"/>
      <w:divBdr>
        <w:top w:val="none" w:sz="0" w:space="0" w:color="auto"/>
        <w:left w:val="none" w:sz="0" w:space="0" w:color="auto"/>
        <w:bottom w:val="none" w:sz="0" w:space="0" w:color="auto"/>
        <w:right w:val="none" w:sz="0" w:space="0" w:color="auto"/>
      </w:divBdr>
    </w:div>
    <w:div w:id="1785270453">
      <w:bodyDiv w:val="1"/>
      <w:marLeft w:val="0"/>
      <w:marRight w:val="0"/>
      <w:marTop w:val="0"/>
      <w:marBottom w:val="0"/>
      <w:divBdr>
        <w:top w:val="none" w:sz="0" w:space="0" w:color="auto"/>
        <w:left w:val="none" w:sz="0" w:space="0" w:color="auto"/>
        <w:bottom w:val="none" w:sz="0" w:space="0" w:color="auto"/>
        <w:right w:val="none" w:sz="0" w:space="0" w:color="auto"/>
      </w:divBdr>
    </w:div>
    <w:div w:id="1788041453">
      <w:bodyDiv w:val="1"/>
      <w:marLeft w:val="0"/>
      <w:marRight w:val="0"/>
      <w:marTop w:val="0"/>
      <w:marBottom w:val="0"/>
      <w:divBdr>
        <w:top w:val="none" w:sz="0" w:space="0" w:color="auto"/>
        <w:left w:val="none" w:sz="0" w:space="0" w:color="auto"/>
        <w:bottom w:val="none" w:sz="0" w:space="0" w:color="auto"/>
        <w:right w:val="none" w:sz="0" w:space="0" w:color="auto"/>
      </w:divBdr>
      <w:divsChild>
        <w:div w:id="1287589377">
          <w:marLeft w:val="547"/>
          <w:marRight w:val="0"/>
          <w:marTop w:val="154"/>
          <w:marBottom w:val="0"/>
          <w:divBdr>
            <w:top w:val="none" w:sz="0" w:space="0" w:color="auto"/>
            <w:left w:val="none" w:sz="0" w:space="0" w:color="auto"/>
            <w:bottom w:val="none" w:sz="0" w:space="0" w:color="auto"/>
            <w:right w:val="none" w:sz="0" w:space="0" w:color="auto"/>
          </w:divBdr>
        </w:div>
        <w:div w:id="1738553164">
          <w:marLeft w:val="547"/>
          <w:marRight w:val="0"/>
          <w:marTop w:val="154"/>
          <w:marBottom w:val="0"/>
          <w:divBdr>
            <w:top w:val="none" w:sz="0" w:space="0" w:color="auto"/>
            <w:left w:val="none" w:sz="0" w:space="0" w:color="auto"/>
            <w:bottom w:val="none" w:sz="0" w:space="0" w:color="auto"/>
            <w:right w:val="none" w:sz="0" w:space="0" w:color="auto"/>
          </w:divBdr>
        </w:div>
        <w:div w:id="1273781208">
          <w:marLeft w:val="547"/>
          <w:marRight w:val="0"/>
          <w:marTop w:val="154"/>
          <w:marBottom w:val="0"/>
          <w:divBdr>
            <w:top w:val="none" w:sz="0" w:space="0" w:color="auto"/>
            <w:left w:val="none" w:sz="0" w:space="0" w:color="auto"/>
            <w:bottom w:val="none" w:sz="0" w:space="0" w:color="auto"/>
            <w:right w:val="none" w:sz="0" w:space="0" w:color="auto"/>
          </w:divBdr>
        </w:div>
        <w:div w:id="644818003">
          <w:marLeft w:val="547"/>
          <w:marRight w:val="0"/>
          <w:marTop w:val="154"/>
          <w:marBottom w:val="0"/>
          <w:divBdr>
            <w:top w:val="none" w:sz="0" w:space="0" w:color="auto"/>
            <w:left w:val="none" w:sz="0" w:space="0" w:color="auto"/>
            <w:bottom w:val="none" w:sz="0" w:space="0" w:color="auto"/>
            <w:right w:val="none" w:sz="0" w:space="0" w:color="auto"/>
          </w:divBdr>
        </w:div>
        <w:div w:id="1207062102">
          <w:marLeft w:val="547"/>
          <w:marRight w:val="0"/>
          <w:marTop w:val="154"/>
          <w:marBottom w:val="0"/>
          <w:divBdr>
            <w:top w:val="none" w:sz="0" w:space="0" w:color="auto"/>
            <w:left w:val="none" w:sz="0" w:space="0" w:color="auto"/>
            <w:bottom w:val="none" w:sz="0" w:space="0" w:color="auto"/>
            <w:right w:val="none" w:sz="0" w:space="0" w:color="auto"/>
          </w:divBdr>
        </w:div>
      </w:divsChild>
    </w:div>
    <w:div w:id="1891502319">
      <w:bodyDiv w:val="1"/>
      <w:marLeft w:val="0"/>
      <w:marRight w:val="0"/>
      <w:marTop w:val="0"/>
      <w:marBottom w:val="0"/>
      <w:divBdr>
        <w:top w:val="none" w:sz="0" w:space="0" w:color="auto"/>
        <w:left w:val="none" w:sz="0" w:space="0" w:color="auto"/>
        <w:bottom w:val="none" w:sz="0" w:space="0" w:color="auto"/>
        <w:right w:val="none" w:sz="0" w:space="0" w:color="auto"/>
      </w:divBdr>
    </w:div>
    <w:div w:id="1910189522">
      <w:bodyDiv w:val="1"/>
      <w:marLeft w:val="0"/>
      <w:marRight w:val="0"/>
      <w:marTop w:val="0"/>
      <w:marBottom w:val="0"/>
      <w:divBdr>
        <w:top w:val="none" w:sz="0" w:space="0" w:color="auto"/>
        <w:left w:val="none" w:sz="0" w:space="0" w:color="auto"/>
        <w:bottom w:val="none" w:sz="0" w:space="0" w:color="auto"/>
        <w:right w:val="none" w:sz="0" w:space="0" w:color="auto"/>
      </w:divBdr>
      <w:divsChild>
        <w:div w:id="1901359685">
          <w:marLeft w:val="85"/>
          <w:marRight w:val="0"/>
          <w:marTop w:val="0"/>
          <w:marBottom w:val="0"/>
          <w:divBdr>
            <w:top w:val="none" w:sz="0" w:space="0" w:color="auto"/>
            <w:left w:val="none" w:sz="0" w:space="0" w:color="auto"/>
            <w:bottom w:val="none" w:sz="0" w:space="0" w:color="auto"/>
            <w:right w:val="none" w:sz="0" w:space="0" w:color="auto"/>
          </w:divBdr>
        </w:div>
      </w:divsChild>
    </w:div>
    <w:div w:id="1975675108">
      <w:bodyDiv w:val="1"/>
      <w:marLeft w:val="0"/>
      <w:marRight w:val="0"/>
      <w:marTop w:val="0"/>
      <w:marBottom w:val="0"/>
      <w:divBdr>
        <w:top w:val="none" w:sz="0" w:space="0" w:color="auto"/>
        <w:left w:val="none" w:sz="0" w:space="0" w:color="auto"/>
        <w:bottom w:val="none" w:sz="0" w:space="0" w:color="auto"/>
        <w:right w:val="none" w:sz="0" w:space="0" w:color="auto"/>
      </w:divBdr>
      <w:divsChild>
        <w:div w:id="579825672">
          <w:marLeft w:val="547"/>
          <w:marRight w:val="0"/>
          <w:marTop w:val="154"/>
          <w:marBottom w:val="0"/>
          <w:divBdr>
            <w:top w:val="none" w:sz="0" w:space="0" w:color="auto"/>
            <w:left w:val="none" w:sz="0" w:space="0" w:color="auto"/>
            <w:bottom w:val="none" w:sz="0" w:space="0" w:color="auto"/>
            <w:right w:val="none" w:sz="0" w:space="0" w:color="auto"/>
          </w:divBdr>
        </w:div>
        <w:div w:id="1293513868">
          <w:marLeft w:val="547"/>
          <w:marRight w:val="0"/>
          <w:marTop w:val="154"/>
          <w:marBottom w:val="0"/>
          <w:divBdr>
            <w:top w:val="none" w:sz="0" w:space="0" w:color="auto"/>
            <w:left w:val="none" w:sz="0" w:space="0" w:color="auto"/>
            <w:bottom w:val="none" w:sz="0" w:space="0" w:color="auto"/>
            <w:right w:val="none" w:sz="0" w:space="0" w:color="auto"/>
          </w:divBdr>
        </w:div>
        <w:div w:id="1207257017">
          <w:marLeft w:val="547"/>
          <w:marRight w:val="0"/>
          <w:marTop w:val="154"/>
          <w:marBottom w:val="0"/>
          <w:divBdr>
            <w:top w:val="none" w:sz="0" w:space="0" w:color="auto"/>
            <w:left w:val="none" w:sz="0" w:space="0" w:color="auto"/>
            <w:bottom w:val="none" w:sz="0" w:space="0" w:color="auto"/>
            <w:right w:val="none" w:sz="0" w:space="0" w:color="auto"/>
          </w:divBdr>
        </w:div>
        <w:div w:id="98989887">
          <w:marLeft w:val="547"/>
          <w:marRight w:val="0"/>
          <w:marTop w:val="154"/>
          <w:marBottom w:val="0"/>
          <w:divBdr>
            <w:top w:val="none" w:sz="0" w:space="0" w:color="auto"/>
            <w:left w:val="none" w:sz="0" w:space="0" w:color="auto"/>
            <w:bottom w:val="none" w:sz="0" w:space="0" w:color="auto"/>
            <w:right w:val="none" w:sz="0" w:space="0" w:color="auto"/>
          </w:divBdr>
        </w:div>
        <w:div w:id="1463771947">
          <w:marLeft w:val="547"/>
          <w:marRight w:val="0"/>
          <w:marTop w:val="154"/>
          <w:marBottom w:val="0"/>
          <w:divBdr>
            <w:top w:val="none" w:sz="0" w:space="0" w:color="auto"/>
            <w:left w:val="none" w:sz="0" w:space="0" w:color="auto"/>
            <w:bottom w:val="none" w:sz="0" w:space="0" w:color="auto"/>
            <w:right w:val="none" w:sz="0" w:space="0" w:color="auto"/>
          </w:divBdr>
        </w:div>
        <w:div w:id="179786123">
          <w:marLeft w:val="547"/>
          <w:marRight w:val="0"/>
          <w:marTop w:val="154"/>
          <w:marBottom w:val="0"/>
          <w:divBdr>
            <w:top w:val="none" w:sz="0" w:space="0" w:color="auto"/>
            <w:left w:val="none" w:sz="0" w:space="0" w:color="auto"/>
            <w:bottom w:val="none" w:sz="0" w:space="0" w:color="auto"/>
            <w:right w:val="none" w:sz="0" w:space="0" w:color="auto"/>
          </w:divBdr>
        </w:div>
        <w:div w:id="1605991459">
          <w:marLeft w:val="547"/>
          <w:marRight w:val="0"/>
          <w:marTop w:val="154"/>
          <w:marBottom w:val="0"/>
          <w:divBdr>
            <w:top w:val="none" w:sz="0" w:space="0" w:color="auto"/>
            <w:left w:val="none" w:sz="0" w:space="0" w:color="auto"/>
            <w:bottom w:val="none" w:sz="0" w:space="0" w:color="auto"/>
            <w:right w:val="none" w:sz="0" w:space="0" w:color="auto"/>
          </w:divBdr>
        </w:div>
      </w:divsChild>
    </w:div>
    <w:div w:id="2076849776">
      <w:bodyDiv w:val="1"/>
      <w:marLeft w:val="0"/>
      <w:marRight w:val="0"/>
      <w:marTop w:val="0"/>
      <w:marBottom w:val="0"/>
      <w:divBdr>
        <w:top w:val="none" w:sz="0" w:space="0" w:color="auto"/>
        <w:left w:val="none" w:sz="0" w:space="0" w:color="auto"/>
        <w:bottom w:val="none" w:sz="0" w:space="0" w:color="auto"/>
        <w:right w:val="none" w:sz="0" w:space="0" w:color="auto"/>
      </w:divBdr>
    </w:div>
    <w:div w:id="2082674612">
      <w:bodyDiv w:val="1"/>
      <w:marLeft w:val="0"/>
      <w:marRight w:val="0"/>
      <w:marTop w:val="0"/>
      <w:marBottom w:val="0"/>
      <w:divBdr>
        <w:top w:val="none" w:sz="0" w:space="0" w:color="auto"/>
        <w:left w:val="none" w:sz="0" w:space="0" w:color="auto"/>
        <w:bottom w:val="none" w:sz="0" w:space="0" w:color="auto"/>
        <w:right w:val="none" w:sz="0" w:space="0" w:color="auto"/>
      </w:divBdr>
    </w:div>
    <w:div w:id="2126658801">
      <w:bodyDiv w:val="1"/>
      <w:marLeft w:val="0"/>
      <w:marRight w:val="0"/>
      <w:marTop w:val="0"/>
      <w:marBottom w:val="0"/>
      <w:divBdr>
        <w:top w:val="none" w:sz="0" w:space="0" w:color="auto"/>
        <w:left w:val="none" w:sz="0" w:space="0" w:color="auto"/>
        <w:bottom w:val="none" w:sz="0" w:space="0" w:color="auto"/>
        <w:right w:val="none" w:sz="0" w:space="0" w:color="auto"/>
      </w:divBdr>
    </w:div>
    <w:div w:id="2138839414">
      <w:bodyDiv w:val="1"/>
      <w:marLeft w:val="0"/>
      <w:marRight w:val="0"/>
      <w:marTop w:val="0"/>
      <w:marBottom w:val="0"/>
      <w:divBdr>
        <w:top w:val="none" w:sz="0" w:space="0" w:color="auto"/>
        <w:left w:val="none" w:sz="0" w:space="0" w:color="auto"/>
        <w:bottom w:val="none" w:sz="0" w:space="0" w:color="auto"/>
        <w:right w:val="none" w:sz="0" w:space="0" w:color="auto"/>
      </w:divBdr>
      <w:divsChild>
        <w:div w:id="1445879627">
          <w:marLeft w:val="547"/>
          <w:marRight w:val="0"/>
          <w:marTop w:val="173"/>
          <w:marBottom w:val="0"/>
          <w:divBdr>
            <w:top w:val="none" w:sz="0" w:space="0" w:color="auto"/>
            <w:left w:val="none" w:sz="0" w:space="0" w:color="auto"/>
            <w:bottom w:val="none" w:sz="0" w:space="0" w:color="auto"/>
            <w:right w:val="none" w:sz="0" w:space="0" w:color="auto"/>
          </w:divBdr>
        </w:div>
        <w:div w:id="538124072">
          <w:marLeft w:val="547"/>
          <w:marRight w:val="0"/>
          <w:marTop w:val="173"/>
          <w:marBottom w:val="0"/>
          <w:divBdr>
            <w:top w:val="none" w:sz="0" w:space="0" w:color="auto"/>
            <w:left w:val="none" w:sz="0" w:space="0" w:color="auto"/>
            <w:bottom w:val="none" w:sz="0" w:space="0" w:color="auto"/>
            <w:right w:val="none" w:sz="0" w:space="0" w:color="auto"/>
          </w:divBdr>
        </w:div>
        <w:div w:id="300767747">
          <w:marLeft w:val="547"/>
          <w:marRight w:val="0"/>
          <w:marTop w:val="173"/>
          <w:marBottom w:val="0"/>
          <w:divBdr>
            <w:top w:val="none" w:sz="0" w:space="0" w:color="auto"/>
            <w:left w:val="none" w:sz="0" w:space="0" w:color="auto"/>
            <w:bottom w:val="none" w:sz="0" w:space="0" w:color="auto"/>
            <w:right w:val="none" w:sz="0" w:space="0" w:color="auto"/>
          </w:divBdr>
        </w:div>
        <w:div w:id="318310681">
          <w:marLeft w:val="547"/>
          <w:marRight w:val="0"/>
          <w:marTop w:val="173"/>
          <w:marBottom w:val="0"/>
          <w:divBdr>
            <w:top w:val="none" w:sz="0" w:space="0" w:color="auto"/>
            <w:left w:val="none" w:sz="0" w:space="0" w:color="auto"/>
            <w:bottom w:val="none" w:sz="0" w:space="0" w:color="auto"/>
            <w:right w:val="none" w:sz="0" w:space="0" w:color="auto"/>
          </w:divBdr>
        </w:div>
        <w:div w:id="2056344081">
          <w:marLeft w:val="547"/>
          <w:marRight w:val="0"/>
          <w:marTop w:val="173"/>
          <w:marBottom w:val="0"/>
          <w:divBdr>
            <w:top w:val="none" w:sz="0" w:space="0" w:color="auto"/>
            <w:left w:val="none" w:sz="0" w:space="0" w:color="auto"/>
            <w:bottom w:val="none" w:sz="0" w:space="0" w:color="auto"/>
            <w:right w:val="none" w:sz="0" w:space="0" w:color="auto"/>
          </w:divBdr>
        </w:div>
        <w:div w:id="517619805">
          <w:marLeft w:val="547"/>
          <w:marRight w:val="0"/>
          <w:marTop w:val="173"/>
          <w:marBottom w:val="0"/>
          <w:divBdr>
            <w:top w:val="none" w:sz="0" w:space="0" w:color="auto"/>
            <w:left w:val="none" w:sz="0" w:space="0" w:color="auto"/>
            <w:bottom w:val="none" w:sz="0" w:space="0" w:color="auto"/>
            <w:right w:val="none" w:sz="0" w:space="0" w:color="auto"/>
          </w:divBdr>
        </w:div>
        <w:div w:id="18238212">
          <w:marLeft w:val="547"/>
          <w:marRight w:val="0"/>
          <w:marTop w:val="173"/>
          <w:marBottom w:val="0"/>
          <w:divBdr>
            <w:top w:val="none" w:sz="0" w:space="0" w:color="auto"/>
            <w:left w:val="none" w:sz="0" w:space="0" w:color="auto"/>
            <w:bottom w:val="none" w:sz="0" w:space="0" w:color="auto"/>
            <w:right w:val="none" w:sz="0" w:space="0" w:color="auto"/>
          </w:divBdr>
        </w:div>
        <w:div w:id="1321232134">
          <w:marLeft w:val="547"/>
          <w:marRight w:val="0"/>
          <w:marTop w:val="173"/>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7.jpe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4.jpg"/><Relationship Id="rId68" Type="http://schemas.openxmlformats.org/officeDocument/2006/relationships/image" Target="media/image49.png"/><Relationship Id="rId16" Type="http://schemas.openxmlformats.org/officeDocument/2006/relationships/hyperlink" Target="https://bit.ly/ThreeLinguisticSpaces" TargetMode="External"/><Relationship Id="rId11" Type="http://schemas.openxmlformats.org/officeDocument/2006/relationships/image" Target="media/image2.png"/><Relationship Id="rId24" Type="http://schemas.openxmlformats.org/officeDocument/2006/relationships/hyperlink" Target="https://bit.ly/4o3vmE5" TargetMode="External"/><Relationship Id="rId32" Type="http://schemas.openxmlformats.org/officeDocument/2006/relationships/image" Target="media/image16.png"/><Relationship Id="rId37" Type="http://schemas.openxmlformats.org/officeDocument/2006/relationships/footer" Target="footer2.xml"/><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hyperlink" Target="https://docs.google.com/document/d/1d5zphK5le8OVvq2Iif-xaRRJSVg7TF2Yu98p5tfbTIU/edit?tab=t.0"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2.jpg"/><Relationship Id="rId19" Type="http://schemas.openxmlformats.org/officeDocument/2006/relationships/image" Target="media/image6.png"/><Relationship Id="rId14" Type="http://schemas.openxmlformats.org/officeDocument/2006/relationships/hyperlink" Target="https://bit.ly/BSI2024InstructionalStrategies" TargetMode="External"/><Relationship Id="rId22" Type="http://schemas.openxmlformats.org/officeDocument/2006/relationships/hyperlink" Target="https://bit.ly/47V6ny0"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footer" Target="footer4.xml"/><Relationship Id="rId8" Type="http://schemas.openxmlformats.org/officeDocument/2006/relationships/hyperlink" Target="http://www.TeachingForBiliteracy.com" TargetMode="External"/><Relationship Id="rId51" Type="http://schemas.openxmlformats.org/officeDocument/2006/relationships/image" Target="media/image33.png"/><Relationship Id="rId72" Type="http://schemas.openxmlformats.org/officeDocument/2006/relationships/image" Target="media/image53.png"/><Relationship Id="rId3" Type="http://schemas.openxmlformats.org/officeDocument/2006/relationships/settings" Target="settings.xml"/><Relationship Id="rId12" Type="http://schemas.openxmlformats.org/officeDocument/2006/relationships/hyperlink" Target="https://bit.ly/4aepEbX" TargetMode="External"/><Relationship Id="rId17" Type="http://schemas.openxmlformats.org/officeDocument/2006/relationships/image" Target="media/image5.png"/><Relationship Id="rId25" Type="http://schemas.openxmlformats.org/officeDocument/2006/relationships/image" Target="media/image9.jpeg"/><Relationship Id="rId33" Type="http://schemas.openxmlformats.org/officeDocument/2006/relationships/image" Target="media/image17.emf"/><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hyperlink" Target="https://bit.ly/4a64OhT" TargetMode="Externa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3.jpeg"/><Relationship Id="rId70" Type="http://schemas.openxmlformats.org/officeDocument/2006/relationships/image" Target="media/image51.png"/><Relationship Id="rId75" Type="http://schemas.openxmlformats.org/officeDocument/2006/relationships/hyperlink" Target="https://docs.google.com/document/d/1nGYK-HMgNlRKWnV2FNnpZIwgLQ14uMEFrZFoJaNrL8o/edit?tab=t.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footer" Target="footer1.xml"/><Relationship Id="rId49" Type="http://schemas.openxmlformats.org/officeDocument/2006/relationships/image" Target="media/image31.png"/><Relationship Id="rId57" Type="http://schemas.openxmlformats.org/officeDocument/2006/relationships/hyperlink" Target="https://www.naeyc.org/sites/default/files/globally-shared/downloads/PDFs/resources/position-statements/dap-statement_0.pdf" TargetMode="External"/><Relationship Id="rId10" Type="http://schemas.openxmlformats.org/officeDocument/2006/relationships/hyperlink" Target="https://bit.ly/4e3dtCm" TargetMode="External"/><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image" Target="media/image46.jpg"/><Relationship Id="rId73" Type="http://schemas.openxmlformats.org/officeDocument/2006/relationships/image" Target="media/image54.jp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eachingforbiliteracyKB@gmail.com" TargetMode="External"/><Relationship Id="rId13" Type="http://schemas.openxmlformats.org/officeDocument/2006/relationships/image" Target="media/image3.png"/><Relationship Id="rId18" Type="http://schemas.openxmlformats.org/officeDocument/2006/relationships/hyperlink" Target="https://bit.ly/T4BNewcomers" TargetMode="External"/><Relationship Id="rId39" Type="http://schemas.openxmlformats.org/officeDocument/2006/relationships/image" Target="media/image21.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footer" Target="footer3.xml"/><Relationship Id="rId7" Type="http://schemas.openxmlformats.org/officeDocument/2006/relationships/image" Target="media/image1.jpg"/><Relationship Id="rId71" Type="http://schemas.openxmlformats.org/officeDocument/2006/relationships/image" Target="media/image52.png"/><Relationship Id="rId2" Type="http://schemas.openxmlformats.org/officeDocument/2006/relationships/styles" Target="styles.xml"/><Relationship Id="rId29" Type="http://schemas.openxmlformats.org/officeDocument/2006/relationships/image" Target="media/image13.png"/></Relationships>
</file>

<file path=word/_rels/footer4.xml.rels><?xml version="1.0" encoding="UTF-8" standalone="yes"?>
<Relationships xmlns="http://schemas.openxmlformats.org/package/2006/relationships"><Relationship Id="rId1" Type="http://schemas.openxmlformats.org/officeDocument/2006/relationships/hyperlink" Target="http://www.TeachingForBilitera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44</Pages>
  <Words>6046</Words>
  <Characters>34467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Teaching for Biliteracy Cheryl Urow</Company>
  <LinksUpToDate>false</LinksUpToDate>
  <CharactersWithSpaces>40433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Urow</dc:creator>
  <cp:keywords/>
  <dc:description/>
  <cp:lastModifiedBy>Karen Beeman</cp:lastModifiedBy>
  <cp:revision>14</cp:revision>
  <cp:lastPrinted>2018-03-18T17:22:00Z</cp:lastPrinted>
  <dcterms:created xsi:type="dcterms:W3CDTF">2026-06-02T19:46:00Z</dcterms:created>
  <dcterms:modified xsi:type="dcterms:W3CDTF">2026-06-08T14:09:00Z</dcterms:modified>
</cp:coreProperties>
</file>